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4E7" w:rsidRPr="004E300A" w:rsidRDefault="00CA74E7" w:rsidP="00777F3D">
      <w:pPr>
        <w:spacing w:after="120" w:line="276" w:lineRule="auto"/>
        <w:jc w:val="center"/>
        <w:rPr>
          <w:b/>
          <w:bCs/>
          <w:caps/>
          <w:sz w:val="26"/>
          <w:szCs w:val="26"/>
          <w:lang w:val="ro-RO"/>
        </w:rPr>
      </w:pPr>
    </w:p>
    <w:p w:rsidR="00CA74E7" w:rsidRPr="00FB5158" w:rsidRDefault="00777F3D" w:rsidP="00CA74E7">
      <w:pPr>
        <w:spacing w:after="120"/>
        <w:jc w:val="center"/>
        <w:rPr>
          <w:b/>
          <w:bCs/>
          <w:caps/>
          <w:sz w:val="26"/>
          <w:szCs w:val="26"/>
          <w:lang w:val="ro-RO"/>
        </w:rPr>
      </w:pPr>
      <w:r w:rsidRPr="00FB5158">
        <w:rPr>
          <w:b/>
          <w:bCs/>
          <w:caps/>
          <w:sz w:val="26"/>
          <w:szCs w:val="26"/>
          <w:lang w:val="ro-RO"/>
        </w:rPr>
        <w:t>MINISTERUL SĂNĂTĂ</w:t>
      </w:r>
      <w:r w:rsidR="00272BEF" w:rsidRPr="00FB5158">
        <w:rPr>
          <w:b/>
          <w:bCs/>
          <w:caps/>
          <w:sz w:val="26"/>
          <w:szCs w:val="26"/>
          <w:lang w:val="ro-RO"/>
        </w:rPr>
        <w:t>Ț</w:t>
      </w:r>
      <w:r w:rsidRPr="00FB5158">
        <w:rPr>
          <w:b/>
          <w:bCs/>
          <w:caps/>
          <w:sz w:val="26"/>
          <w:szCs w:val="26"/>
          <w:lang w:val="ro-RO"/>
        </w:rPr>
        <w:t xml:space="preserve">II, Muncii </w:t>
      </w:r>
      <w:r w:rsidR="00272BEF" w:rsidRPr="00FB5158">
        <w:rPr>
          <w:b/>
          <w:bCs/>
          <w:caps/>
          <w:sz w:val="26"/>
          <w:szCs w:val="26"/>
          <w:lang w:val="ro-RO"/>
        </w:rPr>
        <w:t>ș</w:t>
      </w:r>
      <w:r w:rsidRPr="00FB5158">
        <w:rPr>
          <w:b/>
          <w:bCs/>
          <w:caps/>
          <w:sz w:val="26"/>
          <w:szCs w:val="26"/>
          <w:lang w:val="ro-RO"/>
        </w:rPr>
        <w:t>i Protec</w:t>
      </w:r>
      <w:r w:rsidR="00272BEF" w:rsidRPr="00FB5158">
        <w:rPr>
          <w:b/>
          <w:bCs/>
          <w:caps/>
          <w:sz w:val="26"/>
          <w:szCs w:val="26"/>
          <w:lang w:val="ro-RO"/>
        </w:rPr>
        <w:t>ț</w:t>
      </w:r>
      <w:r w:rsidRPr="00FB5158">
        <w:rPr>
          <w:b/>
          <w:bCs/>
          <w:caps/>
          <w:sz w:val="26"/>
          <w:szCs w:val="26"/>
          <w:lang w:val="ro-RO"/>
        </w:rPr>
        <w:t xml:space="preserve">iei sociale </w:t>
      </w:r>
    </w:p>
    <w:p w:rsidR="00777F3D" w:rsidRPr="00FB5158" w:rsidRDefault="00777F3D" w:rsidP="00CA74E7">
      <w:pPr>
        <w:spacing w:after="120"/>
        <w:jc w:val="center"/>
        <w:rPr>
          <w:b/>
          <w:bCs/>
          <w:caps/>
          <w:sz w:val="26"/>
          <w:szCs w:val="26"/>
          <w:lang w:val="ro-RO"/>
        </w:rPr>
      </w:pPr>
      <w:r w:rsidRPr="00FB5158">
        <w:rPr>
          <w:b/>
          <w:bCs/>
          <w:caps/>
          <w:sz w:val="26"/>
          <w:szCs w:val="26"/>
          <w:lang w:val="ro-RO"/>
        </w:rPr>
        <w:t>AL REPUBLICII MOLDOVA</w:t>
      </w:r>
    </w:p>
    <w:p w:rsidR="00CA74E7" w:rsidRPr="00FB5158" w:rsidRDefault="00CA74E7" w:rsidP="00777F3D">
      <w:pPr>
        <w:spacing w:after="120" w:line="276" w:lineRule="auto"/>
        <w:jc w:val="center"/>
        <w:rPr>
          <w:b/>
          <w:bCs/>
          <w:caps/>
          <w:sz w:val="26"/>
          <w:szCs w:val="26"/>
          <w:lang w:val="ro-RO"/>
        </w:rPr>
      </w:pPr>
    </w:p>
    <w:p w:rsidR="0065477C" w:rsidRDefault="00777F3D" w:rsidP="0065477C">
      <w:pPr>
        <w:spacing w:line="276" w:lineRule="auto"/>
        <w:jc w:val="center"/>
        <w:rPr>
          <w:b/>
          <w:bCs/>
          <w:caps/>
          <w:sz w:val="26"/>
          <w:szCs w:val="26"/>
          <w:lang w:val="ro-RO"/>
        </w:rPr>
      </w:pPr>
      <w:r w:rsidRPr="00FB5158">
        <w:rPr>
          <w:b/>
          <w:bCs/>
          <w:caps/>
          <w:sz w:val="26"/>
          <w:szCs w:val="26"/>
          <w:lang w:val="ro-RO"/>
        </w:rPr>
        <w:t xml:space="preserve">UNIVERSITATEA DE STAT DE mEDICINĂ </w:t>
      </w:r>
      <w:r w:rsidR="00272BEF" w:rsidRPr="00FB5158">
        <w:rPr>
          <w:b/>
          <w:bCs/>
          <w:caps/>
          <w:sz w:val="26"/>
          <w:szCs w:val="26"/>
          <w:lang w:val="ro-RO"/>
        </w:rPr>
        <w:t>Ș</w:t>
      </w:r>
      <w:r w:rsidRPr="00FB5158">
        <w:rPr>
          <w:b/>
          <w:bCs/>
          <w:caps/>
          <w:sz w:val="26"/>
          <w:szCs w:val="26"/>
          <w:lang w:val="ro-RO"/>
        </w:rPr>
        <w:t>I FARMACIE</w:t>
      </w:r>
    </w:p>
    <w:p w:rsidR="00777F3D" w:rsidRDefault="00777F3D" w:rsidP="00777F3D">
      <w:pPr>
        <w:spacing w:after="120" w:line="276" w:lineRule="auto"/>
        <w:jc w:val="center"/>
        <w:rPr>
          <w:b/>
          <w:bCs/>
          <w:caps/>
          <w:sz w:val="26"/>
          <w:szCs w:val="26"/>
          <w:lang w:val="ro-RO"/>
        </w:rPr>
      </w:pPr>
      <w:r w:rsidRPr="00FB5158">
        <w:rPr>
          <w:b/>
          <w:bCs/>
          <w:caps/>
          <w:sz w:val="26"/>
          <w:szCs w:val="26"/>
          <w:lang w:val="ro-RO"/>
        </w:rPr>
        <w:t xml:space="preserve"> „NICOLAE TESTEMI</w:t>
      </w:r>
      <w:r w:rsidR="00FB47F4" w:rsidRPr="00FB5158">
        <w:rPr>
          <w:b/>
          <w:bCs/>
          <w:caps/>
          <w:sz w:val="26"/>
          <w:szCs w:val="26"/>
          <w:lang w:val="ro-RO"/>
        </w:rPr>
        <w:t>ț</w:t>
      </w:r>
      <w:r w:rsidRPr="00FB5158">
        <w:rPr>
          <w:b/>
          <w:bCs/>
          <w:caps/>
          <w:sz w:val="26"/>
          <w:szCs w:val="26"/>
          <w:lang w:val="ro-RO"/>
        </w:rPr>
        <w:t>ANU”</w:t>
      </w:r>
    </w:p>
    <w:p w:rsidR="00B415BB" w:rsidRPr="00FB5158" w:rsidRDefault="00B415BB" w:rsidP="00777F3D">
      <w:pPr>
        <w:spacing w:after="120" w:line="276" w:lineRule="auto"/>
        <w:jc w:val="center"/>
        <w:rPr>
          <w:b/>
          <w:bCs/>
          <w:caps/>
          <w:sz w:val="26"/>
          <w:szCs w:val="26"/>
          <w:lang w:val="ro-RO"/>
        </w:rPr>
      </w:pPr>
    </w:p>
    <w:p w:rsidR="00D8469F" w:rsidRPr="00FB5158" w:rsidRDefault="00D8469F" w:rsidP="00A80634">
      <w:pPr>
        <w:spacing w:line="360" w:lineRule="auto"/>
        <w:jc w:val="center"/>
        <w:rPr>
          <w:b/>
          <w:bCs/>
          <w:caps/>
          <w:sz w:val="26"/>
          <w:szCs w:val="26"/>
          <w:lang w:val="ro-RO"/>
        </w:rPr>
      </w:pPr>
      <w:r w:rsidRPr="00FB5158">
        <w:rPr>
          <w:b/>
          <w:bCs/>
          <w:caps/>
          <w:sz w:val="26"/>
          <w:szCs w:val="26"/>
          <w:lang w:val="ro-RO"/>
        </w:rPr>
        <w:t xml:space="preserve">FACULTATEA </w:t>
      </w:r>
      <w:r w:rsidR="00ED7FB8" w:rsidRPr="00FB5158">
        <w:rPr>
          <w:b/>
          <w:bCs/>
          <w:caps/>
          <w:sz w:val="26"/>
          <w:szCs w:val="26"/>
          <w:lang w:val="ro-RO"/>
        </w:rPr>
        <w:t xml:space="preserve">de </w:t>
      </w:r>
      <w:r w:rsidR="00443205" w:rsidRPr="00FB5158">
        <w:rPr>
          <w:b/>
          <w:bCs/>
          <w:caps/>
          <w:sz w:val="26"/>
          <w:szCs w:val="26"/>
          <w:lang w:val="ro-RO"/>
        </w:rPr>
        <w:t>REZIDEN</w:t>
      </w:r>
      <w:r w:rsidR="00272BEF" w:rsidRPr="00FB5158">
        <w:rPr>
          <w:b/>
          <w:bCs/>
          <w:caps/>
          <w:sz w:val="26"/>
          <w:szCs w:val="26"/>
          <w:lang w:val="ro-RO"/>
        </w:rPr>
        <w:t>Ț</w:t>
      </w:r>
      <w:r w:rsidR="00443205" w:rsidRPr="00FB5158">
        <w:rPr>
          <w:b/>
          <w:bCs/>
          <w:caps/>
          <w:sz w:val="26"/>
          <w:szCs w:val="26"/>
          <w:lang w:val="ro-RO"/>
        </w:rPr>
        <w:t xml:space="preserve">IAT </w:t>
      </w:r>
    </w:p>
    <w:p w:rsidR="00777F3D" w:rsidRDefault="00777F3D" w:rsidP="00ED7FB8">
      <w:pPr>
        <w:tabs>
          <w:tab w:val="left" w:pos="2175"/>
        </w:tabs>
        <w:spacing w:line="360" w:lineRule="auto"/>
        <w:jc w:val="center"/>
        <w:rPr>
          <w:b/>
          <w:bCs/>
          <w:sz w:val="26"/>
          <w:szCs w:val="26"/>
          <w:lang w:val="ro-RO"/>
        </w:rPr>
      </w:pPr>
    </w:p>
    <w:p w:rsidR="00B415BB" w:rsidRDefault="00B415BB" w:rsidP="00ED7FB8">
      <w:pPr>
        <w:tabs>
          <w:tab w:val="left" w:pos="2175"/>
        </w:tabs>
        <w:spacing w:line="360" w:lineRule="auto"/>
        <w:jc w:val="center"/>
        <w:rPr>
          <w:b/>
          <w:bCs/>
          <w:sz w:val="26"/>
          <w:szCs w:val="26"/>
          <w:lang w:val="ro-RO"/>
        </w:rPr>
      </w:pPr>
    </w:p>
    <w:p w:rsidR="00362057" w:rsidRDefault="00362057" w:rsidP="00ED7FB8">
      <w:pPr>
        <w:tabs>
          <w:tab w:val="left" w:pos="2175"/>
        </w:tabs>
        <w:spacing w:line="360" w:lineRule="auto"/>
        <w:jc w:val="center"/>
        <w:rPr>
          <w:b/>
          <w:bCs/>
          <w:sz w:val="26"/>
          <w:szCs w:val="26"/>
          <w:lang w:val="ro-RO"/>
        </w:rPr>
      </w:pPr>
    </w:p>
    <w:p w:rsidR="00B415BB" w:rsidRDefault="00B415BB" w:rsidP="00ED7FB8">
      <w:pPr>
        <w:tabs>
          <w:tab w:val="left" w:pos="2175"/>
        </w:tabs>
        <w:spacing w:line="360" w:lineRule="auto"/>
        <w:jc w:val="center"/>
        <w:rPr>
          <w:b/>
          <w:bCs/>
          <w:sz w:val="26"/>
          <w:szCs w:val="26"/>
          <w:lang w:val="ro-RO"/>
        </w:rPr>
      </w:pPr>
    </w:p>
    <w:p w:rsidR="00B415BB" w:rsidRPr="00FB5158" w:rsidRDefault="00B415BB" w:rsidP="00ED7FB8">
      <w:pPr>
        <w:tabs>
          <w:tab w:val="left" w:pos="2175"/>
        </w:tabs>
        <w:spacing w:line="360" w:lineRule="auto"/>
        <w:jc w:val="center"/>
        <w:rPr>
          <w:b/>
          <w:bCs/>
          <w:sz w:val="26"/>
          <w:szCs w:val="26"/>
          <w:lang w:val="ro-RO"/>
        </w:rPr>
      </w:pPr>
    </w:p>
    <w:p w:rsidR="002A7DB8" w:rsidRPr="000D1BE5" w:rsidRDefault="00F57DA0" w:rsidP="001A294C">
      <w:pPr>
        <w:spacing w:after="120" w:line="276" w:lineRule="auto"/>
        <w:jc w:val="center"/>
        <w:rPr>
          <w:b/>
          <w:bCs/>
          <w:caps/>
          <w:sz w:val="32"/>
          <w:szCs w:val="32"/>
          <w:lang w:val="ro-RO"/>
        </w:rPr>
      </w:pPr>
      <w:r w:rsidRPr="000D1BE5">
        <w:rPr>
          <w:b/>
          <w:bCs/>
          <w:caps/>
          <w:sz w:val="32"/>
          <w:szCs w:val="32"/>
          <w:lang w:val="ro-RO"/>
        </w:rPr>
        <w:t>Program</w:t>
      </w:r>
      <w:r w:rsidR="00551291" w:rsidRPr="000D1BE5">
        <w:rPr>
          <w:b/>
          <w:bCs/>
          <w:caps/>
          <w:sz w:val="32"/>
          <w:szCs w:val="32"/>
          <w:lang w:val="ro-RO"/>
        </w:rPr>
        <w:t xml:space="preserve">DE </w:t>
      </w:r>
      <w:r w:rsidR="006B251E" w:rsidRPr="000D1BE5">
        <w:rPr>
          <w:b/>
          <w:bCs/>
          <w:caps/>
          <w:sz w:val="32"/>
          <w:szCs w:val="32"/>
          <w:lang w:val="ro-RO"/>
        </w:rPr>
        <w:t xml:space="preserve">INSTRUIRE </w:t>
      </w:r>
    </w:p>
    <w:p w:rsidR="000F5A2A" w:rsidRPr="000D1BE5" w:rsidRDefault="006B251E" w:rsidP="001A294C">
      <w:pPr>
        <w:spacing w:after="120" w:line="276" w:lineRule="auto"/>
        <w:jc w:val="center"/>
        <w:rPr>
          <w:b/>
          <w:bCs/>
          <w:caps/>
          <w:sz w:val="32"/>
          <w:szCs w:val="32"/>
          <w:lang w:val="ro-RO"/>
        </w:rPr>
      </w:pPr>
      <w:r w:rsidRPr="000D1BE5">
        <w:rPr>
          <w:b/>
          <w:bCs/>
          <w:caps/>
          <w:sz w:val="32"/>
          <w:szCs w:val="32"/>
          <w:lang w:val="ro-RO"/>
        </w:rPr>
        <w:t>PRIN</w:t>
      </w:r>
      <w:r w:rsidR="0023665B">
        <w:rPr>
          <w:b/>
          <w:bCs/>
          <w:caps/>
          <w:sz w:val="32"/>
          <w:szCs w:val="32"/>
          <w:lang w:val="ro-RO"/>
        </w:rPr>
        <w:t xml:space="preserve"> </w:t>
      </w:r>
      <w:r w:rsidR="008731E7" w:rsidRPr="000D1BE5">
        <w:rPr>
          <w:b/>
          <w:bCs/>
          <w:caps/>
          <w:sz w:val="32"/>
          <w:szCs w:val="32"/>
          <w:lang w:val="ro-RO"/>
        </w:rPr>
        <w:t xml:space="preserve">secundariat clinic </w:t>
      </w:r>
      <w:r w:rsidR="002A7DB8" w:rsidRPr="000D1BE5">
        <w:rPr>
          <w:b/>
          <w:bCs/>
          <w:caps/>
          <w:sz w:val="32"/>
          <w:szCs w:val="32"/>
          <w:lang w:val="ro-RO"/>
        </w:rPr>
        <w:t xml:space="preserve">la </w:t>
      </w:r>
      <w:r w:rsidR="000F5A2A" w:rsidRPr="000D1BE5">
        <w:rPr>
          <w:b/>
          <w:bCs/>
          <w:caps/>
          <w:sz w:val="32"/>
          <w:szCs w:val="32"/>
          <w:lang w:val="ro-RO"/>
        </w:rPr>
        <w:t>SPECIALITATEA</w:t>
      </w:r>
    </w:p>
    <w:p w:rsidR="00D8469F" w:rsidRPr="000D1BE5" w:rsidRDefault="00956152" w:rsidP="00B61E58">
      <w:pPr>
        <w:tabs>
          <w:tab w:val="left" w:pos="2175"/>
        </w:tabs>
        <w:spacing w:line="360" w:lineRule="auto"/>
        <w:jc w:val="center"/>
        <w:rPr>
          <w:b/>
          <w:bCs/>
          <w:sz w:val="32"/>
          <w:szCs w:val="32"/>
          <w:lang w:val="ro-RO"/>
        </w:rPr>
      </w:pPr>
      <w:r w:rsidRPr="000D1BE5">
        <w:rPr>
          <w:b/>
          <w:bCs/>
          <w:sz w:val="32"/>
          <w:szCs w:val="32"/>
          <w:lang w:val="ro-RO"/>
        </w:rPr>
        <w:t>GASTROENTEROLOGIE  SI HEPATOLOGIE</w:t>
      </w:r>
      <w:r w:rsidR="00CA474E" w:rsidRPr="000D1BE5">
        <w:rPr>
          <w:b/>
          <w:bCs/>
          <w:sz w:val="32"/>
          <w:szCs w:val="32"/>
          <w:lang w:val="ro-RO"/>
        </w:rPr>
        <w:t>PEDIATRICĂ</w:t>
      </w:r>
    </w:p>
    <w:p w:rsidR="00B415BB" w:rsidRDefault="00B415BB" w:rsidP="00B61E58">
      <w:pPr>
        <w:tabs>
          <w:tab w:val="left" w:pos="2175"/>
        </w:tabs>
        <w:spacing w:line="360" w:lineRule="auto"/>
        <w:jc w:val="center"/>
        <w:rPr>
          <w:b/>
          <w:bCs/>
          <w:color w:val="FF0000"/>
          <w:sz w:val="26"/>
          <w:szCs w:val="26"/>
          <w:lang w:val="ro-RO"/>
        </w:rPr>
      </w:pPr>
    </w:p>
    <w:p w:rsidR="00B415BB" w:rsidRDefault="00B415BB" w:rsidP="00B61E58">
      <w:pPr>
        <w:tabs>
          <w:tab w:val="left" w:pos="2175"/>
        </w:tabs>
        <w:spacing w:line="360" w:lineRule="auto"/>
        <w:jc w:val="center"/>
        <w:rPr>
          <w:b/>
          <w:bCs/>
          <w:color w:val="FF0000"/>
          <w:sz w:val="26"/>
          <w:szCs w:val="26"/>
          <w:lang w:val="ro-RO"/>
        </w:rPr>
      </w:pPr>
    </w:p>
    <w:p w:rsidR="00B415BB" w:rsidRDefault="00B415BB" w:rsidP="00B61E58">
      <w:pPr>
        <w:tabs>
          <w:tab w:val="left" w:pos="2175"/>
        </w:tabs>
        <w:spacing w:line="360" w:lineRule="auto"/>
        <w:jc w:val="center"/>
        <w:rPr>
          <w:b/>
          <w:bCs/>
          <w:color w:val="FF0000"/>
          <w:sz w:val="26"/>
          <w:szCs w:val="26"/>
          <w:lang w:val="ro-RO"/>
        </w:rPr>
      </w:pPr>
    </w:p>
    <w:p w:rsidR="00B415BB" w:rsidRDefault="00B415BB" w:rsidP="00B61E58">
      <w:pPr>
        <w:tabs>
          <w:tab w:val="left" w:pos="2175"/>
        </w:tabs>
        <w:spacing w:line="360" w:lineRule="auto"/>
        <w:jc w:val="center"/>
        <w:rPr>
          <w:b/>
          <w:bCs/>
          <w:color w:val="FF0000"/>
          <w:sz w:val="26"/>
          <w:szCs w:val="26"/>
          <w:lang w:val="ro-RO"/>
        </w:rPr>
      </w:pPr>
    </w:p>
    <w:p w:rsidR="00B415BB" w:rsidRPr="00FB5158" w:rsidRDefault="00B415BB" w:rsidP="00B61E58">
      <w:pPr>
        <w:tabs>
          <w:tab w:val="left" w:pos="2175"/>
        </w:tabs>
        <w:spacing w:line="360" w:lineRule="auto"/>
        <w:jc w:val="center"/>
        <w:rPr>
          <w:b/>
          <w:bCs/>
          <w:sz w:val="26"/>
          <w:szCs w:val="26"/>
          <w:lang w:val="ro-RO"/>
        </w:rPr>
      </w:pPr>
    </w:p>
    <w:p w:rsidR="009C6F5D" w:rsidRPr="00FB5158" w:rsidRDefault="00754C59" w:rsidP="0065477C">
      <w:pPr>
        <w:tabs>
          <w:tab w:val="left" w:pos="2175"/>
        </w:tabs>
        <w:spacing w:after="120" w:line="276" w:lineRule="auto"/>
        <w:ind w:left="2694" w:hanging="2694"/>
        <w:rPr>
          <w:b/>
          <w:bCs/>
          <w:color w:val="FF0000"/>
          <w:sz w:val="26"/>
          <w:szCs w:val="26"/>
          <w:lang w:val="ro-RO"/>
        </w:rPr>
      </w:pPr>
      <w:r w:rsidRPr="00FB5158">
        <w:rPr>
          <w:b/>
          <w:sz w:val="26"/>
          <w:szCs w:val="26"/>
          <w:lang w:val="ro-RO"/>
        </w:rPr>
        <w:t>D</w:t>
      </w:r>
      <w:r w:rsidR="00551291" w:rsidRPr="00FB5158">
        <w:rPr>
          <w:b/>
          <w:sz w:val="26"/>
          <w:szCs w:val="26"/>
          <w:lang w:val="ro-RO"/>
        </w:rPr>
        <w:t>urata de studii</w:t>
      </w:r>
      <w:r w:rsidR="00777F3D" w:rsidRPr="00FB5158">
        <w:rPr>
          <w:b/>
          <w:sz w:val="26"/>
          <w:szCs w:val="26"/>
          <w:lang w:val="ro-RO"/>
        </w:rPr>
        <w:t>:</w:t>
      </w:r>
      <w:r w:rsidR="001A0C29">
        <w:rPr>
          <w:b/>
          <w:sz w:val="26"/>
          <w:szCs w:val="26"/>
          <w:lang w:val="ro-RO"/>
        </w:rPr>
        <w:t xml:space="preserve"> 2</w:t>
      </w:r>
      <w:r w:rsidR="0065477C">
        <w:rPr>
          <w:b/>
          <w:sz w:val="26"/>
          <w:szCs w:val="26"/>
          <w:lang w:val="ro-RO"/>
        </w:rPr>
        <w:t xml:space="preserve"> ani </w:t>
      </w:r>
    </w:p>
    <w:p w:rsidR="00D8469F" w:rsidRPr="00FB5158" w:rsidRDefault="00D8469F" w:rsidP="00A80634">
      <w:pPr>
        <w:spacing w:line="360" w:lineRule="auto"/>
        <w:jc w:val="center"/>
        <w:rPr>
          <w:b/>
          <w:bCs/>
          <w:sz w:val="26"/>
          <w:szCs w:val="26"/>
          <w:lang w:val="ro-RO"/>
        </w:rPr>
      </w:pPr>
    </w:p>
    <w:p w:rsidR="00272BEF" w:rsidRPr="00FB5158" w:rsidRDefault="00272BEF" w:rsidP="00A80634">
      <w:pPr>
        <w:spacing w:line="360" w:lineRule="auto"/>
        <w:jc w:val="center"/>
        <w:rPr>
          <w:b/>
          <w:bCs/>
          <w:sz w:val="26"/>
          <w:szCs w:val="26"/>
          <w:lang w:val="ro-RO"/>
        </w:rPr>
      </w:pPr>
    </w:p>
    <w:p w:rsidR="00272BEF" w:rsidRPr="00FB5158" w:rsidRDefault="00272BEF" w:rsidP="00A80634">
      <w:pPr>
        <w:spacing w:line="360" w:lineRule="auto"/>
        <w:jc w:val="center"/>
        <w:rPr>
          <w:b/>
          <w:bCs/>
          <w:sz w:val="26"/>
          <w:szCs w:val="26"/>
          <w:lang w:val="ro-RO"/>
        </w:rPr>
      </w:pPr>
    </w:p>
    <w:p w:rsidR="00272BEF" w:rsidRPr="00FB5158" w:rsidRDefault="00272BEF" w:rsidP="00A80634">
      <w:pPr>
        <w:spacing w:line="360" w:lineRule="auto"/>
        <w:jc w:val="center"/>
        <w:rPr>
          <w:b/>
          <w:bCs/>
          <w:sz w:val="26"/>
          <w:szCs w:val="26"/>
          <w:lang w:val="ro-RO"/>
        </w:rPr>
      </w:pPr>
    </w:p>
    <w:p w:rsidR="00272BEF" w:rsidRPr="00FB5158" w:rsidRDefault="00272BEF" w:rsidP="00A80634">
      <w:pPr>
        <w:spacing w:line="360" w:lineRule="auto"/>
        <w:jc w:val="center"/>
        <w:rPr>
          <w:b/>
          <w:bCs/>
          <w:sz w:val="26"/>
          <w:szCs w:val="26"/>
          <w:lang w:val="ro-RO"/>
        </w:rPr>
      </w:pPr>
    </w:p>
    <w:p w:rsidR="0083762D" w:rsidRDefault="0083762D" w:rsidP="00A80634">
      <w:pPr>
        <w:spacing w:line="360" w:lineRule="auto"/>
        <w:jc w:val="center"/>
        <w:rPr>
          <w:b/>
          <w:bCs/>
          <w:sz w:val="26"/>
          <w:szCs w:val="26"/>
          <w:lang w:val="ro-RO"/>
        </w:rPr>
      </w:pPr>
    </w:p>
    <w:p w:rsidR="00A25789" w:rsidRPr="00FB5158" w:rsidRDefault="00777F3D" w:rsidP="006154B4">
      <w:pPr>
        <w:spacing w:line="360" w:lineRule="auto"/>
        <w:jc w:val="center"/>
        <w:rPr>
          <w:b/>
          <w:bCs/>
          <w:caps/>
          <w:sz w:val="26"/>
          <w:szCs w:val="26"/>
          <w:lang w:val="ro-RO"/>
        </w:rPr>
      </w:pPr>
      <w:r w:rsidRPr="00FB5158">
        <w:rPr>
          <w:b/>
          <w:bCs/>
          <w:sz w:val="26"/>
          <w:szCs w:val="26"/>
          <w:lang w:val="ro-RO"/>
        </w:rPr>
        <w:t>C</w:t>
      </w:r>
      <w:r w:rsidR="009402D6" w:rsidRPr="00FB5158">
        <w:rPr>
          <w:b/>
          <w:bCs/>
          <w:sz w:val="26"/>
          <w:szCs w:val="26"/>
          <w:lang w:val="ro-RO"/>
        </w:rPr>
        <w:t>hi</w:t>
      </w:r>
      <w:r w:rsidR="00272BEF" w:rsidRPr="00FB5158">
        <w:rPr>
          <w:b/>
          <w:bCs/>
          <w:sz w:val="26"/>
          <w:szCs w:val="26"/>
          <w:lang w:val="ro-RO"/>
        </w:rPr>
        <w:t>ș</w:t>
      </w:r>
      <w:r w:rsidR="009402D6" w:rsidRPr="00FB5158">
        <w:rPr>
          <w:b/>
          <w:bCs/>
          <w:sz w:val="26"/>
          <w:szCs w:val="26"/>
          <w:lang w:val="ro-RO"/>
        </w:rPr>
        <w:t>inău</w:t>
      </w:r>
      <w:r w:rsidR="001A0C29">
        <w:rPr>
          <w:b/>
          <w:bCs/>
          <w:sz w:val="26"/>
          <w:szCs w:val="26"/>
          <w:lang w:val="ro-RO"/>
        </w:rPr>
        <w:t xml:space="preserve">, </w:t>
      </w:r>
      <w:r w:rsidR="007B588F" w:rsidRPr="00FB5158">
        <w:rPr>
          <w:b/>
          <w:bCs/>
          <w:caps/>
          <w:sz w:val="26"/>
          <w:szCs w:val="26"/>
          <w:lang w:val="ro-RO"/>
        </w:rPr>
        <w:t>20</w:t>
      </w:r>
      <w:r w:rsidR="00CA474E">
        <w:rPr>
          <w:b/>
          <w:bCs/>
          <w:caps/>
          <w:sz w:val="26"/>
          <w:szCs w:val="26"/>
          <w:lang w:val="ro-RO"/>
        </w:rPr>
        <w:t>2</w:t>
      </w:r>
      <w:r w:rsidR="00956152">
        <w:rPr>
          <w:b/>
          <w:bCs/>
          <w:caps/>
          <w:sz w:val="26"/>
          <w:szCs w:val="26"/>
          <w:lang w:val="ro-RO"/>
        </w:rPr>
        <w:t>3</w:t>
      </w:r>
    </w:p>
    <w:tbl>
      <w:tblPr>
        <w:tblStyle w:val="af7"/>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096"/>
      </w:tblGrid>
      <w:tr w:rsidR="0065477C" w:rsidRPr="0065477C" w:rsidTr="0065477C">
        <w:trPr>
          <w:trHeight w:val="2358"/>
        </w:trPr>
        <w:tc>
          <w:tcPr>
            <w:tcW w:w="4536" w:type="dxa"/>
          </w:tcPr>
          <w:p w:rsidR="0065477C" w:rsidRPr="00CA474E" w:rsidRDefault="0065477C" w:rsidP="0065477C">
            <w:pPr>
              <w:pageBreakBefore/>
              <w:widowControl w:val="0"/>
              <w:tabs>
                <w:tab w:val="center" w:pos="4535"/>
                <w:tab w:val="right" w:pos="9071"/>
              </w:tabs>
              <w:spacing w:before="120" w:after="120"/>
              <w:jc w:val="center"/>
              <w:rPr>
                <w:b/>
                <w:bCs/>
                <w:sz w:val="26"/>
                <w:szCs w:val="26"/>
                <w:lang w:val="en-US"/>
              </w:rPr>
            </w:pPr>
            <w:r w:rsidRPr="00CA474E">
              <w:rPr>
                <w:b/>
                <w:bCs/>
                <w:sz w:val="26"/>
                <w:szCs w:val="26"/>
                <w:lang w:val="en-US"/>
              </w:rPr>
              <w:lastRenderedPageBreak/>
              <w:t>COORDONAT</w:t>
            </w:r>
          </w:p>
          <w:p w:rsidR="0065477C" w:rsidRPr="00CA474E" w:rsidRDefault="0065477C" w:rsidP="0065477C">
            <w:pPr>
              <w:tabs>
                <w:tab w:val="center" w:pos="4535"/>
              </w:tabs>
              <w:jc w:val="center"/>
              <w:rPr>
                <w:b/>
                <w:bCs/>
                <w:sz w:val="26"/>
                <w:szCs w:val="26"/>
                <w:lang w:val="en-US"/>
              </w:rPr>
            </w:pPr>
            <w:r w:rsidRPr="00CA474E">
              <w:rPr>
                <w:b/>
                <w:bCs/>
                <w:sz w:val="26"/>
                <w:szCs w:val="26"/>
                <w:lang w:val="en-US"/>
              </w:rPr>
              <w:t>Ministrul Sănătății, Muncii și</w:t>
            </w:r>
          </w:p>
          <w:p w:rsidR="0065477C" w:rsidRPr="00CA474E" w:rsidRDefault="0065477C" w:rsidP="0065477C">
            <w:pPr>
              <w:tabs>
                <w:tab w:val="center" w:pos="4535"/>
              </w:tabs>
              <w:jc w:val="center"/>
              <w:rPr>
                <w:b/>
                <w:bCs/>
                <w:sz w:val="26"/>
                <w:szCs w:val="26"/>
                <w:lang w:val="en-US"/>
              </w:rPr>
            </w:pPr>
            <w:r w:rsidRPr="00CA474E">
              <w:rPr>
                <w:b/>
                <w:bCs/>
                <w:sz w:val="26"/>
                <w:szCs w:val="26"/>
                <w:lang w:val="en-US"/>
              </w:rPr>
              <w:t xml:space="preserve">  Protecției Sociale al RM</w:t>
            </w:r>
          </w:p>
          <w:p w:rsidR="0065477C" w:rsidRPr="00CA474E" w:rsidRDefault="0065477C" w:rsidP="0065477C">
            <w:pPr>
              <w:tabs>
                <w:tab w:val="center" w:pos="4535"/>
              </w:tabs>
              <w:jc w:val="center"/>
              <w:rPr>
                <w:b/>
                <w:bCs/>
                <w:sz w:val="26"/>
                <w:szCs w:val="26"/>
                <w:lang w:val="en-US"/>
              </w:rPr>
            </w:pPr>
          </w:p>
          <w:p w:rsidR="0065477C" w:rsidRPr="0065477C" w:rsidRDefault="0065477C" w:rsidP="0065477C">
            <w:pPr>
              <w:tabs>
                <w:tab w:val="center" w:pos="4535"/>
                <w:tab w:val="right" w:pos="9071"/>
              </w:tabs>
              <w:spacing w:line="360" w:lineRule="auto"/>
              <w:jc w:val="center"/>
              <w:rPr>
                <w:b/>
                <w:bCs/>
                <w:sz w:val="26"/>
                <w:szCs w:val="26"/>
              </w:rPr>
            </w:pPr>
            <w:r w:rsidRPr="0065477C">
              <w:rPr>
                <w:b/>
                <w:bCs/>
                <w:sz w:val="26"/>
                <w:szCs w:val="26"/>
              </w:rPr>
              <w:t>__________________</w:t>
            </w:r>
            <w:r>
              <w:rPr>
                <w:b/>
                <w:bCs/>
                <w:sz w:val="26"/>
                <w:szCs w:val="26"/>
              </w:rPr>
              <w:t>__</w:t>
            </w:r>
            <w:r w:rsidRPr="0065477C">
              <w:rPr>
                <w:b/>
                <w:bCs/>
                <w:sz w:val="26"/>
                <w:szCs w:val="26"/>
              </w:rPr>
              <w:t>_______</w:t>
            </w:r>
          </w:p>
          <w:p w:rsidR="0065477C" w:rsidRPr="0065477C" w:rsidRDefault="0065477C" w:rsidP="0065477C">
            <w:pPr>
              <w:jc w:val="center"/>
              <w:rPr>
                <w:b/>
                <w:bCs/>
                <w:sz w:val="26"/>
                <w:szCs w:val="26"/>
              </w:rPr>
            </w:pPr>
            <w:r w:rsidRPr="0065477C">
              <w:rPr>
                <w:b/>
                <w:bCs/>
                <w:sz w:val="26"/>
                <w:szCs w:val="26"/>
              </w:rPr>
              <w:t>„____”_____________</w:t>
            </w:r>
            <w:r>
              <w:rPr>
                <w:b/>
                <w:bCs/>
                <w:sz w:val="26"/>
                <w:szCs w:val="26"/>
              </w:rPr>
              <w:t>_</w:t>
            </w:r>
            <w:r w:rsidRPr="0065477C">
              <w:rPr>
                <w:b/>
                <w:bCs/>
                <w:sz w:val="26"/>
                <w:szCs w:val="26"/>
              </w:rPr>
              <w:t>__20___</w:t>
            </w:r>
          </w:p>
        </w:tc>
        <w:tc>
          <w:tcPr>
            <w:tcW w:w="5096" w:type="dxa"/>
          </w:tcPr>
          <w:p w:rsidR="0065477C" w:rsidRPr="00CA474E" w:rsidRDefault="0065477C" w:rsidP="0065477C">
            <w:pPr>
              <w:pageBreakBefore/>
              <w:widowControl w:val="0"/>
              <w:tabs>
                <w:tab w:val="center" w:pos="4535"/>
                <w:tab w:val="right" w:pos="9071"/>
              </w:tabs>
              <w:spacing w:before="120" w:after="120"/>
              <w:jc w:val="center"/>
              <w:rPr>
                <w:b/>
                <w:bCs/>
                <w:caps/>
                <w:sz w:val="26"/>
                <w:szCs w:val="26"/>
                <w:lang w:val="en-US"/>
              </w:rPr>
            </w:pPr>
            <w:r w:rsidRPr="00CA474E">
              <w:rPr>
                <w:b/>
                <w:bCs/>
                <w:sz w:val="26"/>
                <w:szCs w:val="26"/>
                <w:lang w:val="en-US"/>
              </w:rPr>
              <w:t>APROB</w:t>
            </w:r>
          </w:p>
          <w:p w:rsidR="0065477C" w:rsidRPr="00CA474E" w:rsidRDefault="0065477C" w:rsidP="0065477C">
            <w:pPr>
              <w:tabs>
                <w:tab w:val="center" w:pos="4535"/>
              </w:tabs>
              <w:jc w:val="center"/>
              <w:rPr>
                <w:b/>
                <w:bCs/>
                <w:sz w:val="26"/>
                <w:szCs w:val="26"/>
                <w:lang w:val="en-US"/>
              </w:rPr>
            </w:pPr>
            <w:r w:rsidRPr="00CA474E">
              <w:rPr>
                <w:b/>
                <w:bCs/>
                <w:sz w:val="26"/>
                <w:szCs w:val="26"/>
                <w:lang w:val="en-US"/>
              </w:rPr>
              <w:t>Rectorul USMF „Nicolae Testemițanu”</w:t>
            </w:r>
          </w:p>
          <w:p w:rsidR="0065477C" w:rsidRPr="00CA474E" w:rsidRDefault="0065477C" w:rsidP="0065477C">
            <w:pPr>
              <w:tabs>
                <w:tab w:val="center" w:pos="4535"/>
              </w:tabs>
              <w:jc w:val="center"/>
              <w:rPr>
                <w:b/>
                <w:bCs/>
                <w:sz w:val="26"/>
                <w:szCs w:val="26"/>
                <w:lang w:val="en-US"/>
              </w:rPr>
            </w:pPr>
            <w:r w:rsidRPr="00CA474E">
              <w:rPr>
                <w:b/>
                <w:bCs/>
                <w:sz w:val="26"/>
                <w:szCs w:val="26"/>
                <w:lang w:val="en-US"/>
              </w:rPr>
              <w:t>dr. hab. șt. med., profesor universitar</w:t>
            </w:r>
          </w:p>
          <w:p w:rsidR="0065477C" w:rsidRPr="00CA474E" w:rsidRDefault="0065477C" w:rsidP="0065477C">
            <w:pPr>
              <w:tabs>
                <w:tab w:val="center" w:pos="4535"/>
              </w:tabs>
              <w:jc w:val="center"/>
              <w:rPr>
                <w:b/>
                <w:bCs/>
                <w:sz w:val="26"/>
                <w:szCs w:val="26"/>
                <w:lang w:val="en-US"/>
              </w:rPr>
            </w:pPr>
          </w:p>
          <w:p w:rsidR="0065477C" w:rsidRPr="0065477C" w:rsidRDefault="0065477C" w:rsidP="0065477C">
            <w:pPr>
              <w:tabs>
                <w:tab w:val="center" w:pos="4535"/>
                <w:tab w:val="right" w:pos="9071"/>
              </w:tabs>
              <w:spacing w:line="360" w:lineRule="auto"/>
              <w:jc w:val="center"/>
              <w:rPr>
                <w:b/>
                <w:bCs/>
                <w:sz w:val="26"/>
                <w:szCs w:val="26"/>
              </w:rPr>
            </w:pPr>
            <w:r w:rsidRPr="0065477C">
              <w:rPr>
                <w:b/>
                <w:bCs/>
                <w:sz w:val="26"/>
                <w:szCs w:val="26"/>
              </w:rPr>
              <w:t>__________</w:t>
            </w:r>
            <w:r>
              <w:rPr>
                <w:b/>
                <w:bCs/>
                <w:sz w:val="26"/>
                <w:szCs w:val="26"/>
              </w:rPr>
              <w:t>__</w:t>
            </w:r>
            <w:r w:rsidR="001C43C1">
              <w:rPr>
                <w:b/>
                <w:bCs/>
                <w:sz w:val="26"/>
                <w:szCs w:val="26"/>
              </w:rPr>
              <w:t>________Emil Ceban</w:t>
            </w:r>
          </w:p>
          <w:p w:rsidR="0065477C" w:rsidRPr="0065477C" w:rsidRDefault="0065477C" w:rsidP="0065477C">
            <w:pPr>
              <w:jc w:val="center"/>
              <w:rPr>
                <w:b/>
                <w:bCs/>
                <w:caps/>
                <w:sz w:val="26"/>
                <w:szCs w:val="26"/>
              </w:rPr>
            </w:pPr>
            <w:r w:rsidRPr="0065477C">
              <w:rPr>
                <w:b/>
                <w:bCs/>
                <w:caps/>
                <w:sz w:val="26"/>
                <w:szCs w:val="26"/>
              </w:rPr>
              <w:t>„____”_________________20____</w:t>
            </w:r>
          </w:p>
        </w:tc>
      </w:tr>
    </w:tbl>
    <w:p w:rsidR="00272BEF" w:rsidRPr="00FB5158" w:rsidRDefault="00272BEF" w:rsidP="00272BEF">
      <w:pPr>
        <w:spacing w:line="480" w:lineRule="auto"/>
        <w:rPr>
          <w:b/>
          <w:bCs/>
          <w:sz w:val="26"/>
          <w:szCs w:val="26"/>
        </w:rPr>
      </w:pPr>
    </w:p>
    <w:p w:rsidR="00272BEF" w:rsidRPr="00CA474E" w:rsidRDefault="00272BEF" w:rsidP="00272BEF">
      <w:pPr>
        <w:spacing w:line="276" w:lineRule="auto"/>
        <w:jc w:val="center"/>
        <w:rPr>
          <w:b/>
          <w:bCs/>
          <w:sz w:val="26"/>
          <w:szCs w:val="26"/>
          <w:lang w:val="en-US"/>
        </w:rPr>
      </w:pPr>
      <w:r w:rsidRPr="00CA474E">
        <w:rPr>
          <w:b/>
          <w:bCs/>
          <w:sz w:val="26"/>
          <w:szCs w:val="26"/>
          <w:lang w:val="en-US"/>
        </w:rPr>
        <w:t>Progra</w:t>
      </w:r>
      <w:r w:rsidR="00F57DA0" w:rsidRPr="00CA474E">
        <w:rPr>
          <w:b/>
          <w:bCs/>
          <w:sz w:val="26"/>
          <w:szCs w:val="26"/>
          <w:lang w:val="en-US"/>
        </w:rPr>
        <w:t>mul a fost discutat</w:t>
      </w:r>
      <w:r w:rsidRPr="00CA474E">
        <w:rPr>
          <w:b/>
          <w:bCs/>
          <w:sz w:val="26"/>
          <w:szCs w:val="26"/>
          <w:lang w:val="en-US"/>
        </w:rPr>
        <w:t xml:space="preserve"> și aprobat la:</w:t>
      </w:r>
    </w:p>
    <w:p w:rsidR="00272BEF" w:rsidRPr="00FB5158" w:rsidRDefault="00272BEF" w:rsidP="00272BEF">
      <w:pPr>
        <w:spacing w:line="276" w:lineRule="auto"/>
        <w:jc w:val="center"/>
        <w:rPr>
          <w:b/>
          <w:bCs/>
          <w:sz w:val="28"/>
          <w:szCs w:val="28"/>
          <w:lang w:val="ro-RO"/>
        </w:rPr>
      </w:pPr>
    </w:p>
    <w:p w:rsidR="00AD204F" w:rsidRPr="00FB5158" w:rsidRDefault="00AD204F" w:rsidP="00BC516F">
      <w:pPr>
        <w:rPr>
          <w:bCs/>
          <w:sz w:val="28"/>
          <w:szCs w:val="28"/>
          <w:lang w:val="ro-RO"/>
        </w:rPr>
      </w:pPr>
    </w:p>
    <w:p w:rsidR="00272BEF" w:rsidRPr="00FB5158" w:rsidRDefault="00272BEF" w:rsidP="00BC516F">
      <w:pPr>
        <w:rPr>
          <w:bCs/>
          <w:sz w:val="28"/>
          <w:szCs w:val="28"/>
          <w:lang w:val="ro-RO"/>
        </w:rPr>
      </w:pPr>
      <w:r w:rsidRPr="00FB5158">
        <w:rPr>
          <w:bCs/>
          <w:sz w:val="28"/>
          <w:szCs w:val="28"/>
          <w:lang w:val="ro-RO"/>
        </w:rPr>
        <w:t xml:space="preserve">ședința Consiliului de Management al Calității </w:t>
      </w:r>
    </w:p>
    <w:p w:rsidR="00272BEF" w:rsidRPr="00FB5158" w:rsidRDefault="00272BEF" w:rsidP="00BC516F">
      <w:pPr>
        <w:rPr>
          <w:bCs/>
          <w:sz w:val="28"/>
          <w:szCs w:val="28"/>
          <w:lang w:val="ro-RO"/>
        </w:rPr>
      </w:pPr>
      <w:r w:rsidRPr="00FB5158">
        <w:rPr>
          <w:bCs/>
          <w:sz w:val="28"/>
          <w:szCs w:val="28"/>
          <w:lang w:val="ro-RO"/>
        </w:rPr>
        <w:t>din „____”____________20___   proces verbal nr. ____</w:t>
      </w:r>
    </w:p>
    <w:p w:rsidR="00272BEF" w:rsidRPr="00FB5158" w:rsidRDefault="00272BEF" w:rsidP="00BC516F">
      <w:pPr>
        <w:rPr>
          <w:bCs/>
          <w:sz w:val="28"/>
          <w:szCs w:val="28"/>
          <w:lang w:val="ro-RO"/>
        </w:rPr>
      </w:pPr>
      <w:r w:rsidRPr="00FB5158">
        <w:rPr>
          <w:bCs/>
          <w:sz w:val="28"/>
          <w:szCs w:val="28"/>
          <w:lang w:val="ro-RO"/>
        </w:rPr>
        <w:t xml:space="preserve">Vicepreședinte Consiliului de Management al Calității, </w:t>
      </w:r>
    </w:p>
    <w:p w:rsidR="00272BEF" w:rsidRPr="00FB5158" w:rsidRDefault="00272BEF" w:rsidP="00BC516F">
      <w:pPr>
        <w:rPr>
          <w:bCs/>
          <w:sz w:val="28"/>
          <w:szCs w:val="28"/>
          <w:lang w:val="ro-RO"/>
        </w:rPr>
      </w:pPr>
      <w:r w:rsidRPr="00FB5158">
        <w:rPr>
          <w:bCs/>
          <w:sz w:val="28"/>
          <w:szCs w:val="28"/>
          <w:lang w:val="ro-RO"/>
        </w:rPr>
        <w:t>dr. hab. șt. med., prof. univ.,</w:t>
      </w:r>
      <w:r w:rsidR="00B415BB">
        <w:rPr>
          <w:bCs/>
          <w:sz w:val="28"/>
          <w:szCs w:val="28"/>
          <w:lang w:val="ro-RO"/>
        </w:rPr>
        <w:t xml:space="preserve">Cernețchi Olga </w:t>
      </w:r>
      <w:r w:rsidR="00B415BB">
        <w:rPr>
          <w:bCs/>
          <w:sz w:val="28"/>
          <w:szCs w:val="28"/>
          <w:lang w:val="ro-RO"/>
        </w:rPr>
        <w:tab/>
      </w:r>
      <w:r w:rsidRPr="00FB5158">
        <w:rPr>
          <w:bCs/>
          <w:sz w:val="28"/>
          <w:szCs w:val="28"/>
          <w:lang w:val="ro-RO"/>
        </w:rPr>
        <w:t xml:space="preserve">________________   </w:t>
      </w:r>
    </w:p>
    <w:p w:rsidR="00D6782B" w:rsidRPr="00E45A93" w:rsidRDefault="00D6782B" w:rsidP="00D6782B">
      <w:pPr>
        <w:rPr>
          <w:bCs/>
          <w:sz w:val="28"/>
          <w:szCs w:val="28"/>
          <w:lang w:val="ro-RO"/>
        </w:rPr>
      </w:pPr>
    </w:p>
    <w:p w:rsidR="00D6782B" w:rsidRPr="00E45A93" w:rsidRDefault="00D6782B" w:rsidP="00D6782B">
      <w:pPr>
        <w:rPr>
          <w:bCs/>
          <w:sz w:val="28"/>
          <w:szCs w:val="28"/>
          <w:lang w:val="ro-RO"/>
        </w:rPr>
      </w:pPr>
      <w:r w:rsidRPr="00E45A93">
        <w:rPr>
          <w:bCs/>
          <w:sz w:val="28"/>
          <w:szCs w:val="28"/>
          <w:lang w:val="ro-RO"/>
        </w:rPr>
        <w:t xml:space="preserve">ședința Consiliului de Facultății de Rezidențiat </w:t>
      </w:r>
    </w:p>
    <w:p w:rsidR="00D6782B" w:rsidRPr="00E45A93" w:rsidRDefault="00D6782B" w:rsidP="00D6782B">
      <w:pPr>
        <w:rPr>
          <w:bCs/>
          <w:sz w:val="28"/>
          <w:szCs w:val="28"/>
          <w:lang w:val="ro-RO"/>
        </w:rPr>
      </w:pPr>
      <w:r w:rsidRPr="00E45A93">
        <w:rPr>
          <w:bCs/>
          <w:sz w:val="28"/>
          <w:szCs w:val="28"/>
          <w:lang w:val="ro-RO"/>
        </w:rPr>
        <w:t>din „____”____________20___   proces verbal nr. ____</w:t>
      </w:r>
    </w:p>
    <w:p w:rsidR="00D6782B" w:rsidRPr="00E45A93" w:rsidRDefault="00D6782B" w:rsidP="00D6782B">
      <w:pPr>
        <w:rPr>
          <w:bCs/>
          <w:sz w:val="28"/>
          <w:szCs w:val="28"/>
          <w:lang w:val="ro-RO"/>
        </w:rPr>
      </w:pPr>
      <w:r w:rsidRPr="00E45A93">
        <w:rPr>
          <w:bCs/>
          <w:sz w:val="28"/>
          <w:szCs w:val="28"/>
          <w:lang w:val="ro-RO"/>
        </w:rPr>
        <w:t xml:space="preserve">Decanul Facultății de Rezidențiat </w:t>
      </w:r>
    </w:p>
    <w:p w:rsidR="00D6782B" w:rsidRPr="00E45A93" w:rsidRDefault="00D6782B" w:rsidP="00D6782B">
      <w:pPr>
        <w:rPr>
          <w:bCs/>
          <w:sz w:val="28"/>
          <w:szCs w:val="28"/>
          <w:lang w:val="ro-RO"/>
        </w:rPr>
      </w:pPr>
      <w:r w:rsidRPr="00E45A93">
        <w:rPr>
          <w:bCs/>
          <w:sz w:val="28"/>
          <w:szCs w:val="28"/>
          <w:lang w:val="ro-RO"/>
        </w:rPr>
        <w:t xml:space="preserve">dr. hab. șt. med., prof. univ., Grib Livi ________________   </w:t>
      </w:r>
    </w:p>
    <w:p w:rsidR="00272BEF" w:rsidRPr="00FB5158" w:rsidRDefault="00272BEF" w:rsidP="00BC516F">
      <w:pPr>
        <w:rPr>
          <w:bCs/>
          <w:sz w:val="28"/>
          <w:szCs w:val="28"/>
          <w:lang w:val="ro-RO"/>
        </w:rPr>
      </w:pPr>
    </w:p>
    <w:p w:rsidR="00272BEF" w:rsidRPr="00FB5158" w:rsidRDefault="00272BEF" w:rsidP="00BC516F">
      <w:pPr>
        <w:rPr>
          <w:bCs/>
          <w:sz w:val="28"/>
          <w:szCs w:val="28"/>
          <w:lang w:val="ro-RO"/>
        </w:rPr>
      </w:pPr>
    </w:p>
    <w:p w:rsidR="00272BEF" w:rsidRPr="00FB5158" w:rsidRDefault="00272BEF" w:rsidP="00BC516F">
      <w:pPr>
        <w:rPr>
          <w:bCs/>
          <w:sz w:val="28"/>
          <w:szCs w:val="28"/>
          <w:lang w:val="ro-RO"/>
        </w:rPr>
      </w:pPr>
      <w:r w:rsidRPr="00FB5158">
        <w:rPr>
          <w:bCs/>
          <w:sz w:val="28"/>
          <w:szCs w:val="28"/>
          <w:lang w:val="ro-RO"/>
        </w:rPr>
        <w:t xml:space="preserve">ședința Comisiei Metodice de Profil  </w:t>
      </w:r>
      <w:r w:rsidRPr="0065477C">
        <w:rPr>
          <w:b/>
          <w:bCs/>
          <w:sz w:val="28"/>
          <w:szCs w:val="28"/>
          <w:lang w:val="ro-RO"/>
        </w:rPr>
        <w:t>_________________</w:t>
      </w:r>
    </w:p>
    <w:p w:rsidR="00272BEF" w:rsidRPr="00FB5158" w:rsidRDefault="00272BEF" w:rsidP="00BC516F">
      <w:pPr>
        <w:rPr>
          <w:bCs/>
          <w:sz w:val="28"/>
          <w:szCs w:val="28"/>
          <w:lang w:val="ro-RO"/>
        </w:rPr>
      </w:pPr>
      <w:r w:rsidRPr="00FB5158">
        <w:rPr>
          <w:bCs/>
          <w:sz w:val="28"/>
          <w:szCs w:val="28"/>
          <w:lang w:val="ro-RO"/>
        </w:rPr>
        <w:t>din „____”____________20___   proces verbal nr. ____</w:t>
      </w:r>
    </w:p>
    <w:p w:rsidR="00272BEF" w:rsidRPr="00FB5158" w:rsidRDefault="00272BEF" w:rsidP="00BC516F">
      <w:pPr>
        <w:rPr>
          <w:bCs/>
          <w:sz w:val="28"/>
          <w:szCs w:val="28"/>
          <w:lang w:val="ro-RO"/>
        </w:rPr>
      </w:pPr>
      <w:r w:rsidRPr="00FB5158">
        <w:rPr>
          <w:bCs/>
          <w:sz w:val="28"/>
          <w:szCs w:val="28"/>
          <w:lang w:val="ro-RO"/>
        </w:rPr>
        <w:t xml:space="preserve">Președintele Comisiei Metodice de Profil  </w:t>
      </w:r>
    </w:p>
    <w:p w:rsidR="00272BEF" w:rsidRPr="00FB5158" w:rsidRDefault="00272BEF" w:rsidP="00BC516F">
      <w:pPr>
        <w:rPr>
          <w:bCs/>
          <w:sz w:val="28"/>
          <w:szCs w:val="28"/>
          <w:lang w:val="ro-RO"/>
        </w:rPr>
      </w:pPr>
      <w:r w:rsidRPr="00FB5158">
        <w:rPr>
          <w:bCs/>
          <w:sz w:val="28"/>
          <w:szCs w:val="28"/>
          <w:lang w:val="ro-RO"/>
        </w:rPr>
        <w:t>dr. hab. șt. med., prof. univ.,</w:t>
      </w:r>
      <w:r w:rsidR="00280193">
        <w:rPr>
          <w:bCs/>
          <w:sz w:val="28"/>
          <w:szCs w:val="28"/>
          <w:lang w:val="ro-RO"/>
        </w:rPr>
        <w:t xml:space="preserve"> Guțu Evghenii</w:t>
      </w:r>
      <w:r w:rsidR="00AD204F" w:rsidRPr="00FB5158">
        <w:rPr>
          <w:bCs/>
          <w:sz w:val="28"/>
          <w:szCs w:val="28"/>
          <w:lang w:val="ro-RO"/>
        </w:rPr>
        <w:tab/>
      </w:r>
      <w:r w:rsidR="00B415BB" w:rsidRPr="00FB5158">
        <w:rPr>
          <w:bCs/>
          <w:sz w:val="28"/>
          <w:szCs w:val="28"/>
          <w:lang w:val="ro-RO"/>
        </w:rPr>
        <w:t>________________</w:t>
      </w:r>
    </w:p>
    <w:p w:rsidR="00272BEF" w:rsidRPr="00FB5158" w:rsidRDefault="00272BEF" w:rsidP="00BC516F">
      <w:pPr>
        <w:rPr>
          <w:bCs/>
          <w:sz w:val="28"/>
          <w:szCs w:val="28"/>
          <w:lang w:val="ro-RO"/>
        </w:rPr>
      </w:pPr>
    </w:p>
    <w:p w:rsidR="00272BEF" w:rsidRPr="00FB5158" w:rsidRDefault="00272BEF" w:rsidP="00BC516F">
      <w:pPr>
        <w:rPr>
          <w:bCs/>
          <w:sz w:val="28"/>
          <w:szCs w:val="28"/>
          <w:lang w:val="ro-RO"/>
        </w:rPr>
      </w:pPr>
    </w:p>
    <w:p w:rsidR="00272BEF" w:rsidRPr="00280193" w:rsidRDefault="00280193" w:rsidP="00BC516F">
      <w:pPr>
        <w:rPr>
          <w:bCs/>
          <w:sz w:val="28"/>
          <w:szCs w:val="28"/>
          <w:lang w:val="en-US"/>
        </w:rPr>
      </w:pPr>
      <w:r>
        <w:rPr>
          <w:bCs/>
          <w:sz w:val="28"/>
          <w:szCs w:val="28"/>
          <w:lang w:val="ro-RO"/>
        </w:rPr>
        <w:t xml:space="preserve">ședința </w:t>
      </w:r>
      <w:r w:rsidR="00956152">
        <w:rPr>
          <w:bCs/>
          <w:sz w:val="28"/>
          <w:szCs w:val="28"/>
          <w:lang w:val="ro-RO"/>
        </w:rPr>
        <w:t>Departamentului Pediatrie</w:t>
      </w:r>
      <w:r w:rsidR="00272BEF" w:rsidRPr="00FB5158">
        <w:rPr>
          <w:bCs/>
          <w:sz w:val="28"/>
          <w:szCs w:val="28"/>
          <w:lang w:val="ro-RO"/>
        </w:rPr>
        <w:t>din „____”____________20___   proces verbal nr. ____</w:t>
      </w:r>
    </w:p>
    <w:p w:rsidR="00272BEF" w:rsidRPr="00FB5158" w:rsidRDefault="00272BEF" w:rsidP="00BC516F">
      <w:pPr>
        <w:rPr>
          <w:bCs/>
          <w:sz w:val="28"/>
          <w:szCs w:val="28"/>
          <w:lang w:val="ro-RO"/>
        </w:rPr>
      </w:pPr>
      <w:r w:rsidRPr="00FB5158">
        <w:rPr>
          <w:bCs/>
          <w:sz w:val="28"/>
          <w:szCs w:val="28"/>
          <w:lang w:val="ro-RO"/>
        </w:rPr>
        <w:t xml:space="preserve">Șef </w:t>
      </w:r>
      <w:r w:rsidR="00956152">
        <w:rPr>
          <w:bCs/>
          <w:sz w:val="28"/>
          <w:szCs w:val="28"/>
          <w:lang w:val="ro-RO"/>
        </w:rPr>
        <w:t>Departament</w:t>
      </w:r>
      <w:r w:rsidR="00B415BB">
        <w:rPr>
          <w:bCs/>
          <w:sz w:val="28"/>
          <w:szCs w:val="28"/>
          <w:lang w:val="ro-RO"/>
        </w:rPr>
        <w:t xml:space="preserve">, </w:t>
      </w:r>
      <w:r w:rsidR="00280193">
        <w:rPr>
          <w:bCs/>
          <w:sz w:val="28"/>
          <w:szCs w:val="28"/>
          <w:lang w:val="ro-RO"/>
        </w:rPr>
        <w:t xml:space="preserve">dr. hab. șt. med., prof. univ.,  </w:t>
      </w:r>
      <w:r w:rsidR="00956152">
        <w:rPr>
          <w:bCs/>
          <w:sz w:val="28"/>
          <w:szCs w:val="28"/>
          <w:lang w:val="ro-RO"/>
        </w:rPr>
        <w:t>Revenco Ninel</w:t>
      </w:r>
      <w:r w:rsidR="00B415BB" w:rsidRPr="00FB5158">
        <w:rPr>
          <w:bCs/>
          <w:sz w:val="28"/>
          <w:szCs w:val="28"/>
          <w:lang w:val="ro-RO"/>
        </w:rPr>
        <w:t>________________</w:t>
      </w:r>
    </w:p>
    <w:p w:rsidR="0083762D" w:rsidRPr="00FB5158" w:rsidRDefault="0083762D" w:rsidP="0083762D">
      <w:pPr>
        <w:rPr>
          <w:b/>
          <w:i/>
          <w:sz w:val="28"/>
          <w:szCs w:val="28"/>
          <w:lang w:val="ro-RO"/>
        </w:rPr>
      </w:pPr>
    </w:p>
    <w:p w:rsidR="0083762D" w:rsidRPr="00FB5158" w:rsidRDefault="00F57DA0" w:rsidP="0083762D">
      <w:pPr>
        <w:spacing w:line="480" w:lineRule="auto"/>
        <w:rPr>
          <w:b/>
          <w:bCs/>
          <w:sz w:val="28"/>
          <w:szCs w:val="28"/>
          <w:lang w:val="ro-RO"/>
        </w:rPr>
      </w:pPr>
      <w:r w:rsidRPr="00FB5158">
        <w:rPr>
          <w:b/>
          <w:bCs/>
          <w:sz w:val="28"/>
          <w:szCs w:val="28"/>
          <w:lang w:val="ro-RO"/>
        </w:rPr>
        <w:t>Programul</w:t>
      </w:r>
      <w:r w:rsidR="00C84CB3">
        <w:rPr>
          <w:b/>
          <w:bCs/>
          <w:sz w:val="28"/>
          <w:szCs w:val="28"/>
          <w:lang w:val="ro-RO"/>
        </w:rPr>
        <w:t xml:space="preserve"> </w:t>
      </w:r>
      <w:bookmarkStart w:id="0" w:name="_GoBack"/>
      <w:bookmarkEnd w:id="0"/>
      <w:r w:rsidR="0083762D" w:rsidRPr="00FB5158">
        <w:rPr>
          <w:b/>
          <w:bCs/>
          <w:sz w:val="28"/>
          <w:szCs w:val="28"/>
          <w:lang w:val="ro-RO"/>
        </w:rPr>
        <w:t>a fost elaborat de colectivul de autori:</w:t>
      </w:r>
    </w:p>
    <w:p w:rsidR="00484971" w:rsidRPr="00A00419" w:rsidRDefault="00956152" w:rsidP="00484971">
      <w:pPr>
        <w:rPr>
          <w:bCs/>
          <w:sz w:val="28"/>
          <w:szCs w:val="28"/>
          <w:lang w:val="ro-RO"/>
        </w:rPr>
      </w:pPr>
      <w:r>
        <w:rPr>
          <w:bCs/>
          <w:sz w:val="28"/>
          <w:szCs w:val="28"/>
          <w:lang w:val="ro-RO"/>
        </w:rPr>
        <w:t>Raba Tatiana</w:t>
      </w:r>
      <w:r w:rsidR="00484971" w:rsidRPr="00A00419">
        <w:rPr>
          <w:bCs/>
          <w:sz w:val="28"/>
          <w:szCs w:val="28"/>
          <w:lang w:val="ro-RO"/>
        </w:rPr>
        <w:t xml:space="preserve">, dr. hab. șt. med., </w:t>
      </w:r>
      <w:r>
        <w:rPr>
          <w:bCs/>
          <w:sz w:val="28"/>
          <w:szCs w:val="28"/>
          <w:lang w:val="ro-RO"/>
        </w:rPr>
        <w:t>conf</w:t>
      </w:r>
      <w:r w:rsidR="00484971" w:rsidRPr="00A00419">
        <w:rPr>
          <w:bCs/>
          <w:sz w:val="28"/>
          <w:szCs w:val="28"/>
          <w:lang w:val="ro-RO"/>
        </w:rPr>
        <w:t>. univ.</w:t>
      </w:r>
    </w:p>
    <w:p w:rsidR="00470B20" w:rsidRDefault="00470B20" w:rsidP="00470B20">
      <w:pPr>
        <w:rPr>
          <w:bCs/>
          <w:sz w:val="28"/>
          <w:szCs w:val="28"/>
          <w:lang w:val="ro-RO"/>
        </w:rPr>
      </w:pPr>
      <w:r>
        <w:rPr>
          <w:bCs/>
          <w:sz w:val="28"/>
          <w:szCs w:val="28"/>
          <w:lang w:val="ro-RO"/>
        </w:rPr>
        <w:t>Revenco Ninel</w:t>
      </w:r>
      <w:r w:rsidRPr="00A00419">
        <w:rPr>
          <w:bCs/>
          <w:sz w:val="28"/>
          <w:szCs w:val="28"/>
          <w:lang w:val="ro-RO"/>
        </w:rPr>
        <w:t>, dr. hab. șt. med., prof. univ.</w:t>
      </w:r>
    </w:p>
    <w:p w:rsidR="002E18C7" w:rsidRPr="00A00419" w:rsidRDefault="002E18C7" w:rsidP="00470B20">
      <w:pPr>
        <w:rPr>
          <w:bCs/>
          <w:sz w:val="28"/>
          <w:szCs w:val="28"/>
          <w:lang w:val="ro-RO"/>
        </w:rPr>
      </w:pPr>
      <w:r>
        <w:rPr>
          <w:bCs/>
          <w:sz w:val="28"/>
          <w:szCs w:val="28"/>
          <w:lang w:val="ro-RO"/>
        </w:rPr>
        <w:t xml:space="preserve">Tcaciuc Eugen,  dr.hab. </w:t>
      </w:r>
      <w:r w:rsidRPr="00A00419">
        <w:rPr>
          <w:bCs/>
          <w:sz w:val="28"/>
          <w:szCs w:val="28"/>
          <w:lang w:val="ro-RO"/>
        </w:rPr>
        <w:t>șt</w:t>
      </w:r>
      <w:r>
        <w:rPr>
          <w:bCs/>
          <w:sz w:val="28"/>
          <w:szCs w:val="28"/>
          <w:lang w:val="ro-RO"/>
        </w:rPr>
        <w:t>.med., prof. univ.</w:t>
      </w:r>
    </w:p>
    <w:p w:rsidR="00C00F1B" w:rsidRDefault="00C00F1B" w:rsidP="00484971">
      <w:pPr>
        <w:rPr>
          <w:bCs/>
          <w:sz w:val="28"/>
          <w:szCs w:val="28"/>
          <w:lang w:val="ro-RO"/>
        </w:rPr>
      </w:pPr>
      <w:r>
        <w:rPr>
          <w:bCs/>
          <w:sz w:val="28"/>
          <w:szCs w:val="28"/>
          <w:lang w:val="ro-RO"/>
        </w:rPr>
        <w:t xml:space="preserve">Ciuntu Angela, </w:t>
      </w:r>
      <w:r w:rsidRPr="00A00419">
        <w:rPr>
          <w:bCs/>
          <w:sz w:val="28"/>
          <w:szCs w:val="28"/>
          <w:lang w:val="ro-RO"/>
        </w:rPr>
        <w:t>dr. hab. șt. med., prof. univ</w:t>
      </w:r>
      <w:r w:rsidR="002E18C7">
        <w:rPr>
          <w:bCs/>
          <w:sz w:val="28"/>
          <w:szCs w:val="28"/>
          <w:lang w:val="ro-RO"/>
        </w:rPr>
        <w:t>.</w:t>
      </w:r>
    </w:p>
    <w:p w:rsidR="00A25789" w:rsidRPr="00FB5158" w:rsidRDefault="00A25789" w:rsidP="008D2E51">
      <w:pPr>
        <w:rPr>
          <w:i/>
          <w:sz w:val="28"/>
          <w:szCs w:val="28"/>
          <w:lang w:val="ro-RO"/>
        </w:rPr>
      </w:pPr>
    </w:p>
    <w:p w:rsidR="00071C68" w:rsidRPr="00FB5158" w:rsidRDefault="00071C68" w:rsidP="00B74338">
      <w:pPr>
        <w:rPr>
          <w:b/>
          <w:i/>
          <w:sz w:val="28"/>
          <w:szCs w:val="28"/>
          <w:lang w:val="ro-RO"/>
        </w:rPr>
      </w:pPr>
    </w:p>
    <w:p w:rsidR="00272BEF" w:rsidRPr="001C43C1" w:rsidRDefault="00B74338" w:rsidP="001821CE">
      <w:pPr>
        <w:pStyle w:val="af6"/>
        <w:pageBreakBefore/>
        <w:widowControl w:val="0"/>
        <w:numPr>
          <w:ilvl w:val="0"/>
          <w:numId w:val="7"/>
        </w:numPr>
        <w:spacing w:before="240" w:after="120" w:line="276" w:lineRule="auto"/>
        <w:ind w:left="426" w:hanging="426"/>
        <w:rPr>
          <w:b/>
          <w:caps/>
          <w:szCs w:val="28"/>
          <w:u w:val="single"/>
          <w:lang w:val="ro-RO"/>
        </w:rPr>
      </w:pPr>
      <w:r w:rsidRPr="001C43C1">
        <w:rPr>
          <w:b/>
          <w:caps/>
          <w:szCs w:val="28"/>
          <w:u w:val="single"/>
          <w:lang w:val="ro-RO"/>
        </w:rPr>
        <w:lastRenderedPageBreak/>
        <w:t xml:space="preserve">Scopul </w:t>
      </w:r>
      <w:r w:rsidR="001F5F31" w:rsidRPr="001C43C1">
        <w:rPr>
          <w:b/>
          <w:caps/>
          <w:szCs w:val="28"/>
          <w:u w:val="single"/>
          <w:lang w:val="ro-RO"/>
        </w:rPr>
        <w:t>specialității</w:t>
      </w:r>
    </w:p>
    <w:p w:rsidR="00634DF6" w:rsidRDefault="004E300A" w:rsidP="00DA096D">
      <w:pPr>
        <w:widowControl w:val="0"/>
        <w:ind w:firstLine="426"/>
        <w:jc w:val="both"/>
        <w:rPr>
          <w:lang w:val="ro-RO"/>
        </w:rPr>
      </w:pPr>
      <w:r w:rsidRPr="007575A1">
        <w:rPr>
          <w:b/>
          <w:lang w:val="ro-RO"/>
        </w:rPr>
        <w:t>Scopul</w:t>
      </w:r>
      <w:r w:rsidR="0023665B">
        <w:rPr>
          <w:b/>
          <w:lang w:val="ro-RO"/>
        </w:rPr>
        <w:t xml:space="preserve"> </w:t>
      </w:r>
      <w:r w:rsidRPr="007575A1">
        <w:rPr>
          <w:b/>
          <w:lang w:val="ro-RO"/>
        </w:rPr>
        <w:t xml:space="preserve">principal </w:t>
      </w:r>
      <w:r w:rsidR="007575A1">
        <w:rPr>
          <w:b/>
          <w:lang w:val="ro-RO"/>
        </w:rPr>
        <w:t xml:space="preserve">al </w:t>
      </w:r>
      <w:r w:rsidR="001A0C29">
        <w:rPr>
          <w:b/>
          <w:lang w:val="ro-RO"/>
        </w:rPr>
        <w:t xml:space="preserve"> acestui program de formare în gastroenterologie și hepatologie pediatrică cons</w:t>
      </w:r>
      <w:r w:rsidRPr="007575A1">
        <w:rPr>
          <w:b/>
          <w:lang w:val="ro-RO"/>
        </w:rPr>
        <w:t>tă în</w:t>
      </w:r>
      <w:r>
        <w:rPr>
          <w:lang w:val="ro-RO"/>
        </w:rPr>
        <w:t xml:space="preserve"> </w:t>
      </w:r>
      <w:r w:rsidR="0023665B">
        <w:rPr>
          <w:lang w:val="ro-RO"/>
        </w:rPr>
        <w:t xml:space="preserve">formarea </w:t>
      </w:r>
      <w:r w:rsidR="00DA096D">
        <w:rPr>
          <w:lang w:val="ro-RO"/>
        </w:rPr>
        <w:t>și dezvoltarea la secundaru</w:t>
      </w:r>
      <w:r>
        <w:rPr>
          <w:lang w:val="ro-RO"/>
        </w:rPr>
        <w:t xml:space="preserve">l clinic a competențelor </w:t>
      </w:r>
      <w:r w:rsidR="00DA096D">
        <w:rPr>
          <w:lang w:val="ro-RO"/>
        </w:rPr>
        <w:t xml:space="preserve">calificate </w:t>
      </w:r>
      <w:r w:rsidR="0023665B">
        <w:rPr>
          <w:lang w:val="ro-RO"/>
        </w:rPr>
        <w:t xml:space="preserve">și </w:t>
      </w:r>
      <w:r>
        <w:rPr>
          <w:lang w:val="ro-RO"/>
        </w:rPr>
        <w:t>specializate</w:t>
      </w:r>
      <w:r w:rsidR="0023665B">
        <w:rPr>
          <w:lang w:val="ro-RO"/>
        </w:rPr>
        <w:t xml:space="preserve">în domeniu, formarea </w:t>
      </w:r>
      <w:r w:rsidR="001A0C29">
        <w:rPr>
          <w:lang w:val="ro-RO"/>
        </w:rPr>
        <w:t>specialiști</w:t>
      </w:r>
      <w:r w:rsidR="0023665B">
        <w:rPr>
          <w:lang w:val="ro-RO"/>
        </w:rPr>
        <w:t>lor gastroenterologi și hepatologi pediatri</w:t>
      </w:r>
      <w:r w:rsidR="001A0C29">
        <w:rPr>
          <w:lang w:val="ro-RO"/>
        </w:rPr>
        <w:t xml:space="preserve"> </w:t>
      </w:r>
      <w:r>
        <w:rPr>
          <w:lang w:val="ro-RO"/>
        </w:rPr>
        <w:t>în domeniu</w:t>
      </w:r>
      <w:r w:rsidR="001A0C29">
        <w:rPr>
          <w:lang w:val="ro-RO"/>
        </w:rPr>
        <w:t xml:space="preserve">l medicinei academice. </w:t>
      </w:r>
    </w:p>
    <w:p w:rsidR="00F63BBC" w:rsidRPr="004E300A" w:rsidRDefault="001A0C29" w:rsidP="00634DF6">
      <w:pPr>
        <w:widowControl w:val="0"/>
        <w:ind w:firstLine="426"/>
        <w:jc w:val="both"/>
        <w:rPr>
          <w:lang w:val="ro-RO"/>
        </w:rPr>
      </w:pPr>
      <w:r>
        <w:rPr>
          <w:lang w:val="ro-RO"/>
        </w:rPr>
        <w:t xml:space="preserve">La formarea prin secundariat clinic în domeniul gastroenterologiei și hepatologiei pediatrice sunt selectate persoane care se vor preocupa cu medicina practică, științifică și creativă, cu </w:t>
      </w:r>
      <w:r w:rsidR="004E300A" w:rsidRPr="004E300A">
        <w:rPr>
          <w:lang w:val="ro-RO"/>
        </w:rPr>
        <w:t>perfecționarea cunoști</w:t>
      </w:r>
      <w:r w:rsidR="00DA096D">
        <w:rPr>
          <w:lang w:val="ro-RO"/>
        </w:rPr>
        <w:t>nțelor teoretice și practice direcționate</w:t>
      </w:r>
      <w:r w:rsidR="004E300A">
        <w:rPr>
          <w:lang w:val="ro-RO"/>
        </w:rPr>
        <w:t xml:space="preserve"> la rezolvarea problemelor </w:t>
      </w:r>
      <w:r w:rsidR="004E300A" w:rsidRPr="004E300A">
        <w:rPr>
          <w:lang w:val="ro-RO"/>
        </w:rPr>
        <w:t>diagnostic</w:t>
      </w:r>
      <w:r w:rsidR="004E300A">
        <w:rPr>
          <w:lang w:val="ro-RO"/>
        </w:rPr>
        <w:t>e</w:t>
      </w:r>
      <w:r w:rsidR="007575A1">
        <w:rPr>
          <w:lang w:val="ro-RO"/>
        </w:rPr>
        <w:t>,</w:t>
      </w:r>
      <w:r w:rsidR="004E300A">
        <w:rPr>
          <w:lang w:val="ro-RO"/>
        </w:rPr>
        <w:t>de</w:t>
      </w:r>
      <w:r w:rsidR="007575A1">
        <w:rPr>
          <w:lang w:val="ro-RO"/>
        </w:rPr>
        <w:t xml:space="preserve"> tratament, reabilitare și profilaxie </w:t>
      </w:r>
      <w:r w:rsidR="004E300A">
        <w:rPr>
          <w:lang w:val="ro-RO"/>
        </w:rPr>
        <w:t xml:space="preserve">a </w:t>
      </w:r>
      <w:r w:rsidR="004E300A" w:rsidRPr="004E300A">
        <w:rPr>
          <w:lang w:val="ro-RO"/>
        </w:rPr>
        <w:t>bolilor cronice digestive</w:t>
      </w:r>
      <w:r w:rsidR="004E300A">
        <w:rPr>
          <w:lang w:val="ro-RO"/>
        </w:rPr>
        <w:t xml:space="preserve">, </w:t>
      </w:r>
      <w:r w:rsidR="007575A1">
        <w:rPr>
          <w:lang w:val="ro-RO"/>
        </w:rPr>
        <w:t>corecți</w:t>
      </w:r>
      <w:r w:rsidR="00DA096D">
        <w:rPr>
          <w:lang w:val="ro-RO"/>
        </w:rPr>
        <w:t>i</w:t>
      </w:r>
      <w:r w:rsidR="00F63BBC">
        <w:rPr>
          <w:lang w:val="ro-RO"/>
        </w:rPr>
        <w:t>le</w:t>
      </w:r>
      <w:r w:rsidR="007575A1">
        <w:rPr>
          <w:lang w:val="ro-RO"/>
        </w:rPr>
        <w:t xml:space="preserve"> dietetic</w:t>
      </w:r>
      <w:r w:rsidR="00DA096D">
        <w:rPr>
          <w:lang w:val="ro-RO"/>
        </w:rPr>
        <w:t>e</w:t>
      </w:r>
      <w:r w:rsidR="004E300A">
        <w:rPr>
          <w:lang w:val="ro-RO"/>
        </w:rPr>
        <w:t xml:space="preserve">și </w:t>
      </w:r>
      <w:r w:rsidR="004E300A" w:rsidRPr="004E300A">
        <w:rPr>
          <w:lang w:val="ro-RO"/>
        </w:rPr>
        <w:t>nutrițional</w:t>
      </w:r>
      <w:r w:rsidR="00DA096D">
        <w:rPr>
          <w:lang w:val="ro-RO"/>
        </w:rPr>
        <w:t>e</w:t>
      </w:r>
      <w:r w:rsidR="004E300A" w:rsidRPr="004E300A">
        <w:rPr>
          <w:lang w:val="ro-RO"/>
        </w:rPr>
        <w:t xml:space="preserve"> la copii </w:t>
      </w:r>
      <w:r w:rsidR="00F63BBC">
        <w:rPr>
          <w:lang w:val="ro-RO"/>
        </w:rPr>
        <w:t>de diferită vârstă</w:t>
      </w:r>
      <w:r w:rsidR="004E300A" w:rsidRPr="004E300A">
        <w:rPr>
          <w:lang w:val="ro-RO"/>
        </w:rPr>
        <w:t xml:space="preserve">. </w:t>
      </w:r>
      <w:r w:rsidR="00F63BBC" w:rsidRPr="00F63BBC">
        <w:rPr>
          <w:lang w:val="ro-RO"/>
        </w:rPr>
        <w:t xml:space="preserve">Curriculumul combină experiența puternică de cercetare fundamentală și/sau clinică cu o pregătire clinică excelentă în </w:t>
      </w:r>
      <w:r w:rsidR="00F63BBC">
        <w:rPr>
          <w:lang w:val="ro-RO"/>
        </w:rPr>
        <w:t xml:space="preserve">domeniul </w:t>
      </w:r>
      <w:r w:rsidR="00F63BBC" w:rsidRPr="00F63BBC">
        <w:rPr>
          <w:lang w:val="ro-RO"/>
        </w:rPr>
        <w:t>gastroenterologie</w:t>
      </w:r>
      <w:r w:rsidR="00F63BBC">
        <w:rPr>
          <w:lang w:val="ro-RO"/>
        </w:rPr>
        <w:t>i</w:t>
      </w:r>
      <w:r w:rsidR="00F63BBC" w:rsidRPr="00F63BBC">
        <w:rPr>
          <w:lang w:val="ro-RO"/>
        </w:rPr>
        <w:t xml:space="preserve"> pediatric</w:t>
      </w:r>
      <w:r w:rsidR="00F63BBC">
        <w:rPr>
          <w:lang w:val="ro-RO"/>
        </w:rPr>
        <w:t>e</w:t>
      </w:r>
      <w:r w:rsidR="00F63BBC" w:rsidRPr="00F63BBC">
        <w:rPr>
          <w:lang w:val="ro-RO"/>
        </w:rPr>
        <w:t xml:space="preserve"> și urmează toate regulile</w:t>
      </w:r>
      <w:r w:rsidR="00F63BBC">
        <w:rPr>
          <w:lang w:val="ro-RO"/>
        </w:rPr>
        <w:t xml:space="preserve"> de pregătire postuniversitară</w:t>
      </w:r>
      <w:r w:rsidR="00F63BBC" w:rsidRPr="00F63BBC">
        <w:rPr>
          <w:lang w:val="ro-RO"/>
        </w:rPr>
        <w:t>.</w:t>
      </w:r>
    </w:p>
    <w:p w:rsidR="00F63BBC" w:rsidRDefault="004E1786" w:rsidP="00523CF1">
      <w:pPr>
        <w:widowControl w:val="0"/>
        <w:ind w:firstLine="426"/>
        <w:jc w:val="both"/>
        <w:rPr>
          <w:lang w:val="en-US"/>
        </w:rPr>
      </w:pPr>
      <w:r w:rsidRPr="004E1786">
        <w:rPr>
          <w:lang w:val="en-US"/>
        </w:rPr>
        <w:t>Gastroenterologia</w:t>
      </w:r>
      <w:r>
        <w:rPr>
          <w:lang w:val="en-US"/>
        </w:rPr>
        <w:t xml:space="preserve"> și hepatologia </w:t>
      </w:r>
      <w:r w:rsidRPr="004E1786">
        <w:rPr>
          <w:lang w:val="en-US"/>
        </w:rPr>
        <w:t>pediatric</w:t>
      </w:r>
      <w:r w:rsidR="00DA096D">
        <w:rPr>
          <w:lang w:val="en-US"/>
        </w:rPr>
        <w:t>ă</w:t>
      </w:r>
      <w:r w:rsidRPr="004E1786">
        <w:rPr>
          <w:lang w:val="en-US"/>
        </w:rPr>
        <w:t>cuprinde toate aspectele aparatului gastrointestinal</w:t>
      </w:r>
      <w:r w:rsidR="004E300A">
        <w:rPr>
          <w:lang w:val="en-US"/>
        </w:rPr>
        <w:t xml:space="preserve"> și </w:t>
      </w:r>
      <w:r>
        <w:rPr>
          <w:lang w:val="en-US"/>
        </w:rPr>
        <w:t xml:space="preserve"> hepato-bilio-pancreatic </w:t>
      </w:r>
      <w:r w:rsidRPr="004E1786">
        <w:rPr>
          <w:lang w:val="en-US"/>
        </w:rPr>
        <w:t xml:space="preserve">al </w:t>
      </w:r>
      <w:r w:rsidR="00DA096D">
        <w:rPr>
          <w:lang w:val="en-US"/>
        </w:rPr>
        <w:t xml:space="preserve">copilului </w:t>
      </w:r>
      <w:r>
        <w:rPr>
          <w:lang w:val="en-US"/>
        </w:rPr>
        <w:t>î</w:t>
      </w:r>
      <w:r w:rsidRPr="004E1786">
        <w:rPr>
          <w:lang w:val="en-US"/>
        </w:rPr>
        <w:t xml:space="preserve">n crestere, </w:t>
      </w:r>
      <w:r w:rsidR="004E300A">
        <w:rPr>
          <w:lang w:val="en-US"/>
        </w:rPr>
        <w:t xml:space="preserve">începând </w:t>
      </w:r>
      <w:r w:rsidR="00DA096D">
        <w:rPr>
          <w:lang w:val="en-US"/>
        </w:rPr>
        <w:t xml:space="preserve">cu </w:t>
      </w:r>
      <w:r w:rsidRPr="004E1786">
        <w:rPr>
          <w:lang w:val="en-US"/>
        </w:rPr>
        <w:t>perioada fetal</w:t>
      </w:r>
      <w:r>
        <w:rPr>
          <w:lang w:val="en-US"/>
        </w:rPr>
        <w:t>ă</w:t>
      </w:r>
      <w:r w:rsidRPr="004E1786">
        <w:rPr>
          <w:lang w:val="en-US"/>
        </w:rPr>
        <w:t xml:space="preserve"> p</w:t>
      </w:r>
      <w:r>
        <w:rPr>
          <w:lang w:val="en-US"/>
        </w:rPr>
        <w:t>â</w:t>
      </w:r>
      <w:r w:rsidRPr="004E1786">
        <w:rPr>
          <w:lang w:val="en-US"/>
        </w:rPr>
        <w:t>n</w:t>
      </w:r>
      <w:r>
        <w:rPr>
          <w:lang w:val="en-US"/>
        </w:rPr>
        <w:t>ă</w:t>
      </w:r>
      <w:r w:rsidRPr="004E1786">
        <w:rPr>
          <w:lang w:val="en-US"/>
        </w:rPr>
        <w:t xml:space="preserve"> la adolescen</w:t>
      </w:r>
      <w:r>
        <w:rPr>
          <w:lang w:val="en-US"/>
        </w:rPr>
        <w:t>ță</w:t>
      </w:r>
      <w:r w:rsidR="004E300A">
        <w:rPr>
          <w:lang w:val="en-US"/>
        </w:rPr>
        <w:t>. C</w:t>
      </w:r>
      <w:r w:rsidRPr="004E1786">
        <w:rPr>
          <w:lang w:val="en-US"/>
        </w:rPr>
        <w:t xml:space="preserve">uprinde dezvoltarea </w:t>
      </w:r>
      <w:r w:rsidR="004E300A">
        <w:rPr>
          <w:lang w:val="en-US"/>
        </w:rPr>
        <w:t>normal</w:t>
      </w:r>
      <w:r w:rsidR="00DA096D">
        <w:rPr>
          <w:lang w:val="en-US"/>
        </w:rPr>
        <w:t>ă</w:t>
      </w:r>
      <w:r w:rsidR="004E300A">
        <w:rPr>
          <w:lang w:val="en-US"/>
        </w:rPr>
        <w:t xml:space="preserve"> a copilului și </w:t>
      </w:r>
      <w:r w:rsidR="00DA096D">
        <w:rPr>
          <w:lang w:val="en-US"/>
        </w:rPr>
        <w:t>particularitățil</w:t>
      </w:r>
      <w:r w:rsidR="00F63BBC">
        <w:rPr>
          <w:lang w:val="en-US"/>
        </w:rPr>
        <w:t>e</w:t>
      </w:r>
      <w:r w:rsidR="004E300A">
        <w:rPr>
          <w:lang w:val="en-US"/>
        </w:rPr>
        <w:t>sistemului digestiv,  d</w:t>
      </w:r>
      <w:r w:rsidRPr="004E1786">
        <w:rPr>
          <w:lang w:val="en-US"/>
        </w:rPr>
        <w:t>iagnosticul, tratamentul</w:t>
      </w:r>
      <w:r w:rsidR="00F63BBC">
        <w:rPr>
          <w:lang w:val="en-US"/>
        </w:rPr>
        <w:t>, reabilitarea</w:t>
      </w:r>
      <w:r>
        <w:rPr>
          <w:lang w:val="en-US"/>
        </w:rPr>
        <w:t>ș</w:t>
      </w:r>
      <w:r w:rsidRPr="004E1786">
        <w:rPr>
          <w:lang w:val="en-US"/>
        </w:rPr>
        <w:t>i preven</w:t>
      </w:r>
      <w:r>
        <w:rPr>
          <w:lang w:val="en-US"/>
        </w:rPr>
        <w:t>ț</w:t>
      </w:r>
      <w:r w:rsidRPr="004E1786">
        <w:rPr>
          <w:lang w:val="en-US"/>
        </w:rPr>
        <w:t xml:space="preserve">ia bolilor </w:t>
      </w:r>
      <w:r w:rsidR="004E300A">
        <w:rPr>
          <w:lang w:val="en-US"/>
        </w:rPr>
        <w:t>digestive la copii</w:t>
      </w:r>
      <w:r w:rsidR="00F63BBC">
        <w:rPr>
          <w:lang w:val="en-US"/>
        </w:rPr>
        <w:t>i de diferită vârstă</w:t>
      </w:r>
      <w:r w:rsidRPr="004E1786">
        <w:rPr>
          <w:lang w:val="en-US"/>
        </w:rPr>
        <w:t xml:space="preserve">. </w:t>
      </w:r>
    </w:p>
    <w:p w:rsidR="00E5524F" w:rsidRDefault="00E5524F" w:rsidP="00E5524F">
      <w:pPr>
        <w:widowControl w:val="0"/>
        <w:ind w:firstLine="426"/>
        <w:jc w:val="both"/>
        <w:rPr>
          <w:lang w:val="ro-RO"/>
        </w:rPr>
      </w:pPr>
      <w:r>
        <w:rPr>
          <w:lang w:val="ro-RO"/>
        </w:rPr>
        <w:t xml:space="preserve">Pentru formarea sa </w:t>
      </w:r>
      <w:r w:rsidRPr="005F4D8E">
        <w:rPr>
          <w:lang w:val="ro-RO"/>
        </w:rPr>
        <w:t xml:space="preserve">în gastroenterologie pediatrică, hepatologie </w:t>
      </w:r>
      <w:r>
        <w:rPr>
          <w:lang w:val="ro-RO"/>
        </w:rPr>
        <w:t xml:space="preserve"> stagierul prin secundariat clinic </w:t>
      </w:r>
      <w:r w:rsidRPr="005F4D8E">
        <w:rPr>
          <w:lang w:val="ro-RO"/>
        </w:rPr>
        <w:t>trebuie să</w:t>
      </w:r>
      <w:r>
        <w:rPr>
          <w:lang w:val="ro-RO"/>
        </w:rPr>
        <w:t>-și</w:t>
      </w:r>
      <w:r w:rsidRPr="005F4D8E">
        <w:rPr>
          <w:lang w:val="ro-RO"/>
        </w:rPr>
        <w:t xml:space="preserve"> completeze formarea </w:t>
      </w:r>
      <w:r>
        <w:rPr>
          <w:lang w:val="ro-RO"/>
        </w:rPr>
        <w:t xml:space="preserve"> sa  fundamentală în domeniul </w:t>
      </w:r>
      <w:r w:rsidRPr="005F4D8E">
        <w:rPr>
          <w:lang w:val="ro-RO"/>
        </w:rPr>
        <w:t>pediatri</w:t>
      </w:r>
      <w:r>
        <w:rPr>
          <w:lang w:val="ro-RO"/>
        </w:rPr>
        <w:t xml:space="preserve">ei, </w:t>
      </w:r>
      <w:r w:rsidRPr="005F4D8E">
        <w:rPr>
          <w:lang w:val="ro-RO"/>
        </w:rPr>
        <w:t xml:space="preserve">înainte de a începe formarea </w:t>
      </w:r>
      <w:r>
        <w:rPr>
          <w:lang w:val="ro-RO"/>
        </w:rPr>
        <w:t>la specialitatea dată</w:t>
      </w:r>
      <w:r w:rsidRPr="005F4D8E">
        <w:rPr>
          <w:lang w:val="ro-RO"/>
        </w:rPr>
        <w:t xml:space="preserve">. După finalizarea cursului </w:t>
      </w:r>
      <w:r>
        <w:rPr>
          <w:lang w:val="ro-RO"/>
        </w:rPr>
        <w:t xml:space="preserve">specializat </w:t>
      </w:r>
      <w:r w:rsidRPr="005F4D8E">
        <w:rPr>
          <w:lang w:val="ro-RO"/>
        </w:rPr>
        <w:t>de pregătire în Gastroenterologie</w:t>
      </w:r>
      <w:r>
        <w:rPr>
          <w:lang w:val="ro-RO"/>
        </w:rPr>
        <w:t xml:space="preserve"> și  Hepatologie </w:t>
      </w:r>
      <w:r w:rsidRPr="005F4D8E">
        <w:rPr>
          <w:lang w:val="ro-RO"/>
        </w:rPr>
        <w:t>pediatrică, s</w:t>
      </w:r>
      <w:r>
        <w:rPr>
          <w:lang w:val="ro-RO"/>
        </w:rPr>
        <w:t>ecundarul clinic</w:t>
      </w:r>
      <w:r w:rsidRPr="005F4D8E">
        <w:rPr>
          <w:lang w:val="ro-RO"/>
        </w:rPr>
        <w:t xml:space="preserve"> trebuie să fie pregătit pentru a fi repartizat pe un post de </w:t>
      </w:r>
      <w:r>
        <w:rPr>
          <w:lang w:val="ro-RO"/>
        </w:rPr>
        <w:t>s</w:t>
      </w:r>
      <w:r w:rsidRPr="005F4D8E">
        <w:rPr>
          <w:lang w:val="ro-RO"/>
        </w:rPr>
        <w:t>pecialist în Gastroenterologie</w:t>
      </w:r>
      <w:r>
        <w:rPr>
          <w:lang w:val="ro-RO"/>
        </w:rPr>
        <w:t xml:space="preserve"> și </w:t>
      </w:r>
      <w:r w:rsidRPr="005F4D8E">
        <w:rPr>
          <w:lang w:val="ro-RO"/>
        </w:rPr>
        <w:t>Hepatologie pediatrică într-un centru specializat</w:t>
      </w:r>
      <w:r>
        <w:rPr>
          <w:lang w:val="ro-RO"/>
        </w:rPr>
        <w:t xml:space="preserve"> (secundar sau terțiar)</w:t>
      </w:r>
      <w:r w:rsidRPr="005F4D8E">
        <w:rPr>
          <w:lang w:val="ro-RO"/>
        </w:rPr>
        <w:t xml:space="preserve">. Durata pregătirii </w:t>
      </w:r>
      <w:r>
        <w:rPr>
          <w:lang w:val="ro-RO"/>
        </w:rPr>
        <w:t xml:space="preserve">secundarului clinic </w:t>
      </w:r>
      <w:r w:rsidRPr="005F4D8E">
        <w:rPr>
          <w:lang w:val="ro-RO"/>
        </w:rPr>
        <w:t xml:space="preserve">în specialitate </w:t>
      </w:r>
      <w:r>
        <w:rPr>
          <w:lang w:val="ro-RO"/>
        </w:rPr>
        <w:t xml:space="preserve">este de </w:t>
      </w:r>
      <w:r w:rsidRPr="005F4D8E">
        <w:rPr>
          <w:lang w:val="ro-RO"/>
        </w:rPr>
        <w:t>2 ani.</w:t>
      </w:r>
      <w:r>
        <w:rPr>
          <w:lang w:val="ro-RO"/>
        </w:rPr>
        <w:t xml:space="preserve"> Pe parcursul formării  in specialitate este necesară</w:t>
      </w:r>
      <w:r w:rsidRPr="005F4D8E">
        <w:rPr>
          <w:lang w:val="ro-RO"/>
        </w:rPr>
        <w:t xml:space="preserve"> să fie posibilă variația componentelor</w:t>
      </w:r>
      <w:r>
        <w:rPr>
          <w:lang w:val="ro-RO"/>
        </w:rPr>
        <w:t xml:space="preserve"> (modulelor)</w:t>
      </w:r>
      <w:r w:rsidRPr="005F4D8E">
        <w:rPr>
          <w:lang w:val="ro-RO"/>
        </w:rPr>
        <w:t xml:space="preserve"> gast</w:t>
      </w:r>
      <w:r>
        <w:rPr>
          <w:lang w:val="ro-RO"/>
        </w:rPr>
        <w:t xml:space="preserve">roenterologice, hepatologice și </w:t>
      </w:r>
      <w:r w:rsidRPr="005F4D8E">
        <w:rPr>
          <w:lang w:val="ro-RO"/>
        </w:rPr>
        <w:t xml:space="preserve">nutriționale în funcție de cerințele </w:t>
      </w:r>
      <w:r>
        <w:rPr>
          <w:lang w:val="ro-RO"/>
        </w:rPr>
        <w:t>secundarului clinic</w:t>
      </w:r>
      <w:r w:rsidRPr="005F4D8E">
        <w:rPr>
          <w:lang w:val="ro-RO"/>
        </w:rPr>
        <w:t xml:space="preserve">. </w:t>
      </w:r>
    </w:p>
    <w:p w:rsidR="00E5524F" w:rsidRDefault="00E5524F" w:rsidP="00E5524F">
      <w:pPr>
        <w:widowControl w:val="0"/>
        <w:ind w:firstLine="426"/>
        <w:jc w:val="both"/>
        <w:rPr>
          <w:lang w:val="en-US"/>
        </w:rPr>
      </w:pPr>
      <w:r>
        <w:rPr>
          <w:lang w:val="ro-RO"/>
        </w:rPr>
        <w:t>Pregătirea prevede d</w:t>
      </w:r>
      <w:r w:rsidRPr="00172531">
        <w:rPr>
          <w:lang w:val="ro-RO"/>
        </w:rPr>
        <w:t xml:space="preserve">ezvoltarea abilităților în  formarea programului de examinare și stabilire a tacticii </w:t>
      </w:r>
      <w:r>
        <w:rPr>
          <w:lang w:val="ro-RO"/>
        </w:rPr>
        <w:t>corecte</w:t>
      </w:r>
      <w:r w:rsidRPr="00172531">
        <w:rPr>
          <w:lang w:val="ro-RO"/>
        </w:rPr>
        <w:t xml:space="preserve"> de </w:t>
      </w:r>
      <w:r>
        <w:rPr>
          <w:lang w:val="ro-RO"/>
        </w:rPr>
        <w:t xml:space="preserve">diagnostic și </w:t>
      </w:r>
      <w:r w:rsidRPr="00172531">
        <w:rPr>
          <w:lang w:val="ro-RO"/>
        </w:rPr>
        <w:t>tratament</w:t>
      </w:r>
      <w:r>
        <w:rPr>
          <w:lang w:val="ro-RO"/>
        </w:rPr>
        <w:t xml:space="preserve">, diagnostic </w:t>
      </w:r>
      <w:r w:rsidRPr="00172531">
        <w:rPr>
          <w:lang w:val="ro-RO"/>
        </w:rPr>
        <w:t xml:space="preserve">diferențiat la copii cu patologie </w:t>
      </w:r>
      <w:r>
        <w:rPr>
          <w:lang w:val="ro-RO"/>
        </w:rPr>
        <w:t>acută și cronică gastrointestinală și hepato-pancreato-biliară</w:t>
      </w:r>
      <w:r w:rsidRPr="00172531">
        <w:rPr>
          <w:lang w:val="ro-RO"/>
        </w:rPr>
        <w:t>, inclusiv în situațiile de urgență</w:t>
      </w:r>
      <w:r>
        <w:rPr>
          <w:lang w:val="ro-RO"/>
        </w:rPr>
        <w:t xml:space="preserve"> gastroenterologice și hepatologice</w:t>
      </w:r>
      <w:r w:rsidRPr="00172531">
        <w:rPr>
          <w:lang w:val="ro-RO"/>
        </w:rPr>
        <w:t xml:space="preserve">. </w:t>
      </w:r>
      <w:r w:rsidRPr="00172531">
        <w:rPr>
          <w:lang w:val="es-ES"/>
        </w:rPr>
        <w:t xml:space="preserve">Pregătirea specialiştilor calificaţi </w:t>
      </w:r>
      <w:r>
        <w:rPr>
          <w:lang w:val="es-ES"/>
        </w:rPr>
        <w:t xml:space="preserve">în domeniul  gastroenterologiei și hepatologiei pediatrice este necesară pentru  asigurarea asistenței medicale secundare și terțiară înnalt specializată </w:t>
      </w:r>
      <w:r w:rsidRPr="00172531">
        <w:rPr>
          <w:lang w:val="es-ES"/>
        </w:rPr>
        <w:t xml:space="preserve">în </w:t>
      </w:r>
      <w:r>
        <w:rPr>
          <w:lang w:val="es-ES"/>
        </w:rPr>
        <w:t xml:space="preserve">subdiviziunile pediatrice cu profil gastroenterologic de tip staționar și ambulator ale instituțiilor medico-sanitare publice,  private, </w:t>
      </w:r>
      <w:r w:rsidRPr="00172531">
        <w:rPr>
          <w:lang w:val="es-ES"/>
        </w:rPr>
        <w:t xml:space="preserve">Centrelor Republicane </w:t>
      </w:r>
      <w:r>
        <w:rPr>
          <w:lang w:val="es-ES"/>
        </w:rPr>
        <w:t xml:space="preserve">de gastroenterologie și hepatologie </w:t>
      </w:r>
      <w:r w:rsidRPr="00172531">
        <w:rPr>
          <w:lang w:val="es-ES"/>
        </w:rPr>
        <w:t>pentru copii, Universităţi</w:t>
      </w:r>
      <w:r>
        <w:rPr>
          <w:lang w:val="es-ES"/>
        </w:rPr>
        <w:t>i</w:t>
      </w:r>
      <w:r w:rsidRPr="00172531">
        <w:rPr>
          <w:lang w:val="es-ES"/>
        </w:rPr>
        <w:t xml:space="preserve"> sau </w:t>
      </w:r>
      <w:r>
        <w:rPr>
          <w:lang w:val="es-ES"/>
        </w:rPr>
        <w:t>a F</w:t>
      </w:r>
      <w:r w:rsidRPr="00172531">
        <w:rPr>
          <w:lang w:val="es-ES"/>
        </w:rPr>
        <w:t>acultăţi</w:t>
      </w:r>
      <w:r>
        <w:rPr>
          <w:lang w:val="es-ES"/>
        </w:rPr>
        <w:t>lor</w:t>
      </w:r>
      <w:r w:rsidRPr="00172531">
        <w:rPr>
          <w:lang w:val="es-ES"/>
        </w:rPr>
        <w:t xml:space="preserve"> de </w:t>
      </w:r>
      <w:r>
        <w:rPr>
          <w:lang w:val="es-ES"/>
        </w:rPr>
        <w:t>M</w:t>
      </w:r>
      <w:r w:rsidRPr="00172531">
        <w:rPr>
          <w:lang w:val="es-ES"/>
        </w:rPr>
        <w:t>edicină.</w:t>
      </w:r>
      <w:r w:rsidRPr="00523CF1">
        <w:rPr>
          <w:lang w:val="es-ES"/>
        </w:rPr>
        <w:t xml:space="preserve">Un </w:t>
      </w:r>
      <w:r>
        <w:rPr>
          <w:lang w:val="es-ES"/>
        </w:rPr>
        <w:t xml:space="preserve"> specialist </w:t>
      </w:r>
      <w:r w:rsidRPr="00523CF1">
        <w:rPr>
          <w:lang w:val="es-ES"/>
        </w:rPr>
        <w:t>pediatru gastroenterolog</w:t>
      </w:r>
      <w:r>
        <w:rPr>
          <w:lang w:val="es-ES"/>
        </w:rPr>
        <w:t>,</w:t>
      </w:r>
      <w:r w:rsidRPr="00523CF1">
        <w:rPr>
          <w:lang w:val="es-ES"/>
        </w:rPr>
        <w:t xml:space="preserve"> hepatolog este un medic </w:t>
      </w:r>
      <w:r>
        <w:rPr>
          <w:lang w:val="es-ES"/>
        </w:rPr>
        <w:t xml:space="preserve">specialist </w:t>
      </w:r>
      <w:r w:rsidRPr="00523CF1">
        <w:rPr>
          <w:lang w:val="es-ES"/>
        </w:rPr>
        <w:t xml:space="preserve">pediatru </w:t>
      </w:r>
      <w:r>
        <w:rPr>
          <w:lang w:val="es-ES"/>
        </w:rPr>
        <w:t xml:space="preserve">înnalt calificat de profil îngust, </w:t>
      </w:r>
      <w:r w:rsidRPr="00523CF1">
        <w:rPr>
          <w:lang w:val="es-ES"/>
        </w:rPr>
        <w:t xml:space="preserve">specializat în </w:t>
      </w:r>
      <w:r>
        <w:rPr>
          <w:lang w:val="es-ES"/>
        </w:rPr>
        <w:t xml:space="preserve">domeniul diagnosticului </w:t>
      </w:r>
      <w:r w:rsidRPr="00523CF1">
        <w:rPr>
          <w:lang w:val="es-ES"/>
        </w:rPr>
        <w:t>și tratamentul boli</w:t>
      </w:r>
      <w:r>
        <w:rPr>
          <w:lang w:val="es-ES"/>
        </w:rPr>
        <w:t>lor</w:t>
      </w:r>
      <w:r w:rsidRPr="00523CF1">
        <w:rPr>
          <w:lang w:val="es-ES"/>
        </w:rPr>
        <w:t xml:space="preserve"> gastro</w:t>
      </w:r>
      <w:r>
        <w:rPr>
          <w:lang w:val="es-ES"/>
        </w:rPr>
        <w:t>-</w:t>
      </w:r>
      <w:r w:rsidRPr="00523CF1">
        <w:rPr>
          <w:lang w:val="es-ES"/>
        </w:rPr>
        <w:t>intestinale, hepat</w:t>
      </w:r>
      <w:r>
        <w:rPr>
          <w:lang w:val="es-ES"/>
        </w:rPr>
        <w:t xml:space="preserve">o-biliare, pancreatice </w:t>
      </w:r>
      <w:r w:rsidRPr="00523CF1">
        <w:rPr>
          <w:lang w:val="es-ES"/>
        </w:rPr>
        <w:t xml:space="preserve">și </w:t>
      </w:r>
      <w:r>
        <w:rPr>
          <w:lang w:val="es-ES"/>
        </w:rPr>
        <w:t xml:space="preserve">a </w:t>
      </w:r>
      <w:r w:rsidRPr="00523CF1">
        <w:rPr>
          <w:lang w:val="es-ES"/>
        </w:rPr>
        <w:t>tulburări</w:t>
      </w:r>
      <w:r>
        <w:rPr>
          <w:lang w:val="es-ES"/>
        </w:rPr>
        <w:t>lor</w:t>
      </w:r>
      <w:r w:rsidRPr="00523CF1">
        <w:rPr>
          <w:lang w:val="es-ES"/>
        </w:rPr>
        <w:t xml:space="preserve"> nutriți</w:t>
      </w:r>
      <w:r>
        <w:rPr>
          <w:lang w:val="es-ES"/>
        </w:rPr>
        <w:t>onale</w:t>
      </w:r>
      <w:r w:rsidRPr="00523CF1">
        <w:rPr>
          <w:lang w:val="es-ES"/>
        </w:rPr>
        <w:t xml:space="preserve"> (gastroenterologie pediatrică, hepatologie și nutriție)</w:t>
      </w:r>
      <w:r>
        <w:rPr>
          <w:lang w:val="es-ES"/>
        </w:rPr>
        <w:t xml:space="preserve"> la copii de diferită vârstă.</w:t>
      </w:r>
      <w:r w:rsidRPr="00E5524F">
        <w:rPr>
          <w:lang w:val="es-ES"/>
        </w:rPr>
        <w:t xml:space="preserve">Absolvenții cursului specializat prin secundariat clinic în domeniul Gastroenterologiei și Hepatologiei Pediatrice vor fi certificați ca și medici specialiști “pediatrie  gastroenterologie și hepatologie pediatrică”, având cunoștințele și calificarea necesară de a </w:t>
      </w:r>
      <w:r>
        <w:rPr>
          <w:lang w:val="es-ES"/>
        </w:rPr>
        <w:t xml:space="preserve">activa </w:t>
      </w:r>
      <w:r w:rsidRPr="00E5524F">
        <w:rPr>
          <w:lang w:val="es-ES"/>
        </w:rPr>
        <w:t>în domeniu</w:t>
      </w:r>
      <w:r>
        <w:rPr>
          <w:lang w:val="es-ES"/>
        </w:rPr>
        <w:t>l dat</w:t>
      </w:r>
      <w:r w:rsidRPr="00E5524F">
        <w:rPr>
          <w:lang w:val="es-ES"/>
        </w:rPr>
        <w:t xml:space="preserve">. </w:t>
      </w:r>
      <w:r>
        <w:rPr>
          <w:lang w:val="en-US"/>
        </w:rPr>
        <w:t xml:space="preserve">Specialistul certificat acordă îngrijiri medicale înnalt spercializate de profil gastroenterologie și hepatologie pediatrică la nivelul asistenței medicale de tip secundar și terțiar, în conformitate cu competențele dobândite în baza curriculei de pregătire. </w:t>
      </w:r>
    </w:p>
    <w:p w:rsidR="00634DF6" w:rsidRDefault="00DA096D" w:rsidP="00E5524F">
      <w:pPr>
        <w:widowControl w:val="0"/>
        <w:jc w:val="both"/>
        <w:rPr>
          <w:lang w:val="en-US"/>
        </w:rPr>
      </w:pPr>
      <w:r>
        <w:rPr>
          <w:lang w:val="en-US"/>
        </w:rPr>
        <w:tab/>
      </w:r>
    </w:p>
    <w:p w:rsidR="00272BEF" w:rsidRPr="00D85BCD" w:rsidRDefault="00634DF6" w:rsidP="00E5524F">
      <w:pPr>
        <w:widowControl w:val="0"/>
        <w:jc w:val="both"/>
        <w:rPr>
          <w:b/>
          <w:caps/>
          <w:szCs w:val="28"/>
          <w:lang w:val="ro-RO"/>
        </w:rPr>
      </w:pPr>
      <w:r>
        <w:rPr>
          <w:lang w:val="en-US"/>
        </w:rPr>
        <w:t xml:space="preserve">      </w:t>
      </w:r>
      <w:r w:rsidR="00B74338" w:rsidRPr="00D85BCD">
        <w:rPr>
          <w:b/>
          <w:caps/>
          <w:szCs w:val="28"/>
          <w:u w:val="single"/>
          <w:lang w:val="ro-RO"/>
        </w:rPr>
        <w:t xml:space="preserve">Obiectivele </w:t>
      </w:r>
      <w:r w:rsidR="00E5524F">
        <w:rPr>
          <w:b/>
          <w:caps/>
          <w:szCs w:val="28"/>
          <w:u w:val="single"/>
          <w:lang w:val="ro-RO"/>
        </w:rPr>
        <w:t xml:space="preserve"> principale </w:t>
      </w:r>
      <w:r w:rsidR="00B74338" w:rsidRPr="00D85BCD">
        <w:rPr>
          <w:b/>
          <w:caps/>
          <w:szCs w:val="28"/>
          <w:u w:val="single"/>
          <w:lang w:val="ro-RO"/>
        </w:rPr>
        <w:t>d</w:t>
      </w:r>
      <w:r w:rsidR="00DA5E55" w:rsidRPr="00D85BCD">
        <w:rPr>
          <w:b/>
          <w:caps/>
          <w:szCs w:val="28"/>
          <w:u w:val="single"/>
          <w:lang w:val="ro-RO"/>
        </w:rPr>
        <w:t xml:space="preserve">e formare în cadrul </w:t>
      </w:r>
      <w:r w:rsidR="001F5F31" w:rsidRPr="00D85BCD">
        <w:rPr>
          <w:b/>
          <w:caps/>
          <w:szCs w:val="28"/>
          <w:u w:val="single"/>
          <w:lang w:val="ro-RO"/>
        </w:rPr>
        <w:t>specialității</w:t>
      </w:r>
      <w:r w:rsidR="00B74338" w:rsidRPr="00D85BCD">
        <w:rPr>
          <w:b/>
          <w:caps/>
          <w:szCs w:val="28"/>
          <w:lang w:val="ro-RO"/>
        </w:rPr>
        <w:t>:</w:t>
      </w:r>
    </w:p>
    <w:p w:rsidR="00E5524F" w:rsidRDefault="00E5524F" w:rsidP="00D85BCD">
      <w:pPr>
        <w:widowControl w:val="0"/>
        <w:ind w:firstLine="567"/>
        <w:jc w:val="both"/>
        <w:rPr>
          <w:sz w:val="22"/>
          <w:szCs w:val="28"/>
          <w:lang w:val="ro-RO"/>
        </w:rPr>
      </w:pPr>
    </w:p>
    <w:p w:rsidR="00A82E81" w:rsidRPr="00E5524F" w:rsidRDefault="00D85BCD" w:rsidP="00D85BCD">
      <w:pPr>
        <w:widowControl w:val="0"/>
        <w:ind w:firstLine="567"/>
        <w:jc w:val="both"/>
        <w:rPr>
          <w:b/>
          <w:sz w:val="22"/>
          <w:szCs w:val="28"/>
          <w:lang w:val="ro-RO"/>
        </w:rPr>
      </w:pPr>
      <w:r w:rsidRPr="00E5524F">
        <w:rPr>
          <w:b/>
          <w:sz w:val="22"/>
          <w:szCs w:val="28"/>
          <w:lang w:val="ro-RO"/>
        </w:rPr>
        <w:t xml:space="preserve">Obiectivele principale </w:t>
      </w:r>
      <w:r w:rsidR="00E5524F">
        <w:rPr>
          <w:b/>
          <w:sz w:val="22"/>
          <w:szCs w:val="28"/>
          <w:lang w:val="ro-RO"/>
        </w:rPr>
        <w:t xml:space="preserve">ale </w:t>
      </w:r>
      <w:r w:rsidRPr="00E5524F">
        <w:rPr>
          <w:b/>
          <w:sz w:val="22"/>
          <w:szCs w:val="28"/>
          <w:lang w:val="ro-RO"/>
        </w:rPr>
        <w:t xml:space="preserve">acestui program de studii sunt următoarele: </w:t>
      </w:r>
    </w:p>
    <w:p w:rsidR="00E5524F" w:rsidRDefault="00E5524F" w:rsidP="00D85BCD">
      <w:pPr>
        <w:widowControl w:val="0"/>
        <w:ind w:firstLine="567"/>
        <w:jc w:val="both"/>
        <w:rPr>
          <w:sz w:val="22"/>
          <w:szCs w:val="28"/>
          <w:lang w:val="ro-RO"/>
        </w:rPr>
      </w:pPr>
    </w:p>
    <w:p w:rsidR="00A82E81" w:rsidRDefault="00D85BCD" w:rsidP="00D85BCD">
      <w:pPr>
        <w:widowControl w:val="0"/>
        <w:ind w:firstLine="567"/>
        <w:jc w:val="both"/>
        <w:rPr>
          <w:sz w:val="22"/>
          <w:szCs w:val="28"/>
          <w:lang w:val="ro-RO"/>
        </w:rPr>
      </w:pPr>
      <w:r w:rsidRPr="00D85BCD">
        <w:rPr>
          <w:sz w:val="22"/>
          <w:szCs w:val="28"/>
          <w:lang w:val="ro-RO"/>
        </w:rPr>
        <w:t xml:space="preserve">1) </w:t>
      </w:r>
      <w:r w:rsidR="00E5524F">
        <w:rPr>
          <w:sz w:val="22"/>
          <w:szCs w:val="28"/>
          <w:lang w:val="ro-RO"/>
        </w:rPr>
        <w:t xml:space="preserve">să ofere </w:t>
      </w:r>
      <w:r w:rsidR="00E5524F" w:rsidRPr="00E5524F">
        <w:rPr>
          <w:sz w:val="22"/>
          <w:szCs w:val="28"/>
          <w:lang w:val="ro-RO"/>
        </w:rPr>
        <w:t xml:space="preserve">un mediu de învățare adecvat în care </w:t>
      </w:r>
      <w:r w:rsidR="00E5524F">
        <w:rPr>
          <w:sz w:val="22"/>
          <w:szCs w:val="28"/>
          <w:lang w:val="ro-RO"/>
        </w:rPr>
        <w:t xml:space="preserve">secundarul clinic </w:t>
      </w:r>
      <w:r w:rsidR="00E5524F" w:rsidRPr="00E5524F">
        <w:rPr>
          <w:sz w:val="22"/>
          <w:szCs w:val="28"/>
          <w:lang w:val="ro-RO"/>
        </w:rPr>
        <w:t>își extind</w:t>
      </w:r>
      <w:r w:rsidR="00E5524F">
        <w:rPr>
          <w:sz w:val="22"/>
          <w:szCs w:val="28"/>
          <w:lang w:val="ro-RO"/>
        </w:rPr>
        <w:t>e</w:t>
      </w:r>
      <w:r w:rsidR="00E5524F" w:rsidRPr="00E5524F">
        <w:rPr>
          <w:sz w:val="22"/>
          <w:szCs w:val="28"/>
          <w:lang w:val="ro-RO"/>
        </w:rPr>
        <w:t xml:space="preserve"> cunoștințele prin </w:t>
      </w:r>
      <w:r w:rsidR="00E5524F" w:rsidRPr="00E5524F">
        <w:rPr>
          <w:sz w:val="22"/>
          <w:szCs w:val="28"/>
          <w:lang w:val="ro-RO"/>
        </w:rPr>
        <w:lastRenderedPageBreak/>
        <w:t>interacțiunea directă cu o gamă largă de pacienți care necesită îngrijire gastro</w:t>
      </w:r>
      <w:r w:rsidR="00E5524F">
        <w:rPr>
          <w:sz w:val="22"/>
          <w:szCs w:val="28"/>
          <w:lang w:val="ro-RO"/>
        </w:rPr>
        <w:t xml:space="preserve">enterologică și /sau hepatologică  foarte specializată, </w:t>
      </w:r>
      <w:r w:rsidRPr="00D85BCD">
        <w:rPr>
          <w:sz w:val="22"/>
          <w:szCs w:val="28"/>
          <w:lang w:val="ro-RO"/>
        </w:rPr>
        <w:t xml:space="preserve">în conformitate cu recomandările și standardele  actuale ale Societății Europene </w:t>
      </w:r>
      <w:r w:rsidR="00E5524F">
        <w:rPr>
          <w:sz w:val="22"/>
          <w:szCs w:val="28"/>
          <w:lang w:val="ro-RO"/>
        </w:rPr>
        <w:t xml:space="preserve">Pediatrică </w:t>
      </w:r>
      <w:r w:rsidRPr="00D85BCD">
        <w:rPr>
          <w:sz w:val="22"/>
          <w:szCs w:val="28"/>
          <w:lang w:val="ro-RO"/>
        </w:rPr>
        <w:t xml:space="preserve">de Gastroenterologie, Hepatologie și Nutriție (ESPGHAN); </w:t>
      </w:r>
    </w:p>
    <w:p w:rsidR="00A82E81" w:rsidRDefault="00D85BCD" w:rsidP="00D85BCD">
      <w:pPr>
        <w:widowControl w:val="0"/>
        <w:ind w:firstLine="567"/>
        <w:jc w:val="both"/>
        <w:rPr>
          <w:sz w:val="22"/>
          <w:szCs w:val="28"/>
          <w:lang w:val="ro-RO"/>
        </w:rPr>
      </w:pPr>
      <w:r w:rsidRPr="00D85BCD">
        <w:rPr>
          <w:sz w:val="22"/>
          <w:szCs w:val="28"/>
          <w:lang w:val="ro-RO"/>
        </w:rPr>
        <w:t xml:space="preserve">2) </w:t>
      </w:r>
      <w:r w:rsidR="00E5524F">
        <w:rPr>
          <w:sz w:val="22"/>
          <w:szCs w:val="28"/>
          <w:lang w:val="ro-RO"/>
        </w:rPr>
        <w:t xml:space="preserve">instruirea secundarului clinic și formarea la el a </w:t>
      </w:r>
      <w:r w:rsidRPr="00D85BCD">
        <w:rPr>
          <w:sz w:val="22"/>
          <w:szCs w:val="28"/>
          <w:lang w:val="ro-RO"/>
        </w:rPr>
        <w:t>standarde</w:t>
      </w:r>
      <w:r w:rsidR="00E5524F">
        <w:rPr>
          <w:sz w:val="22"/>
          <w:szCs w:val="28"/>
          <w:lang w:val="ro-RO"/>
        </w:rPr>
        <w:t>lor</w:t>
      </w:r>
      <w:r w:rsidRPr="00D85BCD">
        <w:rPr>
          <w:sz w:val="22"/>
          <w:szCs w:val="28"/>
          <w:lang w:val="ro-RO"/>
        </w:rPr>
        <w:t xml:space="preserve"> de </w:t>
      </w:r>
      <w:r w:rsidR="00E5524F">
        <w:rPr>
          <w:sz w:val="22"/>
          <w:szCs w:val="28"/>
          <w:lang w:val="ro-RO"/>
        </w:rPr>
        <w:t>diagnostic, tratament, reabilitare și profilaxie a bolilor digestive la copii de diferită vârstă</w:t>
      </w:r>
      <w:r w:rsidRPr="00D85BCD">
        <w:rPr>
          <w:sz w:val="22"/>
          <w:szCs w:val="28"/>
          <w:lang w:val="ro-RO"/>
        </w:rPr>
        <w:t xml:space="preserve">pentru asistență medicală specializată </w:t>
      </w:r>
      <w:r w:rsidR="00274394">
        <w:rPr>
          <w:sz w:val="22"/>
          <w:szCs w:val="28"/>
          <w:lang w:val="ro-RO"/>
        </w:rPr>
        <w:t xml:space="preserve">pacienților  pediatrici  de nivel </w:t>
      </w:r>
      <w:r w:rsidRPr="00D85BCD">
        <w:rPr>
          <w:sz w:val="22"/>
          <w:szCs w:val="28"/>
          <w:lang w:val="ro-RO"/>
        </w:rPr>
        <w:t xml:space="preserve">secundar și terțiar; </w:t>
      </w:r>
    </w:p>
    <w:p w:rsidR="00A82E81" w:rsidRDefault="00D85BCD" w:rsidP="00D85BCD">
      <w:pPr>
        <w:widowControl w:val="0"/>
        <w:ind w:firstLine="567"/>
        <w:jc w:val="both"/>
        <w:rPr>
          <w:sz w:val="22"/>
          <w:szCs w:val="28"/>
          <w:lang w:val="ro-RO"/>
        </w:rPr>
      </w:pPr>
      <w:r w:rsidRPr="00D85BCD">
        <w:rPr>
          <w:sz w:val="22"/>
          <w:szCs w:val="28"/>
          <w:lang w:val="ro-RO"/>
        </w:rPr>
        <w:t xml:space="preserve">3) </w:t>
      </w:r>
      <w:r w:rsidR="00274394" w:rsidRPr="00274394">
        <w:rPr>
          <w:sz w:val="22"/>
          <w:szCs w:val="28"/>
          <w:lang w:val="ro-RO"/>
        </w:rPr>
        <w:t>să cultive profesionalismul, responsabilitatea, respectul, etica și compasiunea față de pacienți și familiile acestora,</w:t>
      </w:r>
      <w:r w:rsidRPr="00D85BCD">
        <w:rPr>
          <w:sz w:val="22"/>
          <w:szCs w:val="28"/>
          <w:lang w:val="ro-RO"/>
        </w:rPr>
        <w:t xml:space="preserve">să promoveze dezvoltarea unei rețele naționale  de centre specializate și competente de îngrijire specializată </w:t>
      </w:r>
      <w:r w:rsidR="00274394">
        <w:rPr>
          <w:sz w:val="22"/>
          <w:szCs w:val="28"/>
          <w:lang w:val="ro-RO"/>
        </w:rPr>
        <w:t xml:space="preserve"> copiilor în plan național</w:t>
      </w:r>
      <w:r w:rsidRPr="00D85BCD">
        <w:rPr>
          <w:sz w:val="22"/>
          <w:szCs w:val="28"/>
          <w:lang w:val="ro-RO"/>
        </w:rPr>
        <w:t xml:space="preserve">; </w:t>
      </w:r>
    </w:p>
    <w:p w:rsidR="00274394" w:rsidRDefault="00D85BCD" w:rsidP="00D85BCD">
      <w:pPr>
        <w:widowControl w:val="0"/>
        <w:ind w:firstLine="567"/>
        <w:jc w:val="both"/>
        <w:rPr>
          <w:sz w:val="22"/>
          <w:szCs w:val="28"/>
          <w:lang w:val="ro-RO"/>
        </w:rPr>
      </w:pPr>
      <w:r w:rsidRPr="00D85BCD">
        <w:rPr>
          <w:sz w:val="22"/>
          <w:szCs w:val="28"/>
          <w:lang w:val="ro-RO"/>
        </w:rPr>
        <w:t xml:space="preserve">4) </w:t>
      </w:r>
      <w:r w:rsidR="00274394" w:rsidRPr="00274394">
        <w:rPr>
          <w:sz w:val="22"/>
          <w:szCs w:val="28"/>
          <w:lang w:val="ro-RO"/>
        </w:rPr>
        <w:t xml:space="preserve">a </w:t>
      </w:r>
      <w:r w:rsidR="00274394">
        <w:rPr>
          <w:sz w:val="22"/>
          <w:szCs w:val="28"/>
          <w:lang w:val="ro-RO"/>
        </w:rPr>
        <w:t xml:space="preserve">forma la secundarul clinic </w:t>
      </w:r>
      <w:r w:rsidR="00274394" w:rsidRPr="00274394">
        <w:rPr>
          <w:sz w:val="22"/>
          <w:szCs w:val="28"/>
          <w:lang w:val="ro-RO"/>
        </w:rPr>
        <w:t>elementele de bază ale cercetării științifice, proiectarea cercetării</w:t>
      </w:r>
      <w:r w:rsidR="00274394">
        <w:rPr>
          <w:sz w:val="22"/>
          <w:szCs w:val="28"/>
          <w:lang w:val="ro-RO"/>
        </w:rPr>
        <w:t xml:space="preserve">, </w:t>
      </w:r>
      <w:r w:rsidR="00274394" w:rsidRPr="00274394">
        <w:rPr>
          <w:sz w:val="22"/>
          <w:szCs w:val="28"/>
          <w:lang w:val="ro-RO"/>
        </w:rPr>
        <w:t xml:space="preserve">analiza și prezentarea </w:t>
      </w:r>
      <w:r w:rsidR="00274394">
        <w:rPr>
          <w:sz w:val="22"/>
          <w:szCs w:val="28"/>
          <w:lang w:val="ro-RO"/>
        </w:rPr>
        <w:t xml:space="preserve">rezultatelor </w:t>
      </w:r>
      <w:r w:rsidR="00274394" w:rsidRPr="00274394">
        <w:rPr>
          <w:sz w:val="22"/>
          <w:szCs w:val="28"/>
          <w:lang w:val="ro-RO"/>
        </w:rPr>
        <w:t>cercet</w:t>
      </w:r>
      <w:r w:rsidR="00274394">
        <w:rPr>
          <w:sz w:val="22"/>
          <w:szCs w:val="28"/>
          <w:lang w:val="ro-RO"/>
        </w:rPr>
        <w:t>ării</w:t>
      </w:r>
      <w:r w:rsidR="00274394" w:rsidRPr="00274394">
        <w:rPr>
          <w:sz w:val="22"/>
          <w:szCs w:val="28"/>
          <w:lang w:val="ro-RO"/>
        </w:rPr>
        <w:t xml:space="preserve"> finalizat</w:t>
      </w:r>
      <w:r w:rsidR="00274394">
        <w:rPr>
          <w:sz w:val="22"/>
          <w:szCs w:val="28"/>
          <w:lang w:val="ro-RO"/>
        </w:rPr>
        <w:t>e</w:t>
      </w:r>
      <w:r w:rsidR="00274394" w:rsidRPr="00274394">
        <w:rPr>
          <w:sz w:val="22"/>
          <w:szCs w:val="28"/>
          <w:lang w:val="ro-RO"/>
        </w:rPr>
        <w:t xml:space="preserve"> sub supravegherea unui mentor sau a unui proiect de bursă supravegheat de un comitet de supraveghere a burselor;</w:t>
      </w:r>
    </w:p>
    <w:p w:rsidR="00D85BCD" w:rsidRDefault="00274394" w:rsidP="00D85BCD">
      <w:pPr>
        <w:widowControl w:val="0"/>
        <w:ind w:firstLine="567"/>
        <w:jc w:val="both"/>
        <w:rPr>
          <w:sz w:val="22"/>
          <w:szCs w:val="28"/>
          <w:lang w:val="ro-RO"/>
        </w:rPr>
      </w:pPr>
      <w:r>
        <w:rPr>
          <w:sz w:val="22"/>
          <w:szCs w:val="28"/>
          <w:lang w:val="ro-RO"/>
        </w:rPr>
        <w:t>5) să ofere un mediu academic de învățare</w:t>
      </w:r>
      <w:r w:rsidR="00C25C0C">
        <w:rPr>
          <w:sz w:val="22"/>
          <w:szCs w:val="28"/>
          <w:lang w:val="ro-RO"/>
        </w:rPr>
        <w:t xml:space="preserve">, </w:t>
      </w:r>
      <w:r>
        <w:rPr>
          <w:sz w:val="22"/>
          <w:szCs w:val="28"/>
          <w:lang w:val="ro-RO"/>
        </w:rPr>
        <w:t xml:space="preserve">care integrează științele  fundamentale cu învățarea translațională </w:t>
      </w:r>
      <w:r w:rsidR="00C25C0C">
        <w:rPr>
          <w:sz w:val="22"/>
          <w:szCs w:val="28"/>
          <w:lang w:val="ro-RO"/>
        </w:rPr>
        <w:t xml:space="preserve">și cea </w:t>
      </w:r>
      <w:r>
        <w:rPr>
          <w:sz w:val="22"/>
          <w:szCs w:val="28"/>
          <w:lang w:val="ro-RO"/>
        </w:rPr>
        <w:t>clinică</w:t>
      </w:r>
      <w:r w:rsidR="00C25C0C">
        <w:rPr>
          <w:sz w:val="22"/>
          <w:szCs w:val="28"/>
          <w:lang w:val="ro-RO"/>
        </w:rPr>
        <w:t xml:space="preserve"> aplicativă</w:t>
      </w:r>
      <w:r>
        <w:rPr>
          <w:sz w:val="22"/>
          <w:szCs w:val="28"/>
          <w:lang w:val="ro-RO"/>
        </w:rPr>
        <w:t xml:space="preserve">, </w:t>
      </w:r>
      <w:r w:rsidR="00C25C0C">
        <w:rPr>
          <w:sz w:val="22"/>
          <w:szCs w:val="28"/>
          <w:lang w:val="ro-RO"/>
        </w:rPr>
        <w:t xml:space="preserve">pentru </w:t>
      </w:r>
      <w:r w:rsidR="00D85BCD" w:rsidRPr="00D85BCD">
        <w:rPr>
          <w:sz w:val="22"/>
          <w:szCs w:val="28"/>
          <w:lang w:val="ro-RO"/>
        </w:rPr>
        <w:t>creșterea în continuare a contribuției naționale la progresul științific în domeniul gastroenterologiei, hepat</w:t>
      </w:r>
      <w:r w:rsidR="00C25C0C">
        <w:rPr>
          <w:sz w:val="22"/>
          <w:szCs w:val="28"/>
          <w:lang w:val="ro-RO"/>
        </w:rPr>
        <w:t>ologiie și nutriției pediatrice;</w:t>
      </w:r>
    </w:p>
    <w:p w:rsidR="00C25C0C" w:rsidRDefault="00C25C0C" w:rsidP="00D85BCD">
      <w:pPr>
        <w:widowControl w:val="0"/>
        <w:ind w:firstLine="567"/>
        <w:jc w:val="both"/>
        <w:rPr>
          <w:sz w:val="22"/>
          <w:szCs w:val="28"/>
          <w:lang w:val="ro-RO"/>
        </w:rPr>
      </w:pPr>
      <w:r>
        <w:rPr>
          <w:sz w:val="22"/>
          <w:szCs w:val="28"/>
          <w:lang w:val="ro-RO"/>
        </w:rPr>
        <w:t>6) de a eferi secundarului clinic instrumentele necesare pentru formarea gândirii clinice și a succesului personal în calitate de specialist în domeniul gastroenterologiei și hepatologiei pediatrice;</w:t>
      </w:r>
    </w:p>
    <w:p w:rsidR="00C25C0C" w:rsidRDefault="00C25C0C" w:rsidP="00D85BCD">
      <w:pPr>
        <w:widowControl w:val="0"/>
        <w:ind w:firstLine="567"/>
        <w:jc w:val="both"/>
        <w:rPr>
          <w:sz w:val="22"/>
          <w:szCs w:val="28"/>
          <w:lang w:val="ro-RO"/>
        </w:rPr>
      </w:pPr>
      <w:r>
        <w:rPr>
          <w:sz w:val="22"/>
          <w:szCs w:val="28"/>
          <w:lang w:val="ro-RO"/>
        </w:rPr>
        <w:t>7) a obține competențe și experiență  în domeniul dat și a îndeplini toate cerințele pentru obținerea certificării în domeniul gastroenterologiei și hepatologiei  pediatrice;</w:t>
      </w:r>
    </w:p>
    <w:p w:rsidR="00C25C0C" w:rsidRPr="00D85BCD" w:rsidRDefault="00C25C0C" w:rsidP="00D85BCD">
      <w:pPr>
        <w:widowControl w:val="0"/>
        <w:ind w:firstLine="567"/>
        <w:jc w:val="both"/>
        <w:rPr>
          <w:sz w:val="22"/>
          <w:szCs w:val="28"/>
          <w:lang w:val="ro-RO"/>
        </w:rPr>
      </w:pPr>
      <w:r>
        <w:rPr>
          <w:sz w:val="22"/>
          <w:szCs w:val="28"/>
          <w:lang w:val="ro-RO"/>
        </w:rPr>
        <w:t>8) a dezvolta autodisciplina, necesară pentru perfectarea sistematică a cunoștințelor  în parcursul întregii activități profesionale, menținerea certificării ca gastroenterolog/hepatolog pediatru, respectării regulilor, dezvoltarea experienței proprii acumulate la diferite etape, dezvoltarea abilităților administrative în domeniu și înțelegerea necesară pentru planificarea carierei, adapt</w:t>
      </w:r>
      <w:r w:rsidR="003F1E28">
        <w:rPr>
          <w:sz w:val="22"/>
          <w:szCs w:val="28"/>
          <w:lang w:val="ro-RO"/>
        </w:rPr>
        <w:t>are, leadership și excelență în îngrijirea pacienților.</w:t>
      </w:r>
    </w:p>
    <w:p w:rsidR="00FE3EF3" w:rsidRPr="00A82E81" w:rsidRDefault="00FE3EF3" w:rsidP="00A82E81">
      <w:pPr>
        <w:widowControl w:val="0"/>
        <w:spacing w:before="120" w:line="276" w:lineRule="auto"/>
        <w:jc w:val="both"/>
        <w:rPr>
          <w:b/>
          <w:i/>
          <w:u w:val="single"/>
          <w:lang w:val="ro-RO"/>
        </w:rPr>
      </w:pPr>
      <w:r w:rsidRPr="00A82E81">
        <w:rPr>
          <w:b/>
          <w:i/>
          <w:u w:val="single"/>
          <w:lang w:val="ro-RO"/>
        </w:rPr>
        <w:t>La nivel de cunoa</w:t>
      </w:r>
      <w:r w:rsidR="00272BEF" w:rsidRPr="00A82E81">
        <w:rPr>
          <w:b/>
          <w:i/>
          <w:u w:val="single"/>
          <w:lang w:val="ro-RO"/>
        </w:rPr>
        <w:t>ș</w:t>
      </w:r>
      <w:r w:rsidRPr="00A82E81">
        <w:rPr>
          <w:b/>
          <w:i/>
          <w:u w:val="single"/>
          <w:lang w:val="ro-RO"/>
        </w:rPr>
        <w:t xml:space="preserve">tere </w:t>
      </w:r>
      <w:r w:rsidR="00272BEF" w:rsidRPr="00A82E81">
        <w:rPr>
          <w:b/>
          <w:i/>
          <w:u w:val="single"/>
          <w:lang w:val="ro-RO"/>
        </w:rPr>
        <w:t>ș</w:t>
      </w:r>
      <w:r w:rsidRPr="00A82E81">
        <w:rPr>
          <w:b/>
          <w:i/>
          <w:u w:val="single"/>
          <w:lang w:val="ro-RO"/>
        </w:rPr>
        <w:t>i în</w:t>
      </w:r>
      <w:r w:rsidR="00272BEF" w:rsidRPr="00A82E81">
        <w:rPr>
          <w:b/>
          <w:i/>
          <w:u w:val="single"/>
          <w:lang w:val="ro-RO"/>
        </w:rPr>
        <w:t>ț</w:t>
      </w:r>
      <w:r w:rsidRPr="00A82E81">
        <w:rPr>
          <w:b/>
          <w:i/>
          <w:u w:val="single"/>
          <w:lang w:val="ro-RO"/>
        </w:rPr>
        <w:t>elegere</w:t>
      </w:r>
      <w:r w:rsidR="005F4D8E" w:rsidRPr="00A82E81">
        <w:rPr>
          <w:b/>
          <w:i/>
          <w:u w:val="single"/>
          <w:lang w:val="ro-RO"/>
        </w:rPr>
        <w:t xml:space="preserve"> să primească</w:t>
      </w:r>
      <w:r w:rsidR="004563D0" w:rsidRPr="00A82E81">
        <w:rPr>
          <w:b/>
          <w:i/>
          <w:u w:val="single"/>
          <w:lang w:val="ro-RO"/>
        </w:rPr>
        <w:t>:</w:t>
      </w:r>
    </w:p>
    <w:p w:rsidR="005F4D8E" w:rsidRPr="00D85BCD" w:rsidRDefault="005F4D8E" w:rsidP="005F4D8E">
      <w:pPr>
        <w:numPr>
          <w:ilvl w:val="0"/>
          <w:numId w:val="1"/>
        </w:numPr>
        <w:jc w:val="both"/>
        <w:rPr>
          <w:sz w:val="22"/>
          <w:lang w:val="ro-RO"/>
        </w:rPr>
      </w:pPr>
      <w:r w:rsidRPr="00D85BCD">
        <w:rPr>
          <w:sz w:val="22"/>
          <w:lang w:val="ro-RO"/>
        </w:rPr>
        <w:t xml:space="preserve">o gamă largă de experiență clinică </w:t>
      </w:r>
      <w:r w:rsidR="00D85BCD">
        <w:rPr>
          <w:sz w:val="22"/>
          <w:lang w:val="ro-RO"/>
        </w:rPr>
        <w:t xml:space="preserve">în domeniul diagnosticului </w:t>
      </w:r>
      <w:r w:rsidRPr="00D85BCD">
        <w:rPr>
          <w:sz w:val="22"/>
          <w:lang w:val="ro-RO"/>
        </w:rPr>
        <w:t xml:space="preserve"> boli</w:t>
      </w:r>
      <w:r w:rsidR="00D85BCD">
        <w:rPr>
          <w:sz w:val="22"/>
          <w:lang w:val="ro-RO"/>
        </w:rPr>
        <w:t>lor</w:t>
      </w:r>
      <w:r w:rsidRPr="00D85BCD">
        <w:rPr>
          <w:sz w:val="22"/>
          <w:lang w:val="ro-RO"/>
        </w:rPr>
        <w:t xml:space="preserve"> gastro</w:t>
      </w:r>
      <w:r w:rsidR="00D85BCD">
        <w:rPr>
          <w:sz w:val="22"/>
          <w:lang w:val="ro-RO"/>
        </w:rPr>
        <w:t>-</w:t>
      </w:r>
      <w:r w:rsidRPr="00D85BCD">
        <w:rPr>
          <w:sz w:val="22"/>
          <w:lang w:val="ro-RO"/>
        </w:rPr>
        <w:t>intestinale</w:t>
      </w:r>
      <w:r w:rsidR="00D85BCD">
        <w:rPr>
          <w:sz w:val="22"/>
          <w:lang w:val="ro-RO"/>
        </w:rPr>
        <w:t xml:space="preserve">, pancreato-biliare și </w:t>
      </w:r>
      <w:r w:rsidRPr="00D85BCD">
        <w:rPr>
          <w:sz w:val="22"/>
          <w:lang w:val="ro-RO"/>
        </w:rPr>
        <w:t xml:space="preserve">hepatice la copii, precum și probleme </w:t>
      </w:r>
      <w:r w:rsidR="003F1E28">
        <w:rPr>
          <w:sz w:val="22"/>
          <w:lang w:val="ro-RO"/>
        </w:rPr>
        <w:t xml:space="preserve">dietetice și </w:t>
      </w:r>
      <w:r w:rsidRPr="00D85BCD">
        <w:rPr>
          <w:sz w:val="22"/>
          <w:lang w:val="ro-RO"/>
        </w:rPr>
        <w:t>nutriționale asociate;</w:t>
      </w:r>
    </w:p>
    <w:p w:rsidR="005F4D8E" w:rsidRPr="00D85BCD" w:rsidRDefault="005F4D8E" w:rsidP="005F4D8E">
      <w:pPr>
        <w:numPr>
          <w:ilvl w:val="0"/>
          <w:numId w:val="1"/>
        </w:numPr>
        <w:jc w:val="both"/>
        <w:rPr>
          <w:sz w:val="22"/>
          <w:lang w:val="ro-RO"/>
        </w:rPr>
      </w:pPr>
      <w:r w:rsidRPr="00D85BCD">
        <w:rPr>
          <w:sz w:val="22"/>
          <w:lang w:val="ro-RO"/>
        </w:rPr>
        <w:t xml:space="preserve">experiență vastă în lucrul cu tulburările </w:t>
      </w:r>
      <w:r w:rsidR="00D85BCD">
        <w:rPr>
          <w:sz w:val="22"/>
          <w:lang w:val="ro-RO"/>
        </w:rPr>
        <w:t xml:space="preserve">nutriționale și </w:t>
      </w:r>
      <w:r w:rsidRPr="00D85BCD">
        <w:rPr>
          <w:sz w:val="22"/>
          <w:lang w:val="ro-RO"/>
        </w:rPr>
        <w:t>de alimentație la copii</w:t>
      </w:r>
      <w:r w:rsidR="00D85BCD">
        <w:rPr>
          <w:sz w:val="22"/>
          <w:lang w:val="ro-RO"/>
        </w:rPr>
        <w:t xml:space="preserve"> de diferită vârstă</w:t>
      </w:r>
      <w:r w:rsidRPr="00D85BCD">
        <w:rPr>
          <w:sz w:val="22"/>
          <w:lang w:val="ro-RO"/>
        </w:rPr>
        <w:t>;</w:t>
      </w:r>
    </w:p>
    <w:p w:rsidR="005F4D8E" w:rsidRPr="00D85BCD" w:rsidRDefault="005F4D8E" w:rsidP="005F4D8E">
      <w:pPr>
        <w:numPr>
          <w:ilvl w:val="0"/>
          <w:numId w:val="1"/>
        </w:numPr>
        <w:jc w:val="both"/>
        <w:rPr>
          <w:sz w:val="22"/>
          <w:lang w:val="ro-RO"/>
        </w:rPr>
      </w:pPr>
      <w:r w:rsidRPr="00D85BCD">
        <w:rPr>
          <w:sz w:val="22"/>
          <w:lang w:val="ro-RO"/>
        </w:rPr>
        <w:t xml:space="preserve">o pregătire specială în </w:t>
      </w:r>
      <w:r w:rsidR="00D85BCD">
        <w:rPr>
          <w:sz w:val="22"/>
          <w:lang w:val="ro-RO"/>
        </w:rPr>
        <w:t xml:space="preserve">domeniul aplicării </w:t>
      </w:r>
      <w:r w:rsidRPr="00D85BCD">
        <w:rPr>
          <w:sz w:val="22"/>
          <w:lang w:val="ro-RO"/>
        </w:rPr>
        <w:t>metodel</w:t>
      </w:r>
      <w:r w:rsidR="00D85BCD">
        <w:rPr>
          <w:sz w:val="22"/>
          <w:lang w:val="ro-RO"/>
        </w:rPr>
        <w:t>or</w:t>
      </w:r>
      <w:r w:rsidRPr="00D85BCD">
        <w:rPr>
          <w:sz w:val="22"/>
          <w:lang w:val="ro-RO"/>
        </w:rPr>
        <w:t xml:space="preserve"> de diagnostic și interpretare a acestora;</w:t>
      </w:r>
    </w:p>
    <w:p w:rsidR="005F4D8E" w:rsidRPr="00D85BCD" w:rsidRDefault="005F4D8E" w:rsidP="005F4D8E">
      <w:pPr>
        <w:numPr>
          <w:ilvl w:val="0"/>
          <w:numId w:val="1"/>
        </w:numPr>
        <w:jc w:val="both"/>
        <w:rPr>
          <w:sz w:val="22"/>
          <w:lang w:val="ro-RO"/>
        </w:rPr>
      </w:pPr>
      <w:r w:rsidRPr="00D85BCD">
        <w:rPr>
          <w:sz w:val="22"/>
          <w:lang w:val="ro-RO"/>
        </w:rPr>
        <w:t>experiență în cercetare</w:t>
      </w:r>
      <w:r w:rsidR="00D85BCD">
        <w:rPr>
          <w:sz w:val="22"/>
          <w:lang w:val="ro-RO"/>
        </w:rPr>
        <w:t>a</w:t>
      </w:r>
      <w:r w:rsidRPr="00D85BCD">
        <w:rPr>
          <w:sz w:val="22"/>
          <w:lang w:val="ro-RO"/>
        </w:rPr>
        <w:t xml:space="preserve"> de bază sau clinică;</w:t>
      </w:r>
    </w:p>
    <w:p w:rsidR="005F4D8E" w:rsidRPr="00D85BCD" w:rsidRDefault="005F4D8E" w:rsidP="005F4D8E">
      <w:pPr>
        <w:numPr>
          <w:ilvl w:val="0"/>
          <w:numId w:val="1"/>
        </w:numPr>
        <w:jc w:val="both"/>
        <w:rPr>
          <w:sz w:val="22"/>
          <w:lang w:val="ro-RO"/>
        </w:rPr>
      </w:pPr>
      <w:r w:rsidRPr="00D85BCD">
        <w:rPr>
          <w:sz w:val="22"/>
          <w:lang w:val="ro-RO"/>
        </w:rPr>
        <w:t>contact</w:t>
      </w:r>
      <w:r w:rsidR="00D85BCD">
        <w:rPr>
          <w:sz w:val="22"/>
          <w:lang w:val="ro-RO"/>
        </w:rPr>
        <w:t xml:space="preserve">ul </w:t>
      </w:r>
      <w:r w:rsidRPr="00D85BCD">
        <w:rPr>
          <w:sz w:val="22"/>
          <w:lang w:val="ro-RO"/>
        </w:rPr>
        <w:t xml:space="preserve"> cu gastroenterologi/hepatologi</w:t>
      </w:r>
      <w:r w:rsidR="00D85BCD">
        <w:rPr>
          <w:sz w:val="22"/>
          <w:lang w:val="ro-RO"/>
        </w:rPr>
        <w:t xml:space="preserve"> și specialiști în nutriție </w:t>
      </w:r>
      <w:r w:rsidRPr="00D85BCD">
        <w:rPr>
          <w:sz w:val="22"/>
          <w:lang w:val="ro-RO"/>
        </w:rPr>
        <w:t>adulți;</w:t>
      </w:r>
    </w:p>
    <w:p w:rsidR="005F4D8E" w:rsidRPr="00D85BCD" w:rsidRDefault="005F4D8E" w:rsidP="005F4D8E">
      <w:pPr>
        <w:numPr>
          <w:ilvl w:val="0"/>
          <w:numId w:val="1"/>
        </w:numPr>
        <w:jc w:val="both"/>
        <w:rPr>
          <w:sz w:val="22"/>
          <w:lang w:val="ro-RO"/>
        </w:rPr>
      </w:pPr>
      <w:r w:rsidRPr="00D85BCD">
        <w:rPr>
          <w:sz w:val="22"/>
          <w:lang w:val="ro-RO"/>
        </w:rPr>
        <w:t xml:space="preserve">cunoașterea aspectelor administrative și organizatorice ale îngrijirii </w:t>
      </w:r>
      <w:r w:rsidR="00D85BCD">
        <w:rPr>
          <w:sz w:val="22"/>
          <w:lang w:val="ro-RO"/>
        </w:rPr>
        <w:t xml:space="preserve"> medicale înnalt specializate în bolile</w:t>
      </w:r>
      <w:r w:rsidRPr="00D85BCD">
        <w:rPr>
          <w:sz w:val="22"/>
          <w:lang w:val="ro-RO"/>
        </w:rPr>
        <w:t xml:space="preserve"> cronice gastroenterologice</w:t>
      </w:r>
      <w:r w:rsidR="00D85BCD">
        <w:rPr>
          <w:sz w:val="22"/>
          <w:lang w:val="ro-RO"/>
        </w:rPr>
        <w:t xml:space="preserve">, </w:t>
      </w:r>
      <w:r w:rsidRPr="00D85BCD">
        <w:rPr>
          <w:sz w:val="22"/>
          <w:lang w:val="ro-RO"/>
        </w:rPr>
        <w:t>hepatologice pediatrice</w:t>
      </w:r>
      <w:r w:rsidR="00D85BCD">
        <w:rPr>
          <w:sz w:val="22"/>
          <w:lang w:val="ro-RO"/>
        </w:rPr>
        <w:t xml:space="preserve"> și a dereglărilor nutriționale la copii</w:t>
      </w:r>
      <w:r w:rsidRPr="00D85BCD">
        <w:rPr>
          <w:sz w:val="22"/>
          <w:lang w:val="ro-RO"/>
        </w:rPr>
        <w:t xml:space="preserve">; </w:t>
      </w:r>
    </w:p>
    <w:p w:rsidR="005F4D8E" w:rsidRPr="00D85BCD" w:rsidRDefault="005F4D8E" w:rsidP="005F4D8E">
      <w:pPr>
        <w:numPr>
          <w:ilvl w:val="0"/>
          <w:numId w:val="1"/>
        </w:numPr>
        <w:jc w:val="both"/>
        <w:rPr>
          <w:sz w:val="22"/>
          <w:lang w:val="ro-RO"/>
        </w:rPr>
      </w:pPr>
      <w:r w:rsidRPr="00D85BCD">
        <w:rPr>
          <w:sz w:val="22"/>
          <w:lang w:val="ro-RO"/>
        </w:rPr>
        <w:t>experiență de lucru ca parte a unei echipe interdisciplinare care include abordarea aspectelor psiho</w:t>
      </w:r>
      <w:r w:rsidR="00B940B4" w:rsidRPr="00D85BCD">
        <w:rPr>
          <w:sz w:val="22"/>
          <w:lang w:val="ro-RO"/>
        </w:rPr>
        <w:t>-</w:t>
      </w:r>
      <w:r w:rsidRPr="00D85BCD">
        <w:rPr>
          <w:sz w:val="22"/>
          <w:lang w:val="ro-RO"/>
        </w:rPr>
        <w:t>sociale ale îngrijirii</w:t>
      </w:r>
      <w:r w:rsidR="00D85BCD">
        <w:rPr>
          <w:sz w:val="22"/>
          <w:lang w:val="ro-RO"/>
        </w:rPr>
        <w:t xml:space="preserve"> specializate gastroenterologice, hepatologice și nutriționale;</w:t>
      </w:r>
    </w:p>
    <w:p w:rsidR="0044443F" w:rsidRDefault="00484971" w:rsidP="005536E7">
      <w:pPr>
        <w:numPr>
          <w:ilvl w:val="0"/>
          <w:numId w:val="1"/>
        </w:numPr>
        <w:ind w:left="709" w:hanging="425"/>
        <w:jc w:val="both"/>
        <w:rPr>
          <w:sz w:val="22"/>
          <w:lang w:val="ro-RO"/>
        </w:rPr>
      </w:pPr>
      <w:r>
        <w:rPr>
          <w:sz w:val="22"/>
          <w:lang w:val="ro-RO"/>
        </w:rPr>
        <w:t>să cunoască modalitățile de diagnostic</w:t>
      </w:r>
      <w:r w:rsidR="00D85BCD">
        <w:rPr>
          <w:sz w:val="22"/>
          <w:lang w:val="ro-RO"/>
        </w:rPr>
        <w:t xml:space="preserve"> etapizat</w:t>
      </w:r>
      <w:r>
        <w:rPr>
          <w:sz w:val="22"/>
          <w:lang w:val="ro-RO"/>
        </w:rPr>
        <w:t xml:space="preserve">, </w:t>
      </w:r>
      <w:r w:rsidR="000F2D0C">
        <w:rPr>
          <w:sz w:val="22"/>
          <w:lang w:val="ro-RO"/>
        </w:rPr>
        <w:t xml:space="preserve">diagnostic diferențial </w:t>
      </w:r>
      <w:r w:rsidR="00172531">
        <w:rPr>
          <w:sz w:val="22"/>
          <w:lang w:val="ro-RO"/>
        </w:rPr>
        <w:t xml:space="preserve">al </w:t>
      </w:r>
      <w:r w:rsidR="00B940B4">
        <w:rPr>
          <w:sz w:val="22"/>
          <w:lang w:val="ro-RO"/>
        </w:rPr>
        <w:t>bolilor acute și cronice ale sistemului digestiv</w:t>
      </w:r>
      <w:r w:rsidR="00172531">
        <w:rPr>
          <w:sz w:val="22"/>
          <w:lang w:val="ro-RO"/>
        </w:rPr>
        <w:t xml:space="preserve"> la copii</w:t>
      </w:r>
      <w:r w:rsidR="00D85BCD">
        <w:rPr>
          <w:sz w:val="22"/>
          <w:lang w:val="ro-RO"/>
        </w:rPr>
        <w:t>;</w:t>
      </w:r>
    </w:p>
    <w:p w:rsidR="0044443F" w:rsidRPr="0044443F" w:rsidRDefault="00172531" w:rsidP="005536E7">
      <w:pPr>
        <w:numPr>
          <w:ilvl w:val="0"/>
          <w:numId w:val="1"/>
        </w:numPr>
        <w:ind w:left="709" w:hanging="425"/>
        <w:jc w:val="both"/>
        <w:rPr>
          <w:sz w:val="22"/>
          <w:lang w:val="ro-RO"/>
        </w:rPr>
      </w:pPr>
      <w:r>
        <w:rPr>
          <w:sz w:val="22"/>
          <w:lang w:val="ro-RO"/>
        </w:rPr>
        <w:t xml:space="preserve">să înțeleagă principiile de tratament </w:t>
      </w:r>
      <w:r w:rsidR="00D85BCD">
        <w:rPr>
          <w:sz w:val="22"/>
          <w:lang w:val="ro-RO"/>
        </w:rPr>
        <w:t xml:space="preserve">etio-patogenetic </w:t>
      </w:r>
      <w:r>
        <w:rPr>
          <w:sz w:val="22"/>
          <w:lang w:val="ro-RO"/>
        </w:rPr>
        <w:t xml:space="preserve">diferențiat </w:t>
      </w:r>
      <w:r w:rsidR="00B940B4">
        <w:rPr>
          <w:sz w:val="22"/>
          <w:lang w:val="ro-RO"/>
        </w:rPr>
        <w:t xml:space="preserve"> ale maladiilor acute și cronice digestive și a</w:t>
      </w:r>
      <w:r w:rsidR="00D85BCD">
        <w:rPr>
          <w:sz w:val="22"/>
          <w:lang w:val="ro-RO"/>
        </w:rPr>
        <w:t>le</w:t>
      </w:r>
      <w:r w:rsidR="00B940B4">
        <w:rPr>
          <w:sz w:val="22"/>
          <w:lang w:val="ro-RO"/>
        </w:rPr>
        <w:t xml:space="preserve"> dereglărilor nutriționale </w:t>
      </w:r>
      <w:r>
        <w:rPr>
          <w:sz w:val="22"/>
          <w:lang w:val="ro-RO"/>
        </w:rPr>
        <w:t>la copii</w:t>
      </w:r>
      <w:r w:rsidR="00B940B4">
        <w:rPr>
          <w:sz w:val="22"/>
          <w:lang w:val="ro-RO"/>
        </w:rPr>
        <w:t xml:space="preserve"> de diferită vârstă.</w:t>
      </w:r>
    </w:p>
    <w:p w:rsidR="00FE3EF3" w:rsidRPr="00A82E81" w:rsidRDefault="00FE3EF3" w:rsidP="0044443F">
      <w:pPr>
        <w:widowControl w:val="0"/>
        <w:spacing w:before="120" w:line="276" w:lineRule="auto"/>
        <w:ind w:firstLine="284"/>
        <w:jc w:val="both"/>
        <w:rPr>
          <w:b/>
          <w:i/>
          <w:u w:val="single"/>
          <w:lang w:val="ro-RO"/>
        </w:rPr>
      </w:pPr>
      <w:r w:rsidRPr="00A82E81">
        <w:rPr>
          <w:b/>
          <w:i/>
          <w:u w:val="single"/>
          <w:lang w:val="ro-RO"/>
        </w:rPr>
        <w:t>La nivel de aplicare</w:t>
      </w:r>
    </w:p>
    <w:p w:rsidR="000A761F" w:rsidRDefault="000A761F" w:rsidP="001821CE">
      <w:pPr>
        <w:pStyle w:val="af6"/>
        <w:widowControl w:val="0"/>
        <w:numPr>
          <w:ilvl w:val="0"/>
          <w:numId w:val="8"/>
        </w:numPr>
        <w:spacing w:before="120"/>
        <w:jc w:val="both"/>
        <w:rPr>
          <w:lang w:val="ro-RO"/>
        </w:rPr>
      </w:pPr>
      <w:r>
        <w:rPr>
          <w:lang w:val="ro-RO"/>
        </w:rPr>
        <w:t>să colecteze anamnesticul bolii, să evidențieze semnele clinice generale și specifice ale bolii și în stările ce necesită asistențî medicală de urgență;</w:t>
      </w:r>
    </w:p>
    <w:p w:rsidR="000A761F" w:rsidRDefault="000A761F" w:rsidP="001821CE">
      <w:pPr>
        <w:pStyle w:val="af6"/>
        <w:widowControl w:val="0"/>
        <w:numPr>
          <w:ilvl w:val="0"/>
          <w:numId w:val="8"/>
        </w:numPr>
        <w:spacing w:before="120"/>
        <w:jc w:val="both"/>
        <w:rPr>
          <w:lang w:val="ro-RO"/>
        </w:rPr>
      </w:pPr>
      <w:r>
        <w:rPr>
          <w:lang w:val="ro-RO"/>
        </w:rPr>
        <w:t xml:space="preserve">să estimeze corect severitatea stării generale a pacientului și să întreprindă măsuri pentru stabilizarea lui, </w:t>
      </w:r>
      <w:r w:rsidR="005536E7">
        <w:rPr>
          <w:lang w:val="ro-RO"/>
        </w:rPr>
        <w:t xml:space="preserve">să estimeze statutul nutrițional </w:t>
      </w:r>
      <w:r>
        <w:rPr>
          <w:lang w:val="ro-RO"/>
        </w:rPr>
        <w:t xml:space="preserve">să determine volumul de asistență medicală </w:t>
      </w:r>
      <w:r w:rsidR="005536E7">
        <w:rPr>
          <w:lang w:val="ro-RO"/>
        </w:rPr>
        <w:t xml:space="preserve">necesar, </w:t>
      </w:r>
      <w:r>
        <w:rPr>
          <w:lang w:val="ro-RO"/>
        </w:rPr>
        <w:t>să aplice masurile reanimatologice și terapia intensivă de urgență;</w:t>
      </w:r>
    </w:p>
    <w:p w:rsidR="00EC1CD7" w:rsidRPr="00EC1CD7" w:rsidRDefault="0044443F" w:rsidP="001821CE">
      <w:pPr>
        <w:pStyle w:val="af6"/>
        <w:widowControl w:val="0"/>
        <w:numPr>
          <w:ilvl w:val="0"/>
          <w:numId w:val="8"/>
        </w:numPr>
        <w:spacing w:before="120"/>
        <w:jc w:val="both"/>
        <w:rPr>
          <w:lang w:val="ro-RO"/>
        </w:rPr>
      </w:pPr>
      <w:r w:rsidRPr="00EC1CD7">
        <w:rPr>
          <w:lang w:val="ro-RO"/>
        </w:rPr>
        <w:t xml:space="preserve">să aplice </w:t>
      </w:r>
      <w:r w:rsidR="00172531" w:rsidRPr="00EC1CD7">
        <w:rPr>
          <w:lang w:val="ro-RO"/>
        </w:rPr>
        <w:t>metodele de diagnostic</w:t>
      </w:r>
      <w:r w:rsidR="000A761F">
        <w:rPr>
          <w:lang w:val="ro-RO"/>
        </w:rPr>
        <w:t xml:space="preserve">e și de diagnostic </w:t>
      </w:r>
      <w:r w:rsidR="00EC1CD7" w:rsidRPr="00EC1CD7">
        <w:rPr>
          <w:lang w:val="ro-RO"/>
        </w:rPr>
        <w:t>diferențiat la copii</w:t>
      </w:r>
      <w:r w:rsidR="00D85BCD">
        <w:rPr>
          <w:lang w:val="ro-RO"/>
        </w:rPr>
        <w:t>i cu  maladii  acute și cronice</w:t>
      </w:r>
      <w:r w:rsidR="005536E7">
        <w:rPr>
          <w:lang w:val="ro-RO"/>
        </w:rPr>
        <w:t xml:space="preserve"> digestive</w:t>
      </w:r>
      <w:r w:rsidR="00D85BCD">
        <w:rPr>
          <w:lang w:val="ro-RO"/>
        </w:rPr>
        <w:t>, în malformații</w:t>
      </w:r>
      <w:r w:rsidR="005536E7">
        <w:rPr>
          <w:lang w:val="ro-RO"/>
        </w:rPr>
        <w:t>le</w:t>
      </w:r>
      <w:r w:rsidR="00D85BCD">
        <w:rPr>
          <w:lang w:val="ro-RO"/>
        </w:rPr>
        <w:t xml:space="preserve"> congenitale ale aparatului digestiv</w:t>
      </w:r>
      <w:r w:rsidR="00EC1CD7" w:rsidRPr="00EC1CD7">
        <w:rPr>
          <w:lang w:val="ro-RO"/>
        </w:rPr>
        <w:t xml:space="preserve"> la copii</w:t>
      </w:r>
      <w:r w:rsidR="00D85BCD">
        <w:rPr>
          <w:lang w:val="ro-RO"/>
        </w:rPr>
        <w:t>;</w:t>
      </w:r>
    </w:p>
    <w:p w:rsidR="00172531" w:rsidRPr="000A761F" w:rsidRDefault="00EC1CD7" w:rsidP="001821CE">
      <w:pPr>
        <w:pStyle w:val="af6"/>
        <w:widowControl w:val="0"/>
        <w:numPr>
          <w:ilvl w:val="0"/>
          <w:numId w:val="8"/>
        </w:numPr>
        <w:spacing w:before="120"/>
        <w:jc w:val="both"/>
        <w:rPr>
          <w:lang w:val="ro-RO"/>
        </w:rPr>
      </w:pPr>
      <w:r>
        <w:rPr>
          <w:lang w:val="ro-RO"/>
        </w:rPr>
        <w:t>s</w:t>
      </w:r>
      <w:r w:rsidR="00172531" w:rsidRPr="00EC1CD7">
        <w:rPr>
          <w:lang w:val="ro-RO"/>
        </w:rPr>
        <w:t xml:space="preserve">ă </w:t>
      </w:r>
      <w:r w:rsidR="005536E7">
        <w:rPr>
          <w:lang w:val="ro-RO"/>
        </w:rPr>
        <w:t>i</w:t>
      </w:r>
      <w:r w:rsidR="00172531" w:rsidRPr="00EC1CD7">
        <w:rPr>
          <w:lang w:val="ro-RO"/>
        </w:rPr>
        <w:t>nterpret</w:t>
      </w:r>
      <w:r w:rsidR="005536E7">
        <w:rPr>
          <w:lang w:val="ro-RO"/>
        </w:rPr>
        <w:t>eze corect</w:t>
      </w:r>
      <w:r w:rsidR="00172531" w:rsidRPr="00EC1CD7">
        <w:rPr>
          <w:lang w:val="ro-RO"/>
        </w:rPr>
        <w:t xml:space="preserve"> rezultatele examenului clinic, paraclinic (examenele de laborator</w:t>
      </w:r>
      <w:r w:rsidR="00700A57">
        <w:rPr>
          <w:lang w:val="ro-RO"/>
        </w:rPr>
        <w:t xml:space="preserve">) și </w:t>
      </w:r>
      <w:r w:rsidR="00172531" w:rsidRPr="00EC1CD7">
        <w:rPr>
          <w:lang w:val="ro-RO"/>
        </w:rPr>
        <w:t xml:space="preserve"> </w:t>
      </w:r>
      <w:r w:rsidR="00172531" w:rsidRPr="00EC1CD7">
        <w:rPr>
          <w:lang w:val="ro-RO"/>
        </w:rPr>
        <w:lastRenderedPageBreak/>
        <w:t>instrumental</w:t>
      </w:r>
      <w:r w:rsidR="00172531" w:rsidRPr="00EC1CD7">
        <w:rPr>
          <w:lang w:val="en-US"/>
        </w:rPr>
        <w:t>:</w:t>
      </w:r>
      <w:r w:rsidR="00172531" w:rsidRPr="00EC1CD7">
        <w:rPr>
          <w:lang w:val="ro-RO"/>
        </w:rPr>
        <w:t xml:space="preserve"> ecografa sistemului </w:t>
      </w:r>
      <w:r w:rsidR="00D85BCD">
        <w:rPr>
          <w:lang w:val="ro-RO"/>
        </w:rPr>
        <w:t>hepato-bilio-pancreatic</w:t>
      </w:r>
      <w:r w:rsidR="00172531" w:rsidRPr="00EC1CD7">
        <w:rPr>
          <w:lang w:val="ro-RO"/>
        </w:rPr>
        <w:t xml:space="preserve">; </w:t>
      </w:r>
      <w:r w:rsidR="00700A57">
        <w:rPr>
          <w:lang w:val="ro-RO"/>
        </w:rPr>
        <w:t xml:space="preserve">esofago-gastro-duodeno-colonoscopia diagnostică și curativă, </w:t>
      </w:r>
      <w:r w:rsidR="00172531" w:rsidRPr="00EC1CD7">
        <w:rPr>
          <w:lang w:val="ro-RO"/>
        </w:rPr>
        <w:t xml:space="preserve">scintigrafia </w:t>
      </w:r>
      <w:r w:rsidR="00700A57">
        <w:rPr>
          <w:lang w:val="ro-RO"/>
        </w:rPr>
        <w:t xml:space="preserve"> și scanografia organelor digestive</w:t>
      </w:r>
      <w:r w:rsidR="00172531" w:rsidRPr="00EC1CD7">
        <w:rPr>
          <w:lang w:val="ro-RO"/>
        </w:rPr>
        <w:t xml:space="preserve">; </w:t>
      </w:r>
      <w:r w:rsidR="00700A57">
        <w:rPr>
          <w:lang w:val="ro-RO"/>
        </w:rPr>
        <w:t>colangiopancreatografia endoscopică retrograda cu contrast și fără contrast,  tomografia computerizată și rezonanța magnetică nucleară cu și f</w:t>
      </w:r>
      <w:r w:rsidR="00E05F5C">
        <w:rPr>
          <w:lang w:val="ro-RO"/>
        </w:rPr>
        <w:t>ără</w:t>
      </w:r>
      <w:r w:rsidR="00700A57">
        <w:rPr>
          <w:lang w:val="ro-RO"/>
        </w:rPr>
        <w:t xml:space="preserve"> contrast, angiografia vaselor hepatice, dopplerografia sistemului vascular portal, tehnica biopsiei și prelevarea de țesuturi din organele digestive</w:t>
      </w:r>
      <w:r w:rsidR="00E05F5C">
        <w:rPr>
          <w:lang w:val="ro-RO"/>
        </w:rPr>
        <w:t>:</w:t>
      </w:r>
      <w:r w:rsidR="00700A57">
        <w:rPr>
          <w:lang w:val="ro-RO"/>
        </w:rPr>
        <w:t xml:space="preserve"> esofag, stomac, intestin, ficat </w:t>
      </w:r>
      <w:r w:rsidR="00172531" w:rsidRPr="00EC1CD7">
        <w:rPr>
          <w:lang w:val="ro-RO"/>
        </w:rPr>
        <w:t>etc.</w:t>
      </w:r>
      <w:r w:rsidR="00700A57">
        <w:rPr>
          <w:lang w:val="ro-RO"/>
        </w:rPr>
        <w:t xml:space="preserve"> și interpretarea rezultatelor obținute pentru </w:t>
      </w:r>
      <w:r>
        <w:rPr>
          <w:lang w:val="en-US"/>
        </w:rPr>
        <w:t xml:space="preserve">diagnosticul afecțiunilor </w:t>
      </w:r>
      <w:r w:rsidR="00700A57">
        <w:rPr>
          <w:lang w:val="en-US"/>
        </w:rPr>
        <w:t xml:space="preserve"> congenitale și dobandite (acute și cornice) </w:t>
      </w:r>
      <w:r>
        <w:rPr>
          <w:lang w:val="en-US"/>
        </w:rPr>
        <w:t xml:space="preserve">ale </w:t>
      </w:r>
      <w:r w:rsidR="00700A57">
        <w:rPr>
          <w:lang w:val="en-US"/>
        </w:rPr>
        <w:t xml:space="preserve">aparatului gastro-intestinal și hepato-bilio-pancreatic </w:t>
      </w:r>
      <w:r>
        <w:rPr>
          <w:lang w:val="en-US"/>
        </w:rPr>
        <w:t>la copii</w:t>
      </w:r>
      <w:r w:rsidR="000A761F">
        <w:rPr>
          <w:lang w:val="en-US"/>
        </w:rPr>
        <w:t>,</w:t>
      </w:r>
    </w:p>
    <w:p w:rsidR="000A761F" w:rsidRDefault="000A761F" w:rsidP="001821CE">
      <w:pPr>
        <w:pStyle w:val="af6"/>
        <w:widowControl w:val="0"/>
        <w:numPr>
          <w:ilvl w:val="0"/>
          <w:numId w:val="8"/>
        </w:numPr>
        <w:spacing w:before="120"/>
        <w:jc w:val="both"/>
        <w:rPr>
          <w:lang w:val="ro-RO"/>
        </w:rPr>
      </w:pPr>
      <w:r>
        <w:rPr>
          <w:lang w:val="ro-RO"/>
        </w:rPr>
        <w:t>să apreci</w:t>
      </w:r>
      <w:r w:rsidR="005536E7">
        <w:rPr>
          <w:lang w:val="ro-RO"/>
        </w:rPr>
        <w:t>eze</w:t>
      </w:r>
      <w:r>
        <w:rPr>
          <w:lang w:val="ro-RO"/>
        </w:rPr>
        <w:t xml:space="preserve"> indicațiile și contraindicațiile către spitalizare,</w:t>
      </w:r>
      <w:r w:rsidR="005536E7">
        <w:rPr>
          <w:lang w:val="ro-RO"/>
        </w:rPr>
        <w:t xml:space="preserve"> inclusiv urgnetă, </w:t>
      </w:r>
      <w:r w:rsidR="00E05F5C">
        <w:rPr>
          <w:lang w:val="ro-RO"/>
        </w:rPr>
        <w:t xml:space="preserve">să întreprindă măsuri de organizare a acestora și să aplice măsuri de </w:t>
      </w:r>
      <w:r>
        <w:rPr>
          <w:lang w:val="ro-RO"/>
        </w:rPr>
        <w:t>profilaxi</w:t>
      </w:r>
      <w:r w:rsidR="00E05F5C">
        <w:rPr>
          <w:lang w:val="ro-RO"/>
        </w:rPr>
        <w:t xml:space="preserve">e a </w:t>
      </w:r>
      <w:r>
        <w:rPr>
          <w:lang w:val="ro-RO"/>
        </w:rPr>
        <w:t>maladiilor nosocomiale (după caz)</w:t>
      </w:r>
      <w:r w:rsidR="00E05F5C">
        <w:rPr>
          <w:lang w:val="ro-RO"/>
        </w:rPr>
        <w:t>;</w:t>
      </w:r>
    </w:p>
    <w:p w:rsidR="00E05F5C" w:rsidRDefault="00E05F5C" w:rsidP="003F1E28">
      <w:pPr>
        <w:pStyle w:val="af6"/>
        <w:widowControl w:val="0"/>
        <w:numPr>
          <w:ilvl w:val="0"/>
          <w:numId w:val="8"/>
        </w:numPr>
        <w:spacing w:before="120"/>
        <w:jc w:val="both"/>
        <w:rPr>
          <w:lang w:val="ro-RO"/>
        </w:rPr>
      </w:pPr>
      <w:r>
        <w:rPr>
          <w:lang w:val="ro-RO"/>
        </w:rPr>
        <w:t xml:space="preserve"> să poată stabili diagnosticul și conduita terapeutică a bolilor digestive la copii;</w:t>
      </w:r>
    </w:p>
    <w:p w:rsidR="00E05F5C" w:rsidRDefault="00E05F5C" w:rsidP="003F1E28">
      <w:pPr>
        <w:pStyle w:val="af6"/>
        <w:widowControl w:val="0"/>
        <w:numPr>
          <w:ilvl w:val="0"/>
          <w:numId w:val="8"/>
        </w:numPr>
        <w:spacing w:before="120"/>
        <w:jc w:val="both"/>
        <w:rPr>
          <w:lang w:val="ro-RO"/>
        </w:rPr>
      </w:pPr>
      <w:r>
        <w:rPr>
          <w:lang w:val="ro-RO"/>
        </w:rPr>
        <w:t>să administreze corect terapia dietetică reeșind din specificul bolii;</w:t>
      </w:r>
    </w:p>
    <w:p w:rsidR="00E05F5C" w:rsidRDefault="00E05F5C" w:rsidP="003F1E28">
      <w:pPr>
        <w:pStyle w:val="af6"/>
        <w:widowControl w:val="0"/>
        <w:numPr>
          <w:ilvl w:val="0"/>
          <w:numId w:val="8"/>
        </w:numPr>
        <w:spacing w:before="120"/>
        <w:jc w:val="both"/>
        <w:rPr>
          <w:lang w:val="ro-RO"/>
        </w:rPr>
      </w:pPr>
      <w:r>
        <w:rPr>
          <w:lang w:val="ro-RO"/>
        </w:rPr>
        <w:t>să aplice corect măsurile de reabilitare și profilaxie a patologiilor digestive la copii;</w:t>
      </w:r>
    </w:p>
    <w:p w:rsidR="00E05F5C" w:rsidRDefault="00E05F5C" w:rsidP="003F1E28">
      <w:pPr>
        <w:pStyle w:val="af6"/>
        <w:widowControl w:val="0"/>
        <w:numPr>
          <w:ilvl w:val="0"/>
          <w:numId w:val="8"/>
        </w:numPr>
        <w:spacing w:before="120"/>
        <w:jc w:val="both"/>
        <w:rPr>
          <w:lang w:val="ro-RO"/>
        </w:rPr>
      </w:pPr>
      <w:r>
        <w:rPr>
          <w:lang w:val="ro-RO"/>
        </w:rPr>
        <w:t xml:space="preserve">să aprecieze prezența și </w:t>
      </w:r>
      <w:r w:rsidR="005536E7">
        <w:rPr>
          <w:lang w:val="ro-RO"/>
        </w:rPr>
        <w:t xml:space="preserve">gradul de </w:t>
      </w:r>
      <w:r>
        <w:rPr>
          <w:lang w:val="ro-RO"/>
        </w:rPr>
        <w:t xml:space="preserve">severitatea dizabilității </w:t>
      </w:r>
      <w:r w:rsidR="005536E7">
        <w:rPr>
          <w:lang w:val="ro-RO"/>
        </w:rPr>
        <w:t>la copiii</w:t>
      </w:r>
      <w:r>
        <w:rPr>
          <w:lang w:val="ro-RO"/>
        </w:rPr>
        <w:t xml:space="preserve"> cu afecțiuni digestive;</w:t>
      </w:r>
    </w:p>
    <w:p w:rsidR="00E05F5C" w:rsidRDefault="00E05F5C" w:rsidP="003F1E28">
      <w:pPr>
        <w:pStyle w:val="af6"/>
        <w:widowControl w:val="0"/>
        <w:numPr>
          <w:ilvl w:val="0"/>
          <w:numId w:val="8"/>
        </w:numPr>
        <w:spacing w:before="120"/>
        <w:jc w:val="both"/>
        <w:rPr>
          <w:lang w:val="ro-RO"/>
        </w:rPr>
      </w:pPr>
      <w:r>
        <w:rPr>
          <w:lang w:val="ro-RO"/>
        </w:rPr>
        <w:t xml:space="preserve">să perfecteze </w:t>
      </w:r>
      <w:r w:rsidR="005536E7">
        <w:rPr>
          <w:lang w:val="ro-RO"/>
        </w:rPr>
        <w:t xml:space="preserve">corect </w:t>
      </w:r>
      <w:r>
        <w:rPr>
          <w:lang w:val="ro-RO"/>
        </w:rPr>
        <w:t>documentația medicală necesară;</w:t>
      </w:r>
    </w:p>
    <w:p w:rsidR="008D55D5" w:rsidRDefault="00E05F5C" w:rsidP="003F1E28">
      <w:pPr>
        <w:pStyle w:val="af6"/>
        <w:widowControl w:val="0"/>
        <w:numPr>
          <w:ilvl w:val="0"/>
          <w:numId w:val="8"/>
        </w:numPr>
        <w:spacing w:before="120"/>
        <w:jc w:val="both"/>
        <w:rPr>
          <w:lang w:val="ro-RO"/>
        </w:rPr>
      </w:pPr>
      <w:r>
        <w:rPr>
          <w:lang w:val="ro-RO"/>
        </w:rPr>
        <w:t>să estimeze măsurile de monitorizare a pacienților cu patologie cronică digestivă</w:t>
      </w:r>
      <w:r w:rsidR="005536E7">
        <w:rPr>
          <w:lang w:val="ro-RO"/>
        </w:rPr>
        <w:t>, să aprecieze eficiența lor</w:t>
      </w:r>
      <w:r>
        <w:rPr>
          <w:lang w:val="ro-RO"/>
        </w:rPr>
        <w:t xml:space="preserve"> și să aplice</w:t>
      </w:r>
      <w:r w:rsidR="008D55D5">
        <w:rPr>
          <w:lang w:val="ro-RO"/>
        </w:rPr>
        <w:t>;</w:t>
      </w:r>
    </w:p>
    <w:p w:rsidR="008D55D5" w:rsidRDefault="008D55D5" w:rsidP="003F1E28">
      <w:pPr>
        <w:pStyle w:val="af6"/>
        <w:widowControl w:val="0"/>
        <w:numPr>
          <w:ilvl w:val="0"/>
          <w:numId w:val="8"/>
        </w:numPr>
        <w:spacing w:before="120"/>
        <w:jc w:val="both"/>
        <w:rPr>
          <w:lang w:val="ro-RO"/>
        </w:rPr>
      </w:pPr>
      <w:r>
        <w:rPr>
          <w:lang w:val="ro-RO"/>
        </w:rPr>
        <w:t>să promoveze lucrul educațional sanitar în randul pacienților pediatrici și părinții lor;</w:t>
      </w:r>
    </w:p>
    <w:p w:rsidR="00E05F5C" w:rsidRPr="00EC1CD7" w:rsidRDefault="008D55D5" w:rsidP="003F1E28">
      <w:pPr>
        <w:pStyle w:val="af6"/>
        <w:widowControl w:val="0"/>
        <w:numPr>
          <w:ilvl w:val="0"/>
          <w:numId w:val="8"/>
        </w:numPr>
        <w:spacing w:before="120"/>
        <w:jc w:val="both"/>
        <w:rPr>
          <w:lang w:val="ro-RO"/>
        </w:rPr>
      </w:pPr>
      <w:r>
        <w:rPr>
          <w:lang w:val="ro-RO"/>
        </w:rPr>
        <w:t>să poată estima analiza și întocmi darea de seamă  privind activitățile efectuate.</w:t>
      </w:r>
    </w:p>
    <w:p w:rsidR="00FE3EF3" w:rsidRPr="00A82E81" w:rsidRDefault="00FE3EF3" w:rsidP="0044443F">
      <w:pPr>
        <w:widowControl w:val="0"/>
        <w:spacing w:before="120" w:line="276" w:lineRule="auto"/>
        <w:ind w:firstLine="284"/>
        <w:jc w:val="both"/>
        <w:rPr>
          <w:b/>
          <w:i/>
          <w:u w:val="single"/>
          <w:lang w:val="ro-RO"/>
        </w:rPr>
      </w:pPr>
      <w:r w:rsidRPr="00A82E81">
        <w:rPr>
          <w:b/>
          <w:i/>
          <w:u w:val="single"/>
          <w:lang w:val="ro-RO"/>
        </w:rPr>
        <w:t>La nivel de integrare</w:t>
      </w:r>
    </w:p>
    <w:p w:rsidR="004F31FA" w:rsidRPr="003F1E28" w:rsidRDefault="0044443F" w:rsidP="00700A57">
      <w:pPr>
        <w:numPr>
          <w:ilvl w:val="0"/>
          <w:numId w:val="1"/>
        </w:numPr>
        <w:ind w:left="709" w:hanging="283"/>
        <w:jc w:val="both"/>
        <w:rPr>
          <w:lang w:val="ro-RO"/>
        </w:rPr>
      </w:pPr>
      <w:r w:rsidRPr="003F1E28">
        <w:rPr>
          <w:lang w:val="ro-RO"/>
        </w:rPr>
        <w:t>să evalueze și să prognozeze</w:t>
      </w:r>
      <w:r w:rsidR="00700A57" w:rsidRPr="003F1E28">
        <w:rPr>
          <w:lang w:val="ro-RO"/>
        </w:rPr>
        <w:t xml:space="preserve"> evoluția maladiilor acute și cronice, congenitale și dobândite  ale </w:t>
      </w:r>
      <w:r w:rsidR="004F31FA" w:rsidRPr="003F1E28">
        <w:rPr>
          <w:lang w:val="ro-RO"/>
        </w:rPr>
        <w:t>aparatului digestiv la copii</w:t>
      </w:r>
      <w:r w:rsidR="008D55D5" w:rsidRPr="003F1E28">
        <w:rPr>
          <w:lang w:val="ro-RO"/>
        </w:rPr>
        <w:t>;</w:t>
      </w:r>
    </w:p>
    <w:p w:rsidR="00EC1CD7" w:rsidRPr="003F1E28" w:rsidRDefault="004F31FA" w:rsidP="00700A57">
      <w:pPr>
        <w:numPr>
          <w:ilvl w:val="0"/>
          <w:numId w:val="1"/>
        </w:numPr>
        <w:ind w:left="709" w:hanging="283"/>
        <w:jc w:val="both"/>
        <w:rPr>
          <w:lang w:val="ro-RO"/>
        </w:rPr>
      </w:pPr>
      <w:r w:rsidRPr="003F1E28">
        <w:rPr>
          <w:lang w:val="ro-RO"/>
        </w:rPr>
        <w:t>să poată lua decizii diagnostice și terapeutice pe etape pentru minimalizarea riscurilor de importanță vitală;</w:t>
      </w:r>
    </w:p>
    <w:p w:rsidR="0044443F" w:rsidRPr="003F1E28" w:rsidRDefault="0044443F" w:rsidP="00700A57">
      <w:pPr>
        <w:numPr>
          <w:ilvl w:val="0"/>
          <w:numId w:val="1"/>
        </w:numPr>
        <w:ind w:left="709" w:hanging="283"/>
        <w:jc w:val="both"/>
        <w:rPr>
          <w:lang w:val="ro-RO"/>
        </w:rPr>
      </w:pPr>
      <w:r w:rsidRPr="003F1E28">
        <w:rPr>
          <w:lang w:val="ro-RO"/>
        </w:rPr>
        <w:t>să poată selecta</w:t>
      </w:r>
      <w:r w:rsidR="00EC1CD7" w:rsidRPr="003F1E28">
        <w:rPr>
          <w:lang w:val="ro-RO"/>
        </w:rPr>
        <w:t xml:space="preserve">, </w:t>
      </w:r>
      <w:r w:rsidRPr="003F1E28">
        <w:rPr>
          <w:lang w:val="ro-RO"/>
        </w:rPr>
        <w:t>interpret</w:t>
      </w:r>
      <w:r w:rsidR="00EC1CD7" w:rsidRPr="003F1E28">
        <w:rPr>
          <w:lang w:val="ro-RO"/>
        </w:rPr>
        <w:t xml:space="preserve">a și să cunoască epidemiologia, etiologia și patofiziologia </w:t>
      </w:r>
      <w:r w:rsidR="004F31FA" w:rsidRPr="003F1E28">
        <w:rPr>
          <w:lang w:val="ro-RO"/>
        </w:rPr>
        <w:t xml:space="preserve"> maladiilor acute și cronice ale sistemului digestiv la copii, a </w:t>
      </w:r>
      <w:r w:rsidR="00EC1CD7" w:rsidRPr="003F1E28">
        <w:rPr>
          <w:lang w:val="ro-RO"/>
        </w:rPr>
        <w:t xml:space="preserve">malformațiilor congenitale și </w:t>
      </w:r>
      <w:r w:rsidR="004F31FA" w:rsidRPr="003F1E28">
        <w:rPr>
          <w:lang w:val="ro-RO"/>
        </w:rPr>
        <w:t xml:space="preserve">a </w:t>
      </w:r>
      <w:r w:rsidR="00EC1CD7" w:rsidRPr="003F1E28">
        <w:rPr>
          <w:lang w:val="ro-RO"/>
        </w:rPr>
        <w:t xml:space="preserve">afecțiunilor dobândite </w:t>
      </w:r>
      <w:r w:rsidR="004F31FA" w:rsidRPr="003F1E28">
        <w:rPr>
          <w:lang w:val="ro-RO"/>
        </w:rPr>
        <w:t>gastro-bilio-pancreato intestinale și hepatologice</w:t>
      </w:r>
      <w:r w:rsidR="00EC1CD7" w:rsidRPr="003F1E28">
        <w:rPr>
          <w:lang w:val="ro-RO"/>
        </w:rPr>
        <w:t xml:space="preserve"> la copii; efectuarea diagnosticului diferențiat cu alte </w:t>
      </w:r>
      <w:r w:rsidR="004F31FA" w:rsidRPr="003F1E28">
        <w:rPr>
          <w:lang w:val="ro-RO"/>
        </w:rPr>
        <w:t xml:space="preserve">maladii acute și cronice, </w:t>
      </w:r>
      <w:r w:rsidR="00EC1CD7" w:rsidRPr="003F1E28">
        <w:rPr>
          <w:lang w:val="ro-RO"/>
        </w:rPr>
        <w:t xml:space="preserve">malformații și patologii; cunoașterea tehnicilor </w:t>
      </w:r>
      <w:r w:rsidR="004F31FA" w:rsidRPr="003F1E28">
        <w:rPr>
          <w:lang w:val="ro-RO"/>
        </w:rPr>
        <w:t xml:space="preserve"> mini-invazive</w:t>
      </w:r>
      <w:r w:rsidR="00EC1CD7" w:rsidRPr="003F1E28">
        <w:rPr>
          <w:lang w:val="ro-RO"/>
        </w:rPr>
        <w:t xml:space="preserve"> moderne </w:t>
      </w:r>
      <w:r w:rsidR="004F31FA" w:rsidRPr="003F1E28">
        <w:rPr>
          <w:lang w:val="ro-RO"/>
        </w:rPr>
        <w:t xml:space="preserve">de diagnostic și tratament la copiii cu patologie acută și cronică digestivă. </w:t>
      </w:r>
    </w:p>
    <w:p w:rsidR="008C7919" w:rsidRDefault="00C20EA8" w:rsidP="001821CE">
      <w:pPr>
        <w:pStyle w:val="af6"/>
        <w:widowControl w:val="0"/>
        <w:numPr>
          <w:ilvl w:val="0"/>
          <w:numId w:val="7"/>
        </w:numPr>
        <w:spacing w:before="240" w:after="120" w:line="276" w:lineRule="auto"/>
        <w:ind w:left="426" w:hanging="425"/>
        <w:rPr>
          <w:b/>
          <w:caps/>
          <w:u w:val="single"/>
          <w:lang w:val="ro-RO"/>
        </w:rPr>
      </w:pPr>
      <w:r w:rsidRPr="00C02E26">
        <w:rPr>
          <w:b/>
          <w:caps/>
          <w:u w:val="single"/>
          <w:lang w:val="ro-RO"/>
        </w:rPr>
        <w:t>Con</w:t>
      </w:r>
      <w:r w:rsidR="00272BEF" w:rsidRPr="00C02E26">
        <w:rPr>
          <w:b/>
          <w:caps/>
          <w:u w:val="single"/>
          <w:lang w:val="ro-RO"/>
        </w:rPr>
        <w:t>ț</w:t>
      </w:r>
      <w:r w:rsidRPr="00C02E26">
        <w:rPr>
          <w:b/>
          <w:caps/>
          <w:u w:val="single"/>
          <w:lang w:val="ro-RO"/>
        </w:rPr>
        <w:t>inutul de bază a</w:t>
      </w:r>
      <w:r w:rsidR="0014598D" w:rsidRPr="00C02E26">
        <w:rPr>
          <w:b/>
          <w:caps/>
          <w:u w:val="single"/>
          <w:lang w:val="ro-RO"/>
        </w:rPr>
        <w:t>l</w:t>
      </w:r>
      <w:r w:rsidR="001F5F31" w:rsidRPr="00C02E26">
        <w:rPr>
          <w:b/>
          <w:caps/>
          <w:u w:val="single"/>
          <w:lang w:val="ro-RO"/>
        </w:rPr>
        <w:t>programului de instruire</w:t>
      </w:r>
      <w:r w:rsidR="004F31FA">
        <w:rPr>
          <w:b/>
          <w:caps/>
          <w:u w:val="single"/>
          <w:lang w:val="ro-RO"/>
        </w:rPr>
        <w:t>PRIN</w:t>
      </w:r>
      <w:r w:rsidR="002F59C8">
        <w:rPr>
          <w:b/>
          <w:caps/>
          <w:u w:val="single"/>
          <w:lang w:val="ro-RO"/>
        </w:rPr>
        <w:t>Secundariat clinicla</w:t>
      </w:r>
      <w:r w:rsidR="00EA1927" w:rsidRPr="00C02E26">
        <w:rPr>
          <w:b/>
          <w:caps/>
          <w:u w:val="single"/>
          <w:lang w:val="ro-RO"/>
        </w:rPr>
        <w:t xml:space="preserve"> SPECIALITATEA</w:t>
      </w:r>
      <w:r w:rsidR="004F31FA">
        <w:rPr>
          <w:b/>
          <w:caps/>
          <w:u w:val="single"/>
          <w:lang w:val="ro-RO"/>
        </w:rPr>
        <w:t xml:space="preserve"> GASTROENTEROLOGIE ȘI HEPATOLOGIE </w:t>
      </w:r>
      <w:r w:rsidR="00BA7296" w:rsidRPr="00C02E26">
        <w:rPr>
          <w:b/>
          <w:caps/>
          <w:u w:val="single"/>
          <w:lang w:val="ro-RO"/>
        </w:rPr>
        <w:t xml:space="preserve"> pediatrică</w:t>
      </w:r>
      <w:r w:rsidR="004F31FA">
        <w:rPr>
          <w:b/>
          <w:caps/>
          <w:u w:val="single"/>
          <w:lang w:val="ro-RO"/>
        </w:rPr>
        <w:t xml:space="preserve"> ȘI NUTRIȚIE</w:t>
      </w:r>
    </w:p>
    <w:p w:rsidR="00276D6D" w:rsidRPr="00276D6D" w:rsidRDefault="00276D6D" w:rsidP="00276D6D">
      <w:pPr>
        <w:pStyle w:val="af6"/>
        <w:widowControl w:val="0"/>
        <w:spacing w:before="240" w:after="120" w:line="276" w:lineRule="auto"/>
        <w:ind w:left="426"/>
        <w:rPr>
          <w:b/>
          <w:caps/>
          <w:lang w:val="ro-RO"/>
        </w:rPr>
      </w:pPr>
      <w:r w:rsidRPr="00276D6D">
        <w:rPr>
          <w:b/>
          <w:caps/>
          <w:lang w:val="ro-RO"/>
        </w:rPr>
        <w:t>Obiectivele de baza a</w:t>
      </w:r>
      <w:r w:rsidR="00A82E81">
        <w:rPr>
          <w:b/>
          <w:caps/>
          <w:lang w:val="ro-RO"/>
        </w:rPr>
        <w:t>LE</w:t>
      </w:r>
      <w:r w:rsidRPr="00276D6D">
        <w:rPr>
          <w:b/>
          <w:caps/>
          <w:lang w:val="ro-RO"/>
        </w:rPr>
        <w:t xml:space="preserve"> curriculum-ului</w:t>
      </w:r>
    </w:p>
    <w:p w:rsidR="00AB1ACA" w:rsidRDefault="00AB1ACA" w:rsidP="00AB1ACA">
      <w:pPr>
        <w:spacing w:after="160" w:line="259" w:lineRule="auto"/>
        <w:ind w:firstLine="426"/>
        <w:contextualSpacing/>
        <w:jc w:val="both"/>
        <w:rPr>
          <w:lang w:val="en-GB"/>
        </w:rPr>
      </w:pPr>
      <w:r w:rsidRPr="004F7032">
        <w:rPr>
          <w:b/>
          <w:lang w:val="en-GB"/>
        </w:rPr>
        <w:t>Primul an de instruire prin secundariat clinic</w:t>
      </w:r>
      <w:r>
        <w:rPr>
          <w:lang w:val="en-GB"/>
        </w:rPr>
        <w:t xml:space="preserve"> în domeniul Gastroenterolo</w:t>
      </w:r>
      <w:r w:rsidR="0029782D">
        <w:rPr>
          <w:lang w:val="en-GB"/>
        </w:rPr>
        <w:t xml:space="preserve">giei și Hepatologiei pediatrice </w:t>
      </w:r>
      <w:r>
        <w:rPr>
          <w:lang w:val="en-GB"/>
        </w:rPr>
        <w:t>este direcționat la dezvoltarea gândirii clinice și a obținerii deprinderilor practice</w:t>
      </w:r>
      <w:r w:rsidR="0029782D">
        <w:rPr>
          <w:lang w:val="en-GB"/>
        </w:rPr>
        <w:t xml:space="preserve"> în domeniul asistenței medicale terțiare (nivel staționar)</w:t>
      </w:r>
      <w:r>
        <w:rPr>
          <w:lang w:val="en-GB"/>
        </w:rPr>
        <w:t xml:space="preserve">. Secundariatul clinic în această perioadă </w:t>
      </w:r>
      <w:r w:rsidRPr="00AB1ACA">
        <w:rPr>
          <w:lang w:val="en-GB"/>
        </w:rPr>
        <w:t xml:space="preserve">va fi expus la o gamă largă de pacienți cu boli gastrointestinale, hepatobiliare și de nutriție. Instruirea se va concentra pe dezvoltarea expertizei pentru examinarea, diagnosticarea și tratamentul adecvat al </w:t>
      </w:r>
      <w:r w:rsidRPr="00AB1ACA">
        <w:rPr>
          <w:lang w:val="en-GB"/>
        </w:rPr>
        <w:lastRenderedPageBreak/>
        <w:t xml:space="preserve">acestor afecțiuni. </w:t>
      </w:r>
      <w:r>
        <w:rPr>
          <w:lang w:val="en-GB"/>
        </w:rPr>
        <w:t>V</w:t>
      </w:r>
      <w:r w:rsidRPr="00AB1ACA">
        <w:rPr>
          <w:lang w:val="en-GB"/>
        </w:rPr>
        <w:t>or participa la sesiuni practice și didactice bine organizate și programate în mod regulat pe o combinație de cunoștințe și abilități clinice, administrative și de cercetare, inclusiv abilități procedurale, care constituie subspecialitatea gastroenterologiei</w:t>
      </w:r>
      <w:r>
        <w:rPr>
          <w:lang w:val="en-GB"/>
        </w:rPr>
        <w:t xml:space="preserve"> și hepatologiei pediatrice</w:t>
      </w:r>
      <w:r w:rsidRPr="00AB1ACA">
        <w:rPr>
          <w:lang w:val="en-GB"/>
        </w:rPr>
        <w:t xml:space="preserve">. </w:t>
      </w:r>
      <w:r w:rsidR="00551570">
        <w:rPr>
          <w:lang w:val="en-GB"/>
        </w:rPr>
        <w:t xml:space="preserve">În această perioadă secundarul clinuic </w:t>
      </w:r>
      <w:r w:rsidRPr="00AB1ACA">
        <w:rPr>
          <w:lang w:val="en-GB"/>
        </w:rPr>
        <w:t xml:space="preserve">ar trebui să-și identifice domeniul de interes </w:t>
      </w:r>
      <w:r w:rsidR="00551570">
        <w:rPr>
          <w:lang w:val="en-GB"/>
        </w:rPr>
        <w:t xml:space="preserve">din gastroenterologie și hepatologie pediatrică </w:t>
      </w:r>
      <w:r w:rsidRPr="00AB1ACA">
        <w:rPr>
          <w:lang w:val="en-GB"/>
        </w:rPr>
        <w:t xml:space="preserve">și să înceapă să evalueze diferite proiecte de cercetare sub îndrumarea directorului de program. </w:t>
      </w:r>
    </w:p>
    <w:p w:rsidR="00551570" w:rsidRDefault="00551570" w:rsidP="00551570">
      <w:pPr>
        <w:spacing w:after="160" w:line="259" w:lineRule="auto"/>
        <w:ind w:firstLine="426"/>
        <w:contextualSpacing/>
        <w:jc w:val="both"/>
        <w:rPr>
          <w:lang w:val="en-GB"/>
        </w:rPr>
      </w:pPr>
      <w:r w:rsidRPr="004F7032">
        <w:rPr>
          <w:b/>
          <w:lang w:val="en-GB"/>
        </w:rPr>
        <w:t>În al doilea an de instruire în secundariat clin</w:t>
      </w:r>
      <w:r>
        <w:rPr>
          <w:lang w:val="en-GB"/>
        </w:rPr>
        <w:t>ic</w:t>
      </w:r>
      <w:r w:rsidRPr="00551570">
        <w:rPr>
          <w:lang w:val="en-GB"/>
        </w:rPr>
        <w:t xml:space="preserve">, aceste cunoștințe sunt consolidate în </w:t>
      </w:r>
      <w:r>
        <w:rPr>
          <w:lang w:val="en-GB"/>
        </w:rPr>
        <w:t xml:space="preserve">domeniul asistenței medicale gastroenterologice/hepatologice </w:t>
      </w:r>
      <w:r w:rsidRPr="00551570">
        <w:rPr>
          <w:lang w:val="en-GB"/>
        </w:rPr>
        <w:t>ambulatori</w:t>
      </w:r>
      <w:r>
        <w:rPr>
          <w:lang w:val="en-GB"/>
        </w:rPr>
        <w:t>ce</w:t>
      </w:r>
      <w:r w:rsidR="0029782D">
        <w:rPr>
          <w:lang w:val="en-GB"/>
        </w:rPr>
        <w:t xml:space="preserve"> (secundară)</w:t>
      </w:r>
      <w:r w:rsidRPr="00551570">
        <w:rPr>
          <w:lang w:val="en-GB"/>
        </w:rPr>
        <w:t xml:space="preserve">. </w:t>
      </w:r>
      <w:r>
        <w:rPr>
          <w:lang w:val="en-GB"/>
        </w:rPr>
        <w:t>Tot în acest an o</w:t>
      </w:r>
      <w:r w:rsidRPr="00551570">
        <w:rPr>
          <w:lang w:val="en-GB"/>
        </w:rPr>
        <w:t xml:space="preserve"> atenție deosebită este aco</w:t>
      </w:r>
      <w:r>
        <w:rPr>
          <w:lang w:val="en-GB"/>
        </w:rPr>
        <w:t>rdată activităților științifice</w:t>
      </w:r>
      <w:r w:rsidRPr="00551570">
        <w:rPr>
          <w:lang w:val="en-GB"/>
        </w:rPr>
        <w:t>. Se așteaptă ca rezumatele să fie scrise și trimise la conferințe științifice naționale</w:t>
      </w:r>
      <w:r>
        <w:rPr>
          <w:lang w:val="en-GB"/>
        </w:rPr>
        <w:t xml:space="preserve">, internaționale </w:t>
      </w:r>
      <w:r w:rsidRPr="00551570">
        <w:rPr>
          <w:lang w:val="en-GB"/>
        </w:rPr>
        <w:t>pentru evaluare</w:t>
      </w:r>
      <w:r>
        <w:rPr>
          <w:lang w:val="en-GB"/>
        </w:rPr>
        <w:t xml:space="preserve"> și publicare.</w:t>
      </w:r>
    </w:p>
    <w:p w:rsidR="00551570" w:rsidRDefault="00551570" w:rsidP="00551570">
      <w:pPr>
        <w:spacing w:after="160" w:line="259" w:lineRule="auto"/>
        <w:ind w:firstLine="426"/>
        <w:contextualSpacing/>
        <w:jc w:val="both"/>
        <w:rPr>
          <w:lang w:val="en-GB"/>
        </w:rPr>
      </w:pPr>
      <w:r w:rsidRPr="00551570">
        <w:rPr>
          <w:b/>
          <w:lang w:val="en-GB"/>
        </w:rPr>
        <w:t>Pregătirea clinică.</w:t>
      </w:r>
    </w:p>
    <w:p w:rsidR="00AC4E72" w:rsidRDefault="00551570" w:rsidP="00AC4E72">
      <w:pPr>
        <w:spacing w:after="160" w:line="259" w:lineRule="auto"/>
        <w:ind w:firstLine="426"/>
        <w:contextualSpacing/>
        <w:jc w:val="both"/>
        <w:rPr>
          <w:lang w:val="ro-RO"/>
        </w:rPr>
      </w:pPr>
      <w:r>
        <w:rPr>
          <w:lang w:val="ro-RO"/>
        </w:rPr>
        <w:t xml:space="preserve">Secundarul clinic </w:t>
      </w:r>
      <w:r w:rsidRPr="00551570">
        <w:rPr>
          <w:lang w:val="ro-RO"/>
        </w:rPr>
        <w:t>dobânde</w:t>
      </w:r>
      <w:r>
        <w:rPr>
          <w:lang w:val="ro-RO"/>
        </w:rPr>
        <w:t>ște</w:t>
      </w:r>
      <w:r w:rsidRPr="00551570">
        <w:rPr>
          <w:lang w:val="ro-RO"/>
        </w:rPr>
        <w:t xml:space="preserve"> abilitățile clinice necesare pentru practicarea independentă a gastroenterolog</w:t>
      </w:r>
      <w:r>
        <w:rPr>
          <w:lang w:val="ro-RO"/>
        </w:rPr>
        <w:t>ului/hepatologului</w:t>
      </w:r>
      <w:r w:rsidRPr="00551570">
        <w:rPr>
          <w:lang w:val="ro-RO"/>
        </w:rPr>
        <w:t xml:space="preserve"> pediatr</w:t>
      </w:r>
      <w:r>
        <w:rPr>
          <w:lang w:val="ro-RO"/>
        </w:rPr>
        <w:t>u cu aplicarea unei game</w:t>
      </w:r>
      <w:r w:rsidRPr="00551570">
        <w:rPr>
          <w:lang w:val="ro-RO"/>
        </w:rPr>
        <w:t xml:space="preserve"> larg</w:t>
      </w:r>
      <w:r>
        <w:rPr>
          <w:lang w:val="ro-RO"/>
        </w:rPr>
        <w:t>i</w:t>
      </w:r>
      <w:r w:rsidRPr="00551570">
        <w:rPr>
          <w:lang w:val="ro-RO"/>
        </w:rPr>
        <w:t xml:space="preserve"> de pregătire clinică, inclusiv servicii de consultanță în gastroenterologie</w:t>
      </w:r>
      <w:r>
        <w:rPr>
          <w:lang w:val="ro-RO"/>
        </w:rPr>
        <w:t>/hepatologie</w:t>
      </w:r>
      <w:r w:rsidRPr="00551570">
        <w:rPr>
          <w:lang w:val="ro-RO"/>
        </w:rPr>
        <w:t xml:space="preserve"> pentru pacienți </w:t>
      </w:r>
      <w:r w:rsidR="00AC4E72">
        <w:rPr>
          <w:lang w:val="ro-RO"/>
        </w:rPr>
        <w:t xml:space="preserve">pediatrici </w:t>
      </w:r>
      <w:r w:rsidRPr="00551570">
        <w:rPr>
          <w:lang w:val="ro-RO"/>
        </w:rPr>
        <w:t xml:space="preserve">internați; clinici de succesiune; clinici de </w:t>
      </w:r>
      <w:r w:rsidR="00AC4E72">
        <w:rPr>
          <w:lang w:val="ro-RO"/>
        </w:rPr>
        <w:t>profil</w:t>
      </w:r>
      <w:r w:rsidRPr="00551570">
        <w:rPr>
          <w:lang w:val="ro-RO"/>
        </w:rPr>
        <w:t xml:space="preserve"> ambulatori</w:t>
      </w:r>
      <w:r w:rsidR="00AC4E72">
        <w:rPr>
          <w:lang w:val="ro-RO"/>
        </w:rPr>
        <w:t>c</w:t>
      </w:r>
      <w:r w:rsidRPr="00551570">
        <w:rPr>
          <w:lang w:val="ro-RO"/>
        </w:rPr>
        <w:t xml:space="preserve"> (clinic</w:t>
      </w:r>
      <w:r w:rsidR="00AC4E72">
        <w:rPr>
          <w:lang w:val="ro-RO"/>
        </w:rPr>
        <w:t>ă</w:t>
      </w:r>
      <w:r w:rsidRPr="00551570">
        <w:rPr>
          <w:lang w:val="ro-RO"/>
        </w:rPr>
        <w:t xml:space="preserve"> generala gastrointestinal</w:t>
      </w:r>
      <w:r w:rsidR="00AC4E72">
        <w:rPr>
          <w:lang w:val="ro-RO"/>
        </w:rPr>
        <w:t>ă</w:t>
      </w:r>
      <w:r w:rsidRPr="00551570">
        <w:rPr>
          <w:lang w:val="ro-RO"/>
        </w:rPr>
        <w:t>, clinic</w:t>
      </w:r>
      <w:r w:rsidR="00AC4E72">
        <w:rPr>
          <w:lang w:val="ro-RO"/>
        </w:rPr>
        <w:t>ă de boli inflamatorii intestinale</w:t>
      </w:r>
      <w:r w:rsidRPr="00551570">
        <w:rPr>
          <w:lang w:val="ro-RO"/>
        </w:rPr>
        <w:t>, clinic</w:t>
      </w:r>
      <w:r w:rsidR="00AC4E72">
        <w:rPr>
          <w:lang w:val="ro-RO"/>
        </w:rPr>
        <w:t>ă</w:t>
      </w:r>
      <w:r w:rsidRPr="00551570">
        <w:rPr>
          <w:lang w:val="ro-RO"/>
        </w:rPr>
        <w:t xml:space="preserve"> de suport nutri</w:t>
      </w:r>
      <w:r w:rsidR="00AC4E72">
        <w:rPr>
          <w:lang w:val="ro-RO"/>
        </w:rPr>
        <w:t>ț</w:t>
      </w:r>
      <w:r w:rsidRPr="00551570">
        <w:rPr>
          <w:lang w:val="ro-RO"/>
        </w:rPr>
        <w:t>ional, clinic</w:t>
      </w:r>
      <w:r w:rsidR="00AC4E72">
        <w:rPr>
          <w:lang w:val="ro-RO"/>
        </w:rPr>
        <w:t>ă</w:t>
      </w:r>
      <w:r w:rsidRPr="00551570">
        <w:rPr>
          <w:lang w:val="ro-RO"/>
        </w:rPr>
        <w:t xml:space="preserve"> de transplant hepatic, clinic</w:t>
      </w:r>
      <w:r w:rsidR="00AC4E72">
        <w:rPr>
          <w:lang w:val="ro-RO"/>
        </w:rPr>
        <w:t>ă</w:t>
      </w:r>
      <w:r w:rsidRPr="00551570">
        <w:rPr>
          <w:lang w:val="ro-RO"/>
        </w:rPr>
        <w:t xml:space="preserve"> de reabilitare </w:t>
      </w:r>
      <w:r w:rsidR="00AC4E72">
        <w:rPr>
          <w:lang w:val="ro-RO"/>
        </w:rPr>
        <w:t>ș</w:t>
      </w:r>
      <w:r w:rsidRPr="00551570">
        <w:rPr>
          <w:lang w:val="ro-RO"/>
        </w:rPr>
        <w:t>i transplant intestinal); proceduri de diagnostic; și testarea mobilității.</w:t>
      </w:r>
      <w:r w:rsidR="00AC4E72">
        <w:rPr>
          <w:lang w:val="ro-RO"/>
        </w:rPr>
        <w:t xml:space="preserve"> Secundarul clinic </w:t>
      </w:r>
      <w:r w:rsidR="00AC4E72" w:rsidRPr="00AC4E72">
        <w:rPr>
          <w:lang w:val="ro-RO"/>
        </w:rPr>
        <w:t xml:space="preserve"> v</w:t>
      </w:r>
      <w:r w:rsidR="00AC4E72">
        <w:rPr>
          <w:lang w:val="ro-RO"/>
        </w:rPr>
        <w:t>a</w:t>
      </w:r>
      <w:r w:rsidR="00AC4E72" w:rsidRPr="00AC4E72">
        <w:rPr>
          <w:lang w:val="ro-RO"/>
        </w:rPr>
        <w:t xml:space="preserve"> avea grijă de pacienții </w:t>
      </w:r>
      <w:r w:rsidR="00AC4E72">
        <w:rPr>
          <w:lang w:val="ro-RO"/>
        </w:rPr>
        <w:t xml:space="preserve">pediatrici </w:t>
      </w:r>
      <w:r w:rsidR="00AC4E72" w:rsidRPr="00AC4E72">
        <w:rPr>
          <w:lang w:val="ro-RO"/>
        </w:rPr>
        <w:t>cu boală inflamatorie intestinală, boală hepatobiliară, boli hepatice metabolice, sindrom de intestin scurt, tulburări de alimentație, boală diareică, tulburări de motilitate gastro-intestinală, reflux gastroesofagian, boală celiacă, înainte și după transplantul de ficat, înainte și după transplant de intestine și alte tulburări gastrointestinale.</w:t>
      </w:r>
    </w:p>
    <w:p w:rsidR="00AC4E72" w:rsidRDefault="00AC4E72" w:rsidP="00AC4E72">
      <w:pPr>
        <w:spacing w:after="160" w:line="259" w:lineRule="auto"/>
        <w:ind w:firstLine="426"/>
        <w:contextualSpacing/>
        <w:jc w:val="both"/>
        <w:rPr>
          <w:lang w:val="ro-RO"/>
        </w:rPr>
      </w:pPr>
      <w:r>
        <w:rPr>
          <w:lang w:val="ro-RO"/>
        </w:rPr>
        <w:t>Către</w:t>
      </w:r>
      <w:r w:rsidRPr="00AC4E72">
        <w:rPr>
          <w:lang w:val="ro-RO"/>
        </w:rPr>
        <w:t xml:space="preserve"> finalizarea instruirii, </w:t>
      </w:r>
      <w:r>
        <w:rPr>
          <w:lang w:val="ro-RO"/>
        </w:rPr>
        <w:t>secundarul clinic</w:t>
      </w:r>
      <w:r w:rsidRPr="00AC4E72">
        <w:rPr>
          <w:lang w:val="ro-RO"/>
        </w:rPr>
        <w:t xml:space="preserve"> v</w:t>
      </w:r>
      <w:r>
        <w:rPr>
          <w:lang w:val="ro-RO"/>
        </w:rPr>
        <w:t>a</w:t>
      </w:r>
      <w:r w:rsidRPr="00AC4E72">
        <w:rPr>
          <w:lang w:val="ro-RO"/>
        </w:rPr>
        <w:t xml:space="preserve"> efectua </w:t>
      </w:r>
      <w:r>
        <w:rPr>
          <w:lang w:val="ro-RO"/>
        </w:rPr>
        <w:t xml:space="preserve">asistarea (sau efecuarea conform competențelor obținute pe parcursul instruirii) la </w:t>
      </w:r>
      <w:r w:rsidRPr="00AC4E72">
        <w:rPr>
          <w:lang w:val="ro-RO"/>
        </w:rPr>
        <w:t xml:space="preserve">peste 150 de endoscopii </w:t>
      </w:r>
      <w:r>
        <w:rPr>
          <w:lang w:val="ro-RO"/>
        </w:rPr>
        <w:t xml:space="preserve">digestive </w:t>
      </w:r>
      <w:r w:rsidRPr="00AC4E72">
        <w:rPr>
          <w:lang w:val="ro-RO"/>
        </w:rPr>
        <w:t>superioare și peste 100 de colonoscopii</w:t>
      </w:r>
      <w:r>
        <w:rPr>
          <w:lang w:val="ro-RO"/>
        </w:rPr>
        <w:t>, rectoscopii</w:t>
      </w:r>
      <w:r w:rsidRPr="00AC4E72">
        <w:rPr>
          <w:lang w:val="ro-RO"/>
        </w:rPr>
        <w:t xml:space="preserve">. De asemenea, </w:t>
      </w:r>
      <w:r>
        <w:rPr>
          <w:lang w:val="ro-RO"/>
        </w:rPr>
        <w:t xml:space="preserve">vor fi instruiti  cu asistarea, dar și pot fi </w:t>
      </w:r>
      <w:r w:rsidRPr="00AC4E72">
        <w:rPr>
          <w:lang w:val="ro-RO"/>
        </w:rPr>
        <w:t>instruiți corespunzător</w:t>
      </w:r>
      <w:r>
        <w:rPr>
          <w:lang w:val="ro-RO"/>
        </w:rPr>
        <w:t>,</w:t>
      </w:r>
      <w:r w:rsidRPr="00AC4E72">
        <w:rPr>
          <w:lang w:val="ro-RO"/>
        </w:rPr>
        <w:t xml:space="preserve"> în ileoscopie, enteroscopie, polipectomie, bandaj esofagian, plasarea gastrostomiei, îndepărtarea corpului străin, biopsie hepatică etc</w:t>
      </w:r>
      <w:r>
        <w:rPr>
          <w:lang w:val="ro-RO"/>
        </w:rPr>
        <w:t xml:space="preserve"> (la alegerea  individuală a modulului opțional de pregătire)</w:t>
      </w:r>
      <w:r w:rsidRPr="00AC4E72">
        <w:rPr>
          <w:lang w:val="ro-RO"/>
        </w:rPr>
        <w:t>.</w:t>
      </w:r>
    </w:p>
    <w:p w:rsidR="00AC4E72" w:rsidRDefault="00AC4E72" w:rsidP="00AC4E72">
      <w:pPr>
        <w:spacing w:after="160" w:line="259" w:lineRule="auto"/>
        <w:ind w:firstLine="426"/>
        <w:contextualSpacing/>
        <w:jc w:val="both"/>
        <w:rPr>
          <w:lang w:val="ro-RO"/>
        </w:rPr>
      </w:pPr>
      <w:r w:rsidRPr="00AC4E72">
        <w:rPr>
          <w:b/>
          <w:lang w:val="ro-RO"/>
        </w:rPr>
        <w:t>Aspecte unice ale program</w:t>
      </w:r>
      <w:r>
        <w:rPr>
          <w:b/>
          <w:lang w:val="ro-RO"/>
        </w:rPr>
        <w:t xml:space="preserve">uluide instruire prin secundariat </w:t>
      </w:r>
      <w:r w:rsidRPr="00AC4E72">
        <w:rPr>
          <w:b/>
          <w:lang w:val="ro-RO"/>
        </w:rPr>
        <w:t>clinic pentru pacienți internați</w:t>
      </w:r>
      <w:r w:rsidR="006D7FAA">
        <w:rPr>
          <w:b/>
          <w:lang w:val="ro-RO"/>
        </w:rPr>
        <w:t xml:space="preserve"> în subdiviziunile specializate de profil</w:t>
      </w:r>
      <w:r w:rsidRPr="00AC4E72">
        <w:rPr>
          <w:lang w:val="ro-RO"/>
        </w:rPr>
        <w:t xml:space="preserve">. </w:t>
      </w:r>
      <w:r w:rsidR="004F7032">
        <w:rPr>
          <w:lang w:val="ro-RO"/>
        </w:rPr>
        <w:t xml:space="preserve">Secundarul clinic va fi instruit în problemele de </w:t>
      </w:r>
      <w:r w:rsidRPr="00AC4E72">
        <w:rPr>
          <w:lang w:val="ro-RO"/>
        </w:rPr>
        <w:t xml:space="preserve"> colaborare strânsă între programul </w:t>
      </w:r>
      <w:r w:rsidR="006D7FAA">
        <w:rPr>
          <w:lang w:val="ro-RO"/>
        </w:rPr>
        <w:t xml:space="preserve">de instruire </w:t>
      </w:r>
      <w:r w:rsidR="004F7032">
        <w:rPr>
          <w:lang w:val="ro-RO"/>
        </w:rPr>
        <w:t xml:space="preserve">pentru adulți </w:t>
      </w:r>
      <w:r w:rsidRPr="00AC4E72">
        <w:rPr>
          <w:lang w:val="ro-RO"/>
        </w:rPr>
        <w:t xml:space="preserve">și Serviciul de Chirurgie de Transplant Hepatic, </w:t>
      </w:r>
      <w:r w:rsidR="004F7032">
        <w:rPr>
          <w:lang w:val="ro-RO"/>
        </w:rPr>
        <w:t xml:space="preserve">cu instruirea în domeniul îngrijirilor </w:t>
      </w:r>
      <w:r w:rsidRPr="00AC4E72">
        <w:rPr>
          <w:lang w:val="ro-RO"/>
        </w:rPr>
        <w:t xml:space="preserve">atât înainte, cât și după transplant. Ambele echipe </w:t>
      </w:r>
      <w:r w:rsidR="004F7032">
        <w:rPr>
          <w:lang w:val="ro-RO"/>
        </w:rPr>
        <w:t xml:space="preserve">vor </w:t>
      </w:r>
      <w:r w:rsidRPr="00AC4E72">
        <w:rPr>
          <w:lang w:val="ro-RO"/>
        </w:rPr>
        <w:t>co-gestion</w:t>
      </w:r>
      <w:r w:rsidR="004F7032">
        <w:rPr>
          <w:lang w:val="ro-RO"/>
        </w:rPr>
        <w:t>a</w:t>
      </w:r>
      <w:r w:rsidRPr="00AC4E72">
        <w:rPr>
          <w:lang w:val="ro-RO"/>
        </w:rPr>
        <w:t xml:space="preserve"> pacienții și </w:t>
      </w:r>
      <w:r w:rsidR="004F7032">
        <w:rPr>
          <w:lang w:val="ro-RO"/>
        </w:rPr>
        <w:t xml:space="preserve">vor </w:t>
      </w:r>
      <w:r w:rsidRPr="00AC4E72">
        <w:rPr>
          <w:lang w:val="ro-RO"/>
        </w:rPr>
        <w:t>desfășoară runde de colaborare multidisciplinare</w:t>
      </w:r>
      <w:r w:rsidR="006D7FAA">
        <w:rPr>
          <w:lang w:val="ro-RO"/>
        </w:rPr>
        <w:t xml:space="preserve"> (după caz), </w:t>
      </w:r>
      <w:r w:rsidRPr="00AC4E72">
        <w:rPr>
          <w:lang w:val="ro-RO"/>
        </w:rPr>
        <w:t xml:space="preserve"> iar </w:t>
      </w:r>
      <w:r w:rsidR="006D7FAA">
        <w:rPr>
          <w:lang w:val="ro-RO"/>
        </w:rPr>
        <w:t xml:space="preserve">secundarul clinic în </w:t>
      </w:r>
      <w:r w:rsidRPr="00AC4E72">
        <w:rPr>
          <w:lang w:val="ro-RO"/>
        </w:rPr>
        <w:t xml:space="preserve">gastroenterologie pediatrică </w:t>
      </w:r>
      <w:r w:rsidR="004F7032">
        <w:rPr>
          <w:lang w:val="ro-RO"/>
        </w:rPr>
        <w:t xml:space="preserve">va </w:t>
      </w:r>
      <w:r w:rsidR="006D7FAA">
        <w:rPr>
          <w:lang w:val="ro-RO"/>
        </w:rPr>
        <w:t>particip</w:t>
      </w:r>
      <w:r w:rsidR="004F7032">
        <w:rPr>
          <w:lang w:val="ro-RO"/>
        </w:rPr>
        <w:t>a</w:t>
      </w:r>
      <w:r w:rsidR="006D7FAA">
        <w:rPr>
          <w:lang w:val="ro-RO"/>
        </w:rPr>
        <w:t xml:space="preserve"> la ru</w:t>
      </w:r>
      <w:r w:rsidRPr="00AC4E72">
        <w:rPr>
          <w:lang w:val="ro-RO"/>
        </w:rPr>
        <w:t>ndele</w:t>
      </w:r>
      <w:r w:rsidR="006D7FAA">
        <w:rPr>
          <w:lang w:val="ro-RO"/>
        </w:rPr>
        <w:t xml:space="preserve"> de discuțiie a cazurilor</w:t>
      </w:r>
      <w:r w:rsidRPr="00AC4E72">
        <w:rPr>
          <w:lang w:val="ro-RO"/>
        </w:rPr>
        <w:t xml:space="preserve">. </w:t>
      </w:r>
      <w:r w:rsidR="006D7FAA">
        <w:rPr>
          <w:lang w:val="ro-RO"/>
        </w:rPr>
        <w:t xml:space="preserve">  Secundarul clinic în procesul de formare în </w:t>
      </w:r>
      <w:r w:rsidR="004F7032">
        <w:rPr>
          <w:lang w:val="ro-RO"/>
        </w:rPr>
        <w:t>domeniul Gastroenterologiei și H</w:t>
      </w:r>
      <w:r w:rsidR="006D7FAA">
        <w:rPr>
          <w:lang w:val="ro-RO"/>
        </w:rPr>
        <w:t xml:space="preserve">epatologiei pediatrice  va avea </w:t>
      </w:r>
      <w:r w:rsidRPr="00AC4E72">
        <w:rPr>
          <w:lang w:val="ro-RO"/>
        </w:rPr>
        <w:t xml:space="preserve"> oportunitate unică de a înțelege pe deplin procedurile chirurgicale și anatomia grefei, care este esențială pentru</w:t>
      </w:r>
      <w:r w:rsidR="004F7032">
        <w:rPr>
          <w:lang w:val="ro-RO"/>
        </w:rPr>
        <w:t xml:space="preserve"> pacientul pediatric și </w:t>
      </w:r>
      <w:r w:rsidR="006D7FAA">
        <w:rPr>
          <w:lang w:val="ro-RO"/>
        </w:rPr>
        <w:t xml:space="preserve">a oferi </w:t>
      </w:r>
      <w:r w:rsidRPr="00AC4E72">
        <w:rPr>
          <w:lang w:val="ro-RO"/>
        </w:rPr>
        <w:t xml:space="preserve">îngrijirea medicală </w:t>
      </w:r>
      <w:r w:rsidR="006D7FAA">
        <w:rPr>
          <w:lang w:val="ro-RO"/>
        </w:rPr>
        <w:t xml:space="preserve">specializată </w:t>
      </w:r>
      <w:r w:rsidRPr="00AC4E72">
        <w:rPr>
          <w:lang w:val="ro-RO"/>
        </w:rPr>
        <w:t xml:space="preserve">pe termen scurt și lung și pentru planificarea atentă a procedurilor </w:t>
      </w:r>
      <w:r w:rsidR="006D7FAA">
        <w:rPr>
          <w:lang w:val="ro-RO"/>
        </w:rPr>
        <w:t>de transplant</w:t>
      </w:r>
      <w:r w:rsidRPr="00AC4E72">
        <w:rPr>
          <w:lang w:val="ro-RO"/>
        </w:rPr>
        <w:t>.</w:t>
      </w:r>
    </w:p>
    <w:p w:rsidR="006D7FAA" w:rsidRDefault="006D7FAA" w:rsidP="006D7FAA">
      <w:pPr>
        <w:spacing w:after="160" w:line="259" w:lineRule="auto"/>
        <w:ind w:firstLine="426"/>
        <w:contextualSpacing/>
        <w:jc w:val="both"/>
        <w:rPr>
          <w:lang w:val="ro-RO"/>
        </w:rPr>
      </w:pPr>
      <w:r w:rsidRPr="00AC4E72">
        <w:rPr>
          <w:b/>
          <w:lang w:val="ro-RO"/>
        </w:rPr>
        <w:t>Aspecte unice ale program</w:t>
      </w:r>
      <w:r>
        <w:rPr>
          <w:b/>
          <w:lang w:val="ro-RO"/>
        </w:rPr>
        <w:t xml:space="preserve">uluide instruire prin secundariat </w:t>
      </w:r>
      <w:r w:rsidRPr="00AC4E72">
        <w:rPr>
          <w:b/>
          <w:lang w:val="ro-RO"/>
        </w:rPr>
        <w:t xml:space="preserve">clinic pentru </w:t>
      </w:r>
      <w:r w:rsidR="004F7032">
        <w:rPr>
          <w:b/>
          <w:lang w:val="ro-RO"/>
        </w:rPr>
        <w:t xml:space="preserve"> asistența medicală ambulatorică </w:t>
      </w:r>
      <w:r w:rsidRPr="00AC4E72">
        <w:rPr>
          <w:b/>
          <w:lang w:val="ro-RO"/>
        </w:rPr>
        <w:t>pacienți</w:t>
      </w:r>
      <w:r w:rsidR="004F7032">
        <w:rPr>
          <w:b/>
          <w:lang w:val="ro-RO"/>
        </w:rPr>
        <w:t xml:space="preserve">lor pediatrici </w:t>
      </w:r>
      <w:r>
        <w:rPr>
          <w:b/>
          <w:lang w:val="ro-RO"/>
        </w:rPr>
        <w:t>de profi</w:t>
      </w:r>
      <w:r w:rsidR="004F7032">
        <w:rPr>
          <w:b/>
          <w:lang w:val="ro-RO"/>
        </w:rPr>
        <w:t>l gastroenterologic/hepatologic</w:t>
      </w:r>
      <w:r w:rsidRPr="00AC4E72">
        <w:rPr>
          <w:lang w:val="ro-RO"/>
        </w:rPr>
        <w:t>.</w:t>
      </w:r>
      <w:r>
        <w:rPr>
          <w:lang w:val="ro-RO"/>
        </w:rPr>
        <w:t>Pediatrul</w:t>
      </w:r>
      <w:r w:rsidR="004F7032">
        <w:rPr>
          <w:lang w:val="ro-RO"/>
        </w:rPr>
        <w:t xml:space="preserve"> g</w:t>
      </w:r>
      <w:r w:rsidRPr="006D7FAA">
        <w:rPr>
          <w:lang w:val="ro-RO"/>
        </w:rPr>
        <w:t>astroenterolog</w:t>
      </w:r>
      <w:r>
        <w:rPr>
          <w:lang w:val="ro-RO"/>
        </w:rPr>
        <w:t>/</w:t>
      </w:r>
      <w:r w:rsidR="004F7032">
        <w:rPr>
          <w:lang w:val="ro-RO"/>
        </w:rPr>
        <w:t>h</w:t>
      </w:r>
      <w:r>
        <w:rPr>
          <w:lang w:val="ro-RO"/>
        </w:rPr>
        <w:t>epatolog are</w:t>
      </w:r>
      <w:r w:rsidRPr="006D7FAA">
        <w:rPr>
          <w:lang w:val="ro-RO"/>
        </w:rPr>
        <w:t xml:space="preserve"> capacitate unică de a înțelege evoluția proceselor bolilor cronice </w:t>
      </w:r>
      <w:r>
        <w:rPr>
          <w:lang w:val="ro-RO"/>
        </w:rPr>
        <w:t xml:space="preserve">digestive </w:t>
      </w:r>
      <w:r w:rsidRPr="006D7FAA">
        <w:rPr>
          <w:lang w:val="ro-RO"/>
        </w:rPr>
        <w:t xml:space="preserve">de-a lungul copilăriei, </w:t>
      </w:r>
      <w:r w:rsidR="004F7032">
        <w:rPr>
          <w:lang w:val="ro-RO"/>
        </w:rPr>
        <w:t xml:space="preserve">începând </w:t>
      </w:r>
      <w:r w:rsidRPr="006D7FAA">
        <w:rPr>
          <w:lang w:val="ro-RO"/>
        </w:rPr>
        <w:t xml:space="preserve">de la naștere </w:t>
      </w:r>
      <w:r w:rsidR="004F7032">
        <w:rPr>
          <w:lang w:val="ro-RO"/>
        </w:rPr>
        <w:t xml:space="preserve">și </w:t>
      </w:r>
      <w:r w:rsidRPr="006D7FAA">
        <w:rPr>
          <w:lang w:val="ro-RO"/>
        </w:rPr>
        <w:t xml:space="preserve">până la </w:t>
      </w:r>
      <w:r w:rsidR="004F7032">
        <w:rPr>
          <w:lang w:val="ro-RO"/>
        </w:rPr>
        <w:t xml:space="preserve">atinjerea </w:t>
      </w:r>
      <w:r w:rsidRPr="006D7FAA">
        <w:rPr>
          <w:lang w:val="ro-RO"/>
        </w:rPr>
        <w:t>vârst</w:t>
      </w:r>
      <w:r w:rsidR="004F7032">
        <w:rPr>
          <w:lang w:val="ro-RO"/>
        </w:rPr>
        <w:t>ei</w:t>
      </w:r>
      <w:r w:rsidRPr="006D7FAA">
        <w:rPr>
          <w:lang w:val="ro-RO"/>
        </w:rPr>
        <w:t xml:space="preserve"> de </w:t>
      </w:r>
      <w:r>
        <w:rPr>
          <w:lang w:val="ro-RO"/>
        </w:rPr>
        <w:t>18</w:t>
      </w:r>
      <w:r w:rsidRPr="006D7FAA">
        <w:rPr>
          <w:lang w:val="ro-RO"/>
        </w:rPr>
        <w:t xml:space="preserve"> de ani și mai departe. Ace</w:t>
      </w:r>
      <w:r w:rsidR="004F7032">
        <w:rPr>
          <w:lang w:val="ro-RO"/>
        </w:rPr>
        <w:t>a</w:t>
      </w:r>
      <w:r w:rsidRPr="006D7FAA">
        <w:rPr>
          <w:lang w:val="ro-RO"/>
        </w:rPr>
        <w:t xml:space="preserve">sta </w:t>
      </w:r>
      <w:r>
        <w:rPr>
          <w:lang w:val="ro-RO"/>
        </w:rPr>
        <w:t>oferă</w:t>
      </w:r>
      <w:r w:rsidRPr="006D7FAA">
        <w:rPr>
          <w:lang w:val="ro-RO"/>
        </w:rPr>
        <w:t xml:space="preserve"> o perspectivă neprețuită asupra patofiziologiei bolilor </w:t>
      </w:r>
      <w:r>
        <w:rPr>
          <w:lang w:val="ro-RO"/>
        </w:rPr>
        <w:t xml:space="preserve">digestive cu debut în </w:t>
      </w:r>
      <w:r w:rsidRPr="006D7FAA">
        <w:rPr>
          <w:lang w:val="ro-RO"/>
        </w:rPr>
        <w:t xml:space="preserve">copilărie </w:t>
      </w:r>
      <w:r>
        <w:rPr>
          <w:lang w:val="ro-RO"/>
        </w:rPr>
        <w:t xml:space="preserve">și </w:t>
      </w:r>
      <w:r w:rsidR="00F03251">
        <w:rPr>
          <w:lang w:val="ro-RO"/>
        </w:rPr>
        <w:t xml:space="preserve">oferă posibilitatea de a înțelege </w:t>
      </w:r>
      <w:r>
        <w:rPr>
          <w:lang w:val="ro-RO"/>
        </w:rPr>
        <w:t>necesit</w:t>
      </w:r>
      <w:r w:rsidR="00F03251">
        <w:rPr>
          <w:lang w:val="ro-RO"/>
        </w:rPr>
        <w:t xml:space="preserve">atea </w:t>
      </w:r>
      <w:r>
        <w:rPr>
          <w:lang w:val="ro-RO"/>
        </w:rPr>
        <w:t>continu</w:t>
      </w:r>
      <w:r w:rsidR="00F03251">
        <w:rPr>
          <w:lang w:val="ro-RO"/>
        </w:rPr>
        <w:t>ării</w:t>
      </w:r>
      <w:r>
        <w:rPr>
          <w:lang w:val="ro-RO"/>
        </w:rPr>
        <w:t xml:space="preserve"> monitorizării la vârsta adultului. </w:t>
      </w:r>
      <w:r w:rsidRPr="006D7FAA">
        <w:rPr>
          <w:lang w:val="ro-RO"/>
        </w:rPr>
        <w:t xml:space="preserve"> Aspectele planificării </w:t>
      </w:r>
      <w:r w:rsidR="004F7032">
        <w:rPr>
          <w:lang w:val="ro-RO"/>
        </w:rPr>
        <w:t xml:space="preserve">corecte a </w:t>
      </w:r>
      <w:r w:rsidRPr="006D7FAA">
        <w:rPr>
          <w:lang w:val="ro-RO"/>
        </w:rPr>
        <w:t xml:space="preserve">tranziției îngrijirii </w:t>
      </w:r>
      <w:r w:rsidR="004F7032">
        <w:rPr>
          <w:lang w:val="ro-RO"/>
        </w:rPr>
        <w:t>specializate</w:t>
      </w:r>
      <w:r w:rsidR="00F03251">
        <w:rPr>
          <w:lang w:val="ro-RO"/>
        </w:rPr>
        <w:t xml:space="preserve"> oferite în copilărie</w:t>
      </w:r>
      <w:r w:rsidR="004F7032">
        <w:rPr>
          <w:lang w:val="ro-RO"/>
        </w:rPr>
        <w:t xml:space="preserve">, trebuie să includă </w:t>
      </w:r>
      <w:r w:rsidR="00F03251">
        <w:rPr>
          <w:lang w:val="ro-RO"/>
        </w:rPr>
        <w:lastRenderedPageBreak/>
        <w:t xml:space="preserve">anumite </w:t>
      </w:r>
      <w:r w:rsidR="004F7032">
        <w:rPr>
          <w:lang w:val="ro-RO"/>
        </w:rPr>
        <w:t>programe de transmitere a copilului cu maladi</w:t>
      </w:r>
      <w:r w:rsidR="00F03251">
        <w:rPr>
          <w:lang w:val="ro-RO"/>
        </w:rPr>
        <w:t>i</w:t>
      </w:r>
      <w:r w:rsidR="004F7032">
        <w:rPr>
          <w:lang w:val="ro-RO"/>
        </w:rPr>
        <w:t xml:space="preserve"> cronic</w:t>
      </w:r>
      <w:r w:rsidR="00F03251">
        <w:rPr>
          <w:lang w:val="ro-RO"/>
        </w:rPr>
        <w:t>e</w:t>
      </w:r>
      <w:r w:rsidR="004F7032">
        <w:rPr>
          <w:lang w:val="ro-RO"/>
        </w:rPr>
        <w:t xml:space="preserve"> digestiv</w:t>
      </w:r>
      <w:r w:rsidR="00F03251">
        <w:rPr>
          <w:lang w:val="ro-RO"/>
        </w:rPr>
        <w:t>e</w:t>
      </w:r>
      <w:r w:rsidR="004F7032">
        <w:rPr>
          <w:lang w:val="ro-RO"/>
        </w:rPr>
        <w:t xml:space="preserve"> la atingerea vârstei de 18 ani  </w:t>
      </w:r>
      <w:r w:rsidR="00F03251">
        <w:rPr>
          <w:lang w:val="ro-RO"/>
        </w:rPr>
        <w:t xml:space="preserve">către </w:t>
      </w:r>
      <w:r w:rsidR="004F7032">
        <w:rPr>
          <w:lang w:val="ro-RO"/>
        </w:rPr>
        <w:t xml:space="preserve">specialistul  gastroenterologic/hepatologic  </w:t>
      </w:r>
      <w:r w:rsidR="00F03251">
        <w:rPr>
          <w:lang w:val="ro-RO"/>
        </w:rPr>
        <w:t xml:space="preserve">pentru adulți </w:t>
      </w:r>
      <w:r w:rsidRPr="006D7FAA">
        <w:rPr>
          <w:lang w:val="ro-RO"/>
        </w:rPr>
        <w:t xml:space="preserve">pentru </w:t>
      </w:r>
      <w:r w:rsidR="004F7032">
        <w:rPr>
          <w:lang w:val="ro-RO"/>
        </w:rPr>
        <w:t xml:space="preserve">continuarea </w:t>
      </w:r>
      <w:r w:rsidRPr="006D7FAA">
        <w:rPr>
          <w:lang w:val="ro-RO"/>
        </w:rPr>
        <w:t xml:space="preserve"> îngrijiri</w:t>
      </w:r>
      <w:r w:rsidR="004F7032">
        <w:rPr>
          <w:lang w:val="ro-RO"/>
        </w:rPr>
        <w:t xml:space="preserve">lor specializate necesare </w:t>
      </w:r>
      <w:r w:rsidR="00F03251">
        <w:rPr>
          <w:lang w:val="ro-RO"/>
        </w:rPr>
        <w:t xml:space="preserve"> în continuare</w:t>
      </w:r>
      <w:r w:rsidRPr="006D7FAA">
        <w:rPr>
          <w:lang w:val="ro-RO"/>
        </w:rPr>
        <w:t>.</w:t>
      </w:r>
    </w:p>
    <w:p w:rsidR="00276D6D" w:rsidRPr="00551570" w:rsidRDefault="00276D6D" w:rsidP="00551570">
      <w:pPr>
        <w:spacing w:after="160" w:line="259" w:lineRule="auto"/>
        <w:ind w:firstLine="426"/>
        <w:contextualSpacing/>
        <w:jc w:val="both"/>
        <w:rPr>
          <w:lang w:val="en-GB"/>
        </w:rPr>
      </w:pPr>
      <w:r w:rsidRPr="00551570">
        <w:rPr>
          <w:lang w:val="ro-RO"/>
        </w:rPr>
        <w:t xml:space="preserve">Pe parcursul formării sale stajiarul va dobândi experiență și înțelegere a următoarelor  </w:t>
      </w:r>
      <w:r w:rsidR="00EA675F" w:rsidRPr="00551570">
        <w:rPr>
          <w:lang w:val="ro-RO"/>
        </w:rPr>
        <w:t xml:space="preserve"> subiecte importante </w:t>
      </w:r>
      <w:r w:rsidR="00551570">
        <w:rPr>
          <w:lang w:val="ro-RO"/>
        </w:rPr>
        <w:t xml:space="preserve">în domeniul gastroenterologiei și hepatologiei pediatrice </w:t>
      </w:r>
      <w:r w:rsidR="00EA675F" w:rsidRPr="00551570">
        <w:rPr>
          <w:lang w:val="ro-RO"/>
        </w:rPr>
        <w:t>pentru sistemul  medical:</w:t>
      </w:r>
    </w:p>
    <w:p w:rsidR="00C02E26" w:rsidRPr="00C02E26" w:rsidRDefault="00EA675F" w:rsidP="003F1E28">
      <w:pPr>
        <w:pStyle w:val="af6"/>
        <w:numPr>
          <w:ilvl w:val="0"/>
          <w:numId w:val="9"/>
        </w:numPr>
        <w:spacing w:after="200"/>
        <w:contextualSpacing/>
        <w:jc w:val="both"/>
        <w:rPr>
          <w:lang w:val="ro-RO"/>
        </w:rPr>
      </w:pPr>
      <w:r>
        <w:rPr>
          <w:b/>
          <w:lang w:val="ro-RO"/>
        </w:rPr>
        <w:t>E</w:t>
      </w:r>
      <w:r w:rsidR="00276D6D">
        <w:rPr>
          <w:b/>
          <w:lang w:val="ro-RO"/>
        </w:rPr>
        <w:t>pidemiologi</w:t>
      </w:r>
      <w:r>
        <w:rPr>
          <w:b/>
          <w:lang w:val="ro-RO"/>
        </w:rPr>
        <w:t>a</w:t>
      </w:r>
      <w:r w:rsidR="00276D6D">
        <w:rPr>
          <w:b/>
          <w:lang w:val="ro-RO"/>
        </w:rPr>
        <w:t xml:space="preserve"> principalelor </w:t>
      </w:r>
      <w:r>
        <w:rPr>
          <w:b/>
          <w:lang w:val="ro-RO"/>
        </w:rPr>
        <w:t>boli întâlnite în gastroenterologie și hepatologie pediatrică</w:t>
      </w:r>
      <w:r w:rsidR="00C02E26" w:rsidRPr="00C02E26">
        <w:rPr>
          <w:b/>
          <w:lang w:val="ro-RO"/>
        </w:rPr>
        <w:t xml:space="preserve">. </w:t>
      </w:r>
      <w:r w:rsidR="00C02E26" w:rsidRPr="00C02E26">
        <w:rPr>
          <w:lang w:val="ro-RO"/>
        </w:rPr>
        <w:t xml:space="preserve">Cunoașterea </w:t>
      </w:r>
      <w:r>
        <w:rPr>
          <w:lang w:val="ro-RO"/>
        </w:rPr>
        <w:t>gradului de răspândire a bolilor, structur</w:t>
      </w:r>
      <w:r w:rsidR="007277D6">
        <w:rPr>
          <w:lang w:val="ro-RO"/>
        </w:rPr>
        <w:t xml:space="preserve">ii </w:t>
      </w:r>
      <w:r>
        <w:rPr>
          <w:lang w:val="ro-RO"/>
        </w:rPr>
        <w:t xml:space="preserve"> indic</w:t>
      </w:r>
      <w:r w:rsidR="007277D6">
        <w:rPr>
          <w:lang w:val="ro-RO"/>
        </w:rPr>
        <w:t>atorilor de sănătate</w:t>
      </w:r>
      <w:r w:rsidR="00470B20">
        <w:rPr>
          <w:lang w:val="ro-RO"/>
        </w:rPr>
        <w:t xml:space="preserve"> prin maladiile cronice digestive</w:t>
      </w:r>
      <w:r w:rsidR="007277D6">
        <w:rPr>
          <w:lang w:val="ro-RO"/>
        </w:rPr>
        <w:t xml:space="preserve">, </w:t>
      </w:r>
      <w:r w:rsidR="00C02E26" w:rsidRPr="00C02E26">
        <w:rPr>
          <w:lang w:val="ro-RO"/>
        </w:rPr>
        <w:t>aplicarea oportună a metodelor de diagnostic</w:t>
      </w:r>
      <w:r w:rsidR="007277D6">
        <w:rPr>
          <w:lang w:val="ro-RO"/>
        </w:rPr>
        <w:t xml:space="preserve"> și profilaxie specifică și nespecifică</w:t>
      </w:r>
      <w:r w:rsidR="00C02E26" w:rsidRPr="00C02E26">
        <w:rPr>
          <w:lang w:val="ro-RO"/>
        </w:rPr>
        <w:t xml:space="preserve">  la pacienții </w:t>
      </w:r>
      <w:r w:rsidR="004F31FA">
        <w:rPr>
          <w:lang w:val="ro-RO"/>
        </w:rPr>
        <w:t xml:space="preserve"> pediatrici cu afecțiuni acute și cronice digestive</w:t>
      </w:r>
      <w:r w:rsidR="00C02E26" w:rsidRPr="00C02E26">
        <w:rPr>
          <w:lang w:val="ro-RO"/>
        </w:rPr>
        <w:t xml:space="preserve">, </w:t>
      </w:r>
      <w:r w:rsidR="004F31FA">
        <w:rPr>
          <w:lang w:val="ro-RO"/>
        </w:rPr>
        <w:t xml:space="preserve">a </w:t>
      </w:r>
      <w:r w:rsidR="00C02E26" w:rsidRPr="00C02E26">
        <w:rPr>
          <w:lang w:val="ro-RO"/>
        </w:rPr>
        <w:t>particularitățil</w:t>
      </w:r>
      <w:r w:rsidR="004F31FA">
        <w:rPr>
          <w:lang w:val="ro-RO"/>
        </w:rPr>
        <w:t>or</w:t>
      </w:r>
      <w:r w:rsidR="00C02E26" w:rsidRPr="00C02E26">
        <w:rPr>
          <w:lang w:val="ro-RO"/>
        </w:rPr>
        <w:t xml:space="preserve"> de conduită </w:t>
      </w:r>
      <w:r w:rsidR="007277D6">
        <w:rPr>
          <w:lang w:val="ro-RO"/>
        </w:rPr>
        <w:t xml:space="preserve">a proceselor de reabilitare </w:t>
      </w:r>
      <w:r w:rsidR="003F1E28">
        <w:rPr>
          <w:lang w:val="ro-RO"/>
        </w:rPr>
        <w:t xml:space="preserve">și profilaxie </w:t>
      </w:r>
      <w:r w:rsidR="00C02E26" w:rsidRPr="00C02E26">
        <w:rPr>
          <w:lang w:val="ro-RO"/>
        </w:rPr>
        <w:t xml:space="preserve">în </w:t>
      </w:r>
      <w:r w:rsidR="003F1E28">
        <w:rPr>
          <w:lang w:val="ro-RO"/>
        </w:rPr>
        <w:t xml:space="preserve">domeniul </w:t>
      </w:r>
      <w:r w:rsidR="004F31FA">
        <w:rPr>
          <w:lang w:val="ro-RO"/>
        </w:rPr>
        <w:t>gastroenterologi</w:t>
      </w:r>
      <w:r>
        <w:rPr>
          <w:lang w:val="ro-RO"/>
        </w:rPr>
        <w:t>e</w:t>
      </w:r>
      <w:r w:rsidR="003F1E28">
        <w:rPr>
          <w:lang w:val="ro-RO"/>
        </w:rPr>
        <w:t>i</w:t>
      </w:r>
      <w:r w:rsidR="004F31FA">
        <w:rPr>
          <w:lang w:val="ro-RO"/>
        </w:rPr>
        <w:t xml:space="preserve"> și hepatologi</w:t>
      </w:r>
      <w:r>
        <w:rPr>
          <w:lang w:val="ro-RO"/>
        </w:rPr>
        <w:t>e</w:t>
      </w:r>
      <w:r w:rsidR="003F1E28">
        <w:rPr>
          <w:lang w:val="ro-RO"/>
        </w:rPr>
        <w:t>i</w:t>
      </w:r>
      <w:r w:rsidR="004F31FA">
        <w:rPr>
          <w:lang w:val="ro-RO"/>
        </w:rPr>
        <w:t xml:space="preserve"> pediatric</w:t>
      </w:r>
      <w:r w:rsidR="003F1E28">
        <w:rPr>
          <w:lang w:val="ro-RO"/>
        </w:rPr>
        <w:t>e</w:t>
      </w:r>
      <w:r w:rsidR="00C02E26" w:rsidRPr="00C02E26">
        <w:rPr>
          <w:lang w:val="ro-RO"/>
        </w:rPr>
        <w:t>.</w:t>
      </w:r>
    </w:p>
    <w:p w:rsidR="007277D6" w:rsidRPr="008529F5" w:rsidRDefault="00C02E26" w:rsidP="008529F5">
      <w:pPr>
        <w:pStyle w:val="af6"/>
        <w:numPr>
          <w:ilvl w:val="0"/>
          <w:numId w:val="9"/>
        </w:numPr>
        <w:spacing w:after="200"/>
        <w:contextualSpacing/>
        <w:jc w:val="both"/>
        <w:rPr>
          <w:b/>
          <w:lang w:val="ro-RO"/>
        </w:rPr>
      </w:pPr>
      <w:r w:rsidRPr="00C02E26">
        <w:rPr>
          <w:b/>
          <w:lang w:val="ro-RO"/>
        </w:rPr>
        <w:t xml:space="preserve">Activitatea curativă. </w:t>
      </w:r>
      <w:r w:rsidRPr="00C02E26">
        <w:rPr>
          <w:lang w:val="ro-RO"/>
        </w:rPr>
        <w:t xml:space="preserve">Secundarul clinic </w:t>
      </w:r>
      <w:r w:rsidR="007277D6">
        <w:rPr>
          <w:lang w:val="ro-RO"/>
        </w:rPr>
        <w:t xml:space="preserve">participă activ în </w:t>
      </w:r>
      <w:r w:rsidR="007277D6" w:rsidRPr="00C02E26">
        <w:rPr>
          <w:lang w:val="ro-RO"/>
        </w:rPr>
        <w:t>tratament</w:t>
      </w:r>
      <w:r w:rsidR="007277D6">
        <w:rPr>
          <w:lang w:val="ro-RO"/>
        </w:rPr>
        <w:t xml:space="preserve">ul etiopatogenetic al </w:t>
      </w:r>
      <w:r w:rsidR="00470B20">
        <w:rPr>
          <w:lang w:val="ro-RO"/>
        </w:rPr>
        <w:t xml:space="preserve">pacienților cu boli cronice </w:t>
      </w:r>
      <w:r w:rsidR="007277D6">
        <w:rPr>
          <w:lang w:val="ro-RO"/>
        </w:rPr>
        <w:t xml:space="preserve">digestive, </w:t>
      </w:r>
      <w:r w:rsidRPr="00C02E26">
        <w:rPr>
          <w:lang w:val="ro-RO"/>
        </w:rPr>
        <w:t>curează nu mai puțin de 3-4 bolnavi</w:t>
      </w:r>
      <w:r w:rsidR="00470B20">
        <w:rPr>
          <w:lang w:val="ro-RO"/>
        </w:rPr>
        <w:t xml:space="preserve"> (</w:t>
      </w:r>
      <w:r w:rsidR="003F1E28">
        <w:rPr>
          <w:lang w:val="ro-RO"/>
        </w:rPr>
        <w:t xml:space="preserve">cu </w:t>
      </w:r>
      <w:r w:rsidR="00470B20">
        <w:rPr>
          <w:lang w:val="ro-RO"/>
        </w:rPr>
        <w:t>activitate curativă în volum de 50% bolnavi din numărul prevăzut pentru ordinatori clinici)</w:t>
      </w:r>
      <w:r w:rsidRPr="00C02E26">
        <w:rPr>
          <w:lang w:val="ro-RO"/>
        </w:rPr>
        <w:t xml:space="preserve">, participă activ  în procesul </w:t>
      </w:r>
      <w:r w:rsidR="007277D6">
        <w:rPr>
          <w:lang w:val="ro-RO"/>
        </w:rPr>
        <w:t xml:space="preserve">etapizat și complex </w:t>
      </w:r>
      <w:r w:rsidRPr="00C02E26">
        <w:rPr>
          <w:lang w:val="ro-RO"/>
        </w:rPr>
        <w:t>de diagnostic</w:t>
      </w:r>
      <w:r w:rsidR="00470B20">
        <w:rPr>
          <w:lang w:val="ro-RO"/>
        </w:rPr>
        <w:t xml:space="preserve">, </w:t>
      </w:r>
      <w:r w:rsidR="004F31FA">
        <w:rPr>
          <w:lang w:val="ro-RO"/>
        </w:rPr>
        <w:t xml:space="preserve">de apreciere </w:t>
      </w:r>
      <w:r w:rsidRPr="00C02E26">
        <w:rPr>
          <w:lang w:val="ro-RO"/>
        </w:rPr>
        <w:t xml:space="preserve">a </w:t>
      </w:r>
      <w:r w:rsidR="00470B20">
        <w:rPr>
          <w:lang w:val="ro-RO"/>
        </w:rPr>
        <w:t xml:space="preserve">conduitei terapeutice </w:t>
      </w:r>
      <w:r w:rsidR="004F31FA">
        <w:rPr>
          <w:lang w:val="ro-RO"/>
        </w:rPr>
        <w:t>l</w:t>
      </w:r>
      <w:r w:rsidRPr="00C02E26">
        <w:rPr>
          <w:lang w:val="ro-RO"/>
        </w:rPr>
        <w:t>a pacienți</w:t>
      </w:r>
      <w:r w:rsidR="004F31FA">
        <w:rPr>
          <w:lang w:val="ro-RO"/>
        </w:rPr>
        <w:t>i  de profil gastroenterologic și hepatologic,</w:t>
      </w:r>
      <w:r w:rsidR="007277D6">
        <w:rPr>
          <w:lang w:val="ro-RO"/>
        </w:rPr>
        <w:t xml:space="preserve">iar la indicații clinice </w:t>
      </w:r>
      <w:r w:rsidR="00470B20">
        <w:rPr>
          <w:lang w:val="ro-RO"/>
        </w:rPr>
        <w:t xml:space="preserve">- </w:t>
      </w:r>
      <w:r w:rsidR="007277D6">
        <w:rPr>
          <w:lang w:val="ro-RO"/>
        </w:rPr>
        <w:t>și</w:t>
      </w:r>
      <w:r w:rsidRPr="00C02E26">
        <w:rPr>
          <w:lang w:val="ro-RO"/>
        </w:rPr>
        <w:t xml:space="preserve"> la </w:t>
      </w:r>
      <w:r w:rsidR="004F31FA">
        <w:rPr>
          <w:lang w:val="ro-RO"/>
        </w:rPr>
        <w:t>procedurile și intervențiile diagnostice non-inv</w:t>
      </w:r>
      <w:r w:rsidR="007277D6">
        <w:rPr>
          <w:lang w:val="ro-RO"/>
        </w:rPr>
        <w:t>azive și mini-invazive. Î</w:t>
      </w:r>
      <w:r w:rsidR="004F31FA">
        <w:rPr>
          <w:lang w:val="ro-RO"/>
        </w:rPr>
        <w:t>n cazurile necesare</w:t>
      </w:r>
      <w:r w:rsidR="007277D6">
        <w:rPr>
          <w:lang w:val="ro-RO"/>
        </w:rPr>
        <w:t>,</w:t>
      </w:r>
      <w:r w:rsidR="004F31FA">
        <w:rPr>
          <w:lang w:val="ro-RO"/>
        </w:rPr>
        <w:t xml:space="preserve"> de comun cu specialiștii  de profil </w:t>
      </w:r>
      <w:r w:rsidR="007277D6">
        <w:rPr>
          <w:lang w:val="ro-RO"/>
        </w:rPr>
        <w:t xml:space="preserve">pediatric </w:t>
      </w:r>
      <w:r w:rsidR="004F31FA">
        <w:rPr>
          <w:lang w:val="ro-RO"/>
        </w:rPr>
        <w:t xml:space="preserve">interdisciplinar sau </w:t>
      </w:r>
      <w:r w:rsidRPr="00C02E26">
        <w:rPr>
          <w:lang w:val="ro-RO"/>
        </w:rPr>
        <w:t>chirurgical</w:t>
      </w:r>
      <w:r w:rsidR="004F31FA">
        <w:rPr>
          <w:lang w:val="ro-RO"/>
        </w:rPr>
        <w:t xml:space="preserve"> (după caz)</w:t>
      </w:r>
      <w:r w:rsidRPr="00C02E26">
        <w:rPr>
          <w:lang w:val="ro-RO"/>
        </w:rPr>
        <w:t xml:space="preserve">, participă la vizitele generale, la conferințele clinice, </w:t>
      </w:r>
      <w:r w:rsidR="004F31FA">
        <w:rPr>
          <w:lang w:val="ro-RO"/>
        </w:rPr>
        <w:t xml:space="preserve">conferințele patologo-anatomice, </w:t>
      </w:r>
      <w:r w:rsidRPr="00C02E26">
        <w:rPr>
          <w:lang w:val="ro-RO"/>
        </w:rPr>
        <w:t>recenzii</w:t>
      </w:r>
      <w:r w:rsidR="004F31FA">
        <w:rPr>
          <w:lang w:val="ro-RO"/>
        </w:rPr>
        <w:t>le</w:t>
      </w:r>
      <w:r w:rsidRPr="00C02E26">
        <w:rPr>
          <w:lang w:val="ro-RO"/>
        </w:rPr>
        <w:t xml:space="preserve"> foilor de observație (sub conducerea profesorului, conferențiarilor</w:t>
      </w:r>
      <w:r w:rsidR="005821C5">
        <w:rPr>
          <w:lang w:val="ro-RO"/>
        </w:rPr>
        <w:t xml:space="preserve"> responsabili de instruire</w:t>
      </w:r>
      <w:r w:rsidRPr="00C02E26">
        <w:rPr>
          <w:lang w:val="ro-RO"/>
        </w:rPr>
        <w:t xml:space="preserve">), </w:t>
      </w:r>
      <w:r w:rsidR="007277D6">
        <w:rPr>
          <w:lang w:val="ro-RO"/>
        </w:rPr>
        <w:t xml:space="preserve">la discuția cazurilor de deces, </w:t>
      </w:r>
      <w:r w:rsidRPr="00C02E26">
        <w:rPr>
          <w:lang w:val="ro-RO"/>
        </w:rPr>
        <w:t>particip</w:t>
      </w:r>
      <w:r w:rsidR="005821C5">
        <w:rPr>
          <w:lang w:val="ro-RO"/>
        </w:rPr>
        <w:t>ă</w:t>
      </w:r>
      <w:r w:rsidRPr="00C02E26">
        <w:rPr>
          <w:lang w:val="ro-RO"/>
        </w:rPr>
        <w:t xml:space="preserve"> și prez</w:t>
      </w:r>
      <w:r w:rsidR="005821C5">
        <w:rPr>
          <w:lang w:val="ro-RO"/>
        </w:rPr>
        <w:t>intă</w:t>
      </w:r>
      <w:r w:rsidRPr="00C02E26">
        <w:rPr>
          <w:lang w:val="ro-RO"/>
        </w:rPr>
        <w:t xml:space="preserve"> cazuril</w:t>
      </w:r>
      <w:r w:rsidR="005821C5">
        <w:rPr>
          <w:lang w:val="ro-RO"/>
        </w:rPr>
        <w:t>e</w:t>
      </w:r>
      <w:r w:rsidRPr="00C02E26">
        <w:rPr>
          <w:lang w:val="ro-RO"/>
        </w:rPr>
        <w:t xml:space="preserve"> clinice la ședințele Societății </w:t>
      </w:r>
      <w:r w:rsidR="007277D6">
        <w:rPr>
          <w:lang w:val="ro-RO"/>
        </w:rPr>
        <w:t>de Pediatrie</w:t>
      </w:r>
      <w:r w:rsidR="005821C5">
        <w:rPr>
          <w:lang w:val="ro-RO"/>
        </w:rPr>
        <w:t xml:space="preserve">, </w:t>
      </w:r>
      <w:r w:rsidR="007277D6">
        <w:rPr>
          <w:lang w:val="ro-RO"/>
        </w:rPr>
        <w:t xml:space="preserve">Societății de </w:t>
      </w:r>
      <w:r w:rsidR="005821C5">
        <w:rPr>
          <w:lang w:val="ro-RO"/>
        </w:rPr>
        <w:t xml:space="preserve">Gastroenterologie și Hepatologie  Naționale și Internaționale, </w:t>
      </w:r>
      <w:r w:rsidRPr="00C02E26">
        <w:rPr>
          <w:lang w:val="ro-RO"/>
        </w:rPr>
        <w:t>în conformitate cu planul de lucru al secundarului clinic.</w:t>
      </w:r>
      <w:r w:rsidR="007277D6" w:rsidRPr="008529F5">
        <w:rPr>
          <w:lang w:val="ro-RO"/>
        </w:rPr>
        <w:t xml:space="preserve">Cunoaște </w:t>
      </w:r>
      <w:r w:rsidR="00025912" w:rsidRPr="008529F5">
        <w:rPr>
          <w:lang w:val="ro-RO"/>
        </w:rPr>
        <w:t>indicațiile și contraindica</w:t>
      </w:r>
      <w:r w:rsidR="00064945" w:rsidRPr="008529F5">
        <w:rPr>
          <w:lang w:val="ro-RO"/>
        </w:rPr>
        <w:t>ț</w:t>
      </w:r>
      <w:r w:rsidR="00025912" w:rsidRPr="008529F5">
        <w:rPr>
          <w:lang w:val="ro-RO"/>
        </w:rPr>
        <w:t>iile</w:t>
      </w:r>
      <w:r w:rsidR="00064945" w:rsidRPr="008529F5">
        <w:rPr>
          <w:lang w:val="ro-RO"/>
        </w:rPr>
        <w:t xml:space="preserve"> la procedurile diagnostice și curative, </w:t>
      </w:r>
      <w:r w:rsidR="003F1E28" w:rsidRPr="008529F5">
        <w:rPr>
          <w:lang w:val="ro-RO"/>
        </w:rPr>
        <w:t xml:space="preserve">tehnica de pregătire către procedurile diagnostice și curative, </w:t>
      </w:r>
      <w:r w:rsidR="007277D6" w:rsidRPr="008529F5">
        <w:rPr>
          <w:lang w:val="ro-RO"/>
        </w:rPr>
        <w:t xml:space="preserve">participă activ la efectuarea procedurilor diagnostice și terapeutice necesare pentru examinarea tractului gastro-intestinal și a </w:t>
      </w:r>
      <w:r w:rsidR="00025912" w:rsidRPr="008529F5">
        <w:rPr>
          <w:lang w:val="ro-RO"/>
        </w:rPr>
        <w:t xml:space="preserve">funcțiilor </w:t>
      </w:r>
      <w:r w:rsidR="007277D6" w:rsidRPr="008529F5">
        <w:rPr>
          <w:lang w:val="ro-RO"/>
        </w:rPr>
        <w:t>ficatului</w:t>
      </w:r>
      <w:r w:rsidR="00025912" w:rsidRPr="008529F5">
        <w:rPr>
          <w:lang w:val="ro-RO"/>
        </w:rPr>
        <w:t xml:space="preserve">: </w:t>
      </w:r>
      <w:r w:rsidR="00064945" w:rsidRPr="008529F5">
        <w:rPr>
          <w:lang w:val="ro-RO"/>
        </w:rPr>
        <w:t xml:space="preserve">sonografie, TC, RMN cu sau fără contracst, </w:t>
      </w:r>
      <w:r w:rsidR="00025912" w:rsidRPr="008529F5">
        <w:rPr>
          <w:lang w:val="ro-RO"/>
        </w:rPr>
        <w:t xml:space="preserve">endoscopie digestivă superioară, colonoscopie, </w:t>
      </w:r>
      <w:r w:rsidR="00064945" w:rsidRPr="008529F5">
        <w:rPr>
          <w:lang w:val="ro-RO"/>
        </w:rPr>
        <w:t xml:space="preserve"> cunoașterea tehnicilor de efectuare a </w:t>
      </w:r>
      <w:r w:rsidR="00025912" w:rsidRPr="008529F5">
        <w:rPr>
          <w:lang w:val="ro-RO"/>
        </w:rPr>
        <w:t>proceduri</w:t>
      </w:r>
      <w:r w:rsidR="00064945" w:rsidRPr="008529F5">
        <w:rPr>
          <w:lang w:val="ro-RO"/>
        </w:rPr>
        <w:t>lor</w:t>
      </w:r>
      <w:r w:rsidR="00025912" w:rsidRPr="008529F5">
        <w:rPr>
          <w:lang w:val="ro-RO"/>
        </w:rPr>
        <w:t xml:space="preserve"> endoscopice (polipectomie, îndepărtare a corpilor stăini, scleroterapia), colangiopancreatografia retrogradă endoscopică, la indicații clinice și</w:t>
      </w:r>
      <w:r w:rsidR="003F1E28" w:rsidRPr="008529F5">
        <w:rPr>
          <w:lang w:val="ro-RO"/>
        </w:rPr>
        <w:t>,</w:t>
      </w:r>
      <w:r w:rsidR="00025912" w:rsidRPr="008529F5">
        <w:rPr>
          <w:lang w:val="ro-RO"/>
        </w:rPr>
        <w:t xml:space="preserve">  acolo unde este cazul</w:t>
      </w:r>
      <w:r w:rsidR="003F1E28" w:rsidRPr="008529F5">
        <w:rPr>
          <w:lang w:val="ro-RO"/>
        </w:rPr>
        <w:t>,</w:t>
      </w:r>
      <w:r w:rsidR="00025912" w:rsidRPr="008529F5">
        <w:rPr>
          <w:lang w:val="ro-RO"/>
        </w:rPr>
        <w:t xml:space="preserve"> efectuarea biopsiei intestinului subțire și </w:t>
      </w:r>
      <w:r w:rsidR="00064945" w:rsidRPr="008529F5">
        <w:rPr>
          <w:lang w:val="ro-RO"/>
        </w:rPr>
        <w:t xml:space="preserve">a mucoasei </w:t>
      </w:r>
      <w:r w:rsidR="00025912" w:rsidRPr="008529F5">
        <w:rPr>
          <w:lang w:val="ro-RO"/>
        </w:rPr>
        <w:t>rectal</w:t>
      </w:r>
      <w:r w:rsidR="00064945" w:rsidRPr="008529F5">
        <w:rPr>
          <w:lang w:val="ro-RO"/>
        </w:rPr>
        <w:t>e</w:t>
      </w:r>
      <w:r w:rsidR="00025912" w:rsidRPr="008529F5">
        <w:rPr>
          <w:lang w:val="ro-RO"/>
        </w:rPr>
        <w:t>, biopsi</w:t>
      </w:r>
      <w:r w:rsidR="00064945" w:rsidRPr="008529F5">
        <w:rPr>
          <w:lang w:val="ro-RO"/>
        </w:rPr>
        <w:t>ei</w:t>
      </w:r>
      <w:r w:rsidR="00025912" w:rsidRPr="008529F5">
        <w:rPr>
          <w:lang w:val="ro-RO"/>
        </w:rPr>
        <w:t xml:space="preserve"> hepatic</w:t>
      </w:r>
      <w:r w:rsidR="00064945" w:rsidRPr="008529F5">
        <w:rPr>
          <w:lang w:val="ro-RO"/>
        </w:rPr>
        <w:t>e</w:t>
      </w:r>
      <w:r w:rsidR="00025912" w:rsidRPr="008529F5">
        <w:rPr>
          <w:lang w:val="ro-RO"/>
        </w:rPr>
        <w:t xml:space="preserve">; </w:t>
      </w:r>
      <w:r w:rsidR="003F1E28" w:rsidRPr="008529F5">
        <w:rPr>
          <w:lang w:val="ro-RO"/>
        </w:rPr>
        <w:t xml:space="preserve">efectuarea procedurilor de apreciere a motilității organelor digestive </w:t>
      </w:r>
      <w:r w:rsidR="00025912" w:rsidRPr="008529F5">
        <w:rPr>
          <w:lang w:val="ro-RO"/>
        </w:rPr>
        <w:t>(monitorizarea pH, studii de tranzit, cunoștințe de manometrie); efectuarea testelor pentru aprec</w:t>
      </w:r>
      <w:r w:rsidR="003F1E28" w:rsidRPr="008529F5">
        <w:rPr>
          <w:lang w:val="ro-RO"/>
        </w:rPr>
        <w:t xml:space="preserve">ierea  funcționalității organelor digestive:esofagului, gastroduodenale, </w:t>
      </w:r>
      <w:r w:rsidR="008D55D5" w:rsidRPr="008529F5">
        <w:rPr>
          <w:lang w:val="ro-RO"/>
        </w:rPr>
        <w:t>v/biliare, ale ficatului</w:t>
      </w:r>
      <w:r w:rsidR="003F1E28" w:rsidRPr="008529F5">
        <w:rPr>
          <w:lang w:val="ro-RO"/>
        </w:rPr>
        <w:t xml:space="preserve">, </w:t>
      </w:r>
      <w:r w:rsidR="00025912" w:rsidRPr="008529F5">
        <w:rPr>
          <w:lang w:val="ro-RO"/>
        </w:rPr>
        <w:t>pancreasului (teste de screening, elastaza fecală)</w:t>
      </w:r>
      <w:r w:rsidR="003F1E28" w:rsidRPr="008529F5">
        <w:rPr>
          <w:lang w:val="ro-RO"/>
        </w:rPr>
        <w:t xml:space="preserve">, intestinului </w:t>
      </w:r>
      <w:r w:rsidR="00064945" w:rsidRPr="008529F5">
        <w:rPr>
          <w:lang w:val="ro-RO"/>
        </w:rPr>
        <w:t>și</w:t>
      </w:r>
      <w:r w:rsidR="008D55D5" w:rsidRPr="008529F5">
        <w:rPr>
          <w:lang w:val="ro-RO"/>
        </w:rPr>
        <w:t xml:space="preserve">aplicarea măsurilor de </w:t>
      </w:r>
      <w:r w:rsidR="003F1E28" w:rsidRPr="008529F5">
        <w:rPr>
          <w:lang w:val="ro-RO"/>
        </w:rPr>
        <w:t xml:space="preserve">tratament și </w:t>
      </w:r>
      <w:r w:rsidR="008D55D5" w:rsidRPr="008529F5">
        <w:rPr>
          <w:lang w:val="ro-RO"/>
        </w:rPr>
        <w:t>reabilitare</w:t>
      </w:r>
      <w:r w:rsidR="00025912" w:rsidRPr="008529F5">
        <w:rPr>
          <w:lang w:val="ro-RO"/>
        </w:rPr>
        <w:t xml:space="preserve">. </w:t>
      </w:r>
    </w:p>
    <w:p w:rsidR="00025912" w:rsidRPr="007277D6" w:rsidRDefault="00025912" w:rsidP="008529F5">
      <w:pPr>
        <w:pStyle w:val="af6"/>
        <w:numPr>
          <w:ilvl w:val="0"/>
          <w:numId w:val="9"/>
        </w:numPr>
        <w:spacing w:after="200"/>
        <w:contextualSpacing/>
        <w:jc w:val="both"/>
        <w:rPr>
          <w:lang w:val="ro-RO"/>
        </w:rPr>
      </w:pPr>
      <w:r w:rsidRPr="00025912">
        <w:rPr>
          <w:b/>
          <w:lang w:val="ro-RO"/>
        </w:rPr>
        <w:t xml:space="preserve">Abilități </w:t>
      </w:r>
      <w:r w:rsidR="003F1E28">
        <w:rPr>
          <w:b/>
          <w:lang w:val="ro-RO"/>
        </w:rPr>
        <w:t xml:space="preserve">de apreciere a statutului </w:t>
      </w:r>
      <w:r w:rsidRPr="00025912">
        <w:rPr>
          <w:b/>
          <w:lang w:val="ro-RO"/>
        </w:rPr>
        <w:t>nutrițional</w:t>
      </w:r>
      <w:r w:rsidR="003F1E28">
        <w:rPr>
          <w:b/>
          <w:lang w:val="ro-RO"/>
        </w:rPr>
        <w:t xml:space="preserve"> și corecție  al acestuia</w:t>
      </w:r>
      <w:r>
        <w:rPr>
          <w:lang w:val="ro-RO"/>
        </w:rPr>
        <w:t xml:space="preserve"> care includ cuno</w:t>
      </w:r>
      <w:r w:rsidR="00064945">
        <w:rPr>
          <w:lang w:val="ro-RO"/>
        </w:rPr>
        <w:t>ș</w:t>
      </w:r>
      <w:r>
        <w:rPr>
          <w:lang w:val="ro-RO"/>
        </w:rPr>
        <w:t xml:space="preserve">tințe despre: evaluarea stării nutriționale, </w:t>
      </w:r>
      <w:r w:rsidR="007A7CD4">
        <w:rPr>
          <w:lang w:val="ro-RO"/>
        </w:rPr>
        <w:t xml:space="preserve">fiziopatologia malnutriției, </w:t>
      </w:r>
      <w:r>
        <w:rPr>
          <w:lang w:val="ro-RO"/>
        </w:rPr>
        <w:t xml:space="preserve">principiile dietoterapieie la copilul sănătos și </w:t>
      </w:r>
      <w:r w:rsidR="00064945">
        <w:rPr>
          <w:lang w:val="ro-RO"/>
        </w:rPr>
        <w:t xml:space="preserve">cel </w:t>
      </w:r>
      <w:r>
        <w:rPr>
          <w:lang w:val="ro-RO"/>
        </w:rPr>
        <w:t>cu patologie digestivă</w:t>
      </w:r>
      <w:r w:rsidR="003F1E28">
        <w:rPr>
          <w:lang w:val="ro-RO"/>
        </w:rPr>
        <w:t xml:space="preserve"> și </w:t>
      </w:r>
      <w:r w:rsidR="007A7CD4">
        <w:rPr>
          <w:lang w:val="ro-RO"/>
        </w:rPr>
        <w:t>extra</w:t>
      </w:r>
      <w:r w:rsidR="003F1E28">
        <w:rPr>
          <w:lang w:val="ro-RO"/>
        </w:rPr>
        <w:t>digestivă</w:t>
      </w:r>
      <w:r>
        <w:rPr>
          <w:lang w:val="ro-RO"/>
        </w:rPr>
        <w:t xml:space="preserve">, teoria și tehnicile nutriției enterale și parenterale, </w:t>
      </w:r>
      <w:r w:rsidR="00064945">
        <w:rPr>
          <w:lang w:val="ro-RO"/>
        </w:rPr>
        <w:t xml:space="preserve">de </w:t>
      </w:r>
      <w:r>
        <w:rPr>
          <w:lang w:val="ro-RO"/>
        </w:rPr>
        <w:t>a susține rolul echipelor de suport nutrițional și terapeutic  al dietelor speciale.</w:t>
      </w:r>
    </w:p>
    <w:p w:rsidR="00C02E26" w:rsidRPr="00064945" w:rsidRDefault="00C02E26" w:rsidP="008529F5">
      <w:pPr>
        <w:pStyle w:val="af6"/>
        <w:numPr>
          <w:ilvl w:val="0"/>
          <w:numId w:val="9"/>
        </w:numPr>
        <w:spacing w:after="200"/>
        <w:contextualSpacing/>
        <w:jc w:val="both"/>
        <w:rPr>
          <w:b/>
          <w:lang w:val="ro-RO"/>
        </w:rPr>
      </w:pPr>
      <w:r w:rsidRPr="00064945">
        <w:rPr>
          <w:b/>
          <w:lang w:val="ro-RO"/>
        </w:rPr>
        <w:t>A</w:t>
      </w:r>
      <w:r w:rsidR="00064945">
        <w:rPr>
          <w:b/>
          <w:lang w:val="ro-RO"/>
        </w:rPr>
        <w:t>bilități în a</w:t>
      </w:r>
      <w:r w:rsidRPr="00064945">
        <w:rPr>
          <w:b/>
          <w:lang w:val="ro-RO"/>
        </w:rPr>
        <w:t xml:space="preserve">ctivitatea pedagogică. </w:t>
      </w:r>
      <w:r w:rsidRPr="00064945">
        <w:rPr>
          <w:lang w:val="ro-RO"/>
        </w:rPr>
        <w:t>Pentru familiarizarea cu procesul instructiv didactic, secundarul clinic trebuie să asiste la prelegerile șefului de curs și a conferențiarilor, la lecțiile practice, iar la sfîrșitul anului 2 de studii să conducă lecțiile pr</w:t>
      </w:r>
      <w:r w:rsidR="000A40F0" w:rsidRPr="00064945">
        <w:rPr>
          <w:lang w:val="ro-RO"/>
        </w:rPr>
        <w:t xml:space="preserve">actice </w:t>
      </w:r>
      <w:r w:rsidR="005821C5" w:rsidRPr="00064945">
        <w:rPr>
          <w:lang w:val="ro-RO"/>
        </w:rPr>
        <w:t>cu medicii</w:t>
      </w:r>
      <w:r w:rsidR="000A40F0" w:rsidRPr="00064945">
        <w:rPr>
          <w:lang w:val="ro-RO"/>
        </w:rPr>
        <w:t xml:space="preserve"> rezidenți</w:t>
      </w:r>
      <w:r w:rsidRPr="00064945">
        <w:rPr>
          <w:lang w:val="ro-RO"/>
        </w:rPr>
        <w:t xml:space="preserve"> sub supravegherea  profesorului și conferențiarilor</w:t>
      </w:r>
      <w:r w:rsidR="005821C5" w:rsidRPr="00064945">
        <w:rPr>
          <w:lang w:val="ro-RO"/>
        </w:rPr>
        <w:t xml:space="preserve"> responsabili de instruire</w:t>
      </w:r>
      <w:r w:rsidRPr="00064945">
        <w:rPr>
          <w:lang w:val="ro-RO"/>
        </w:rPr>
        <w:t>.</w:t>
      </w:r>
    </w:p>
    <w:p w:rsidR="00C02E26" w:rsidRPr="00064945" w:rsidRDefault="00C02E26" w:rsidP="008529F5">
      <w:pPr>
        <w:pStyle w:val="af6"/>
        <w:numPr>
          <w:ilvl w:val="0"/>
          <w:numId w:val="9"/>
        </w:numPr>
        <w:spacing w:after="200"/>
        <w:contextualSpacing/>
        <w:jc w:val="both"/>
        <w:rPr>
          <w:b/>
          <w:lang w:val="ro-RO"/>
        </w:rPr>
      </w:pPr>
      <w:r w:rsidRPr="00064945">
        <w:rPr>
          <w:b/>
          <w:lang w:val="ro-RO"/>
        </w:rPr>
        <w:t xml:space="preserve">Activitatea științifică. </w:t>
      </w:r>
      <w:r w:rsidRPr="00064945">
        <w:rPr>
          <w:lang w:val="ro-RO"/>
        </w:rPr>
        <w:t>Secundarul clinic trebuie sa fie activ antrenat în lucrul științific care include prelucrarea materialului clinic cu publicarea rezultatelor obținute în formă  de teze</w:t>
      </w:r>
      <w:r w:rsidR="005821C5" w:rsidRPr="00064945">
        <w:rPr>
          <w:lang w:val="ro-RO"/>
        </w:rPr>
        <w:t>,</w:t>
      </w:r>
      <w:r w:rsidRPr="00064945">
        <w:rPr>
          <w:lang w:val="ro-RO"/>
        </w:rPr>
        <w:t xml:space="preserve"> </w:t>
      </w:r>
      <w:r w:rsidRPr="00064945">
        <w:rPr>
          <w:lang w:val="ro-RO"/>
        </w:rPr>
        <w:lastRenderedPageBreak/>
        <w:t xml:space="preserve">articole, </w:t>
      </w:r>
      <w:r w:rsidR="005821C5" w:rsidRPr="00064945">
        <w:rPr>
          <w:lang w:val="ro-RO"/>
        </w:rPr>
        <w:t xml:space="preserve">prezentări știinșifice, </w:t>
      </w:r>
      <w:r w:rsidRPr="00064945">
        <w:rPr>
          <w:lang w:val="ro-RO"/>
        </w:rPr>
        <w:t xml:space="preserve">efectuarea revistei literaturii pe una din problemele </w:t>
      </w:r>
      <w:r w:rsidR="005821C5" w:rsidRPr="00064945">
        <w:rPr>
          <w:lang w:val="ro-RO"/>
        </w:rPr>
        <w:t>Gastroenterologiei și Hepatologiei pediatrice</w:t>
      </w:r>
      <w:r w:rsidRPr="00064945">
        <w:rPr>
          <w:lang w:val="ro-RO"/>
        </w:rPr>
        <w:t xml:space="preserve">.  </w:t>
      </w:r>
    </w:p>
    <w:p w:rsidR="00064945" w:rsidRPr="00064945" w:rsidRDefault="00064945" w:rsidP="008529F5">
      <w:pPr>
        <w:pStyle w:val="af6"/>
        <w:numPr>
          <w:ilvl w:val="0"/>
          <w:numId w:val="9"/>
        </w:numPr>
        <w:spacing w:after="200"/>
        <w:contextualSpacing/>
        <w:jc w:val="both"/>
        <w:rPr>
          <w:lang w:val="ro-RO"/>
        </w:rPr>
      </w:pPr>
      <w:r w:rsidRPr="00064945">
        <w:rPr>
          <w:b/>
          <w:lang w:val="ro-RO"/>
        </w:rPr>
        <w:t xml:space="preserve">Abilități în cooperarea cu alți specialiști </w:t>
      </w:r>
      <w:r w:rsidRPr="00064945">
        <w:rPr>
          <w:lang w:val="ro-RO"/>
        </w:rPr>
        <w:t xml:space="preserve">(chirurgi, radiologi, </w:t>
      </w:r>
      <w:r w:rsidR="007A7CD4">
        <w:rPr>
          <w:lang w:val="ro-RO"/>
        </w:rPr>
        <w:t xml:space="preserve">persoane academice de </w:t>
      </w:r>
      <w:r w:rsidRPr="00064945">
        <w:rPr>
          <w:lang w:val="ro-RO"/>
        </w:rPr>
        <w:t>știință și de laborator, specialiști adulți).</w:t>
      </w:r>
    </w:p>
    <w:p w:rsidR="00064945" w:rsidRPr="00064945" w:rsidRDefault="00064945" w:rsidP="008529F5">
      <w:pPr>
        <w:pStyle w:val="af6"/>
        <w:numPr>
          <w:ilvl w:val="0"/>
          <w:numId w:val="9"/>
        </w:numPr>
        <w:spacing w:after="200"/>
        <w:contextualSpacing/>
        <w:jc w:val="both"/>
        <w:rPr>
          <w:lang w:val="ro-RO"/>
        </w:rPr>
      </w:pPr>
      <w:r w:rsidRPr="00064945">
        <w:rPr>
          <w:b/>
          <w:lang w:val="ro-RO"/>
        </w:rPr>
        <w:t>Abilități în aspecte</w:t>
      </w:r>
      <w:r w:rsidR="007A7CD4">
        <w:rPr>
          <w:b/>
          <w:lang w:val="ro-RO"/>
        </w:rPr>
        <w:t>le</w:t>
      </w:r>
      <w:r w:rsidRPr="00064945">
        <w:rPr>
          <w:b/>
          <w:lang w:val="ro-RO"/>
        </w:rPr>
        <w:t xml:space="preserve"> relevante ale organizării sistemului de sănătate și management </w:t>
      </w:r>
      <w:r w:rsidRPr="00064945">
        <w:rPr>
          <w:lang w:val="ro-RO"/>
        </w:rPr>
        <w:t>al profilului gastroenterologic și hepatologic pediatric</w:t>
      </w:r>
      <w:r w:rsidR="007A7CD4">
        <w:rPr>
          <w:lang w:val="ro-RO"/>
        </w:rPr>
        <w:t xml:space="preserve"> în plan național, propunere a ameliorării acestora</w:t>
      </w:r>
      <w:r w:rsidRPr="00064945">
        <w:rPr>
          <w:lang w:val="ro-RO"/>
        </w:rPr>
        <w:t>.</w:t>
      </w:r>
    </w:p>
    <w:p w:rsidR="00064945" w:rsidRPr="00F03251" w:rsidRDefault="00064945" w:rsidP="008529F5">
      <w:pPr>
        <w:pStyle w:val="af6"/>
        <w:numPr>
          <w:ilvl w:val="0"/>
          <w:numId w:val="9"/>
        </w:numPr>
        <w:spacing w:after="200"/>
        <w:contextualSpacing/>
        <w:jc w:val="both"/>
        <w:rPr>
          <w:lang w:val="ro-RO"/>
        </w:rPr>
      </w:pPr>
      <w:r>
        <w:rPr>
          <w:b/>
          <w:lang w:val="ro-RO"/>
        </w:rPr>
        <w:t>Experiență în audit</w:t>
      </w:r>
      <w:r w:rsidR="007A7CD4">
        <w:rPr>
          <w:b/>
          <w:lang w:val="ro-RO"/>
        </w:rPr>
        <w:t>ul</w:t>
      </w:r>
      <w:r>
        <w:rPr>
          <w:b/>
          <w:lang w:val="ro-RO"/>
        </w:rPr>
        <w:t xml:space="preserve"> clinic</w:t>
      </w:r>
      <w:r w:rsidR="007A7CD4" w:rsidRPr="007A7CD4">
        <w:rPr>
          <w:lang w:val="ro-RO"/>
        </w:rPr>
        <w:t>în domeniul gastroenterologiei și hepatologiei pediatrice în plan național</w:t>
      </w:r>
      <w:r w:rsidRPr="007A7CD4">
        <w:rPr>
          <w:lang w:val="ro-RO"/>
        </w:rPr>
        <w:t>.</w:t>
      </w:r>
    </w:p>
    <w:p w:rsidR="008529F5" w:rsidRDefault="008529F5" w:rsidP="00634DF6">
      <w:pPr>
        <w:rPr>
          <w:b/>
          <w:lang w:val="en-GB"/>
        </w:rPr>
      </w:pPr>
    </w:p>
    <w:p w:rsidR="00530EF5" w:rsidRPr="008529F5" w:rsidRDefault="00530EF5" w:rsidP="008529F5">
      <w:pPr>
        <w:ind w:firstLine="567"/>
        <w:rPr>
          <w:b/>
          <w:lang w:val="en-GB"/>
        </w:rPr>
      </w:pPr>
      <w:r w:rsidRPr="00276D6D">
        <w:rPr>
          <w:b/>
          <w:lang w:val="en-GB"/>
        </w:rPr>
        <w:t>În perioada de formare, stagiarul  trebue să primească  urm</w:t>
      </w:r>
      <w:r w:rsidR="00276D6D">
        <w:rPr>
          <w:b/>
          <w:lang w:val="ro-RO"/>
        </w:rPr>
        <w:t>ătorul suport</w:t>
      </w:r>
      <w:r w:rsidRPr="00276D6D">
        <w:rPr>
          <w:b/>
          <w:lang w:val="en-GB"/>
        </w:rPr>
        <w:t>:</w:t>
      </w:r>
    </w:p>
    <w:p w:rsidR="00530EF5" w:rsidRPr="004B5654" w:rsidRDefault="00530EF5" w:rsidP="008529F5">
      <w:pPr>
        <w:pStyle w:val="af6"/>
        <w:numPr>
          <w:ilvl w:val="0"/>
          <w:numId w:val="17"/>
        </w:numPr>
        <w:spacing w:after="160"/>
        <w:contextualSpacing/>
        <w:rPr>
          <w:lang w:val="en-GB"/>
        </w:rPr>
      </w:pPr>
      <w:r w:rsidRPr="004B5654">
        <w:rPr>
          <w:lang w:val="en-GB"/>
        </w:rPr>
        <w:t xml:space="preserve">o gamă largă de experiență clinică în </w:t>
      </w:r>
      <w:r>
        <w:rPr>
          <w:lang w:val="en-GB"/>
        </w:rPr>
        <w:t xml:space="preserve">domeniul bolilor </w:t>
      </w:r>
      <w:r w:rsidRPr="004B5654">
        <w:rPr>
          <w:lang w:val="en-GB"/>
        </w:rPr>
        <w:t>gastro</w:t>
      </w:r>
      <w:r>
        <w:rPr>
          <w:lang w:val="en-GB"/>
        </w:rPr>
        <w:t>-</w:t>
      </w:r>
      <w:r w:rsidRPr="004B5654">
        <w:rPr>
          <w:lang w:val="en-GB"/>
        </w:rPr>
        <w:t>intestinal</w:t>
      </w:r>
      <w:r>
        <w:rPr>
          <w:lang w:val="en-GB"/>
        </w:rPr>
        <w:t xml:space="preserve">e, pancreato-biliare și  </w:t>
      </w:r>
      <w:r w:rsidRPr="004B5654">
        <w:rPr>
          <w:lang w:val="en-GB"/>
        </w:rPr>
        <w:t xml:space="preserve">hepatologice </w:t>
      </w:r>
      <w:r>
        <w:rPr>
          <w:lang w:val="en-GB"/>
        </w:rPr>
        <w:t>l</w:t>
      </w:r>
      <w:r w:rsidRPr="004B5654">
        <w:rPr>
          <w:lang w:val="en-GB"/>
        </w:rPr>
        <w:t xml:space="preserve">a copii, </w:t>
      </w:r>
      <w:r>
        <w:rPr>
          <w:lang w:val="en-GB"/>
        </w:rPr>
        <w:t xml:space="preserve">concomitent cu experiența în rezolvarea </w:t>
      </w:r>
      <w:r w:rsidRPr="004B5654">
        <w:rPr>
          <w:lang w:val="en-GB"/>
        </w:rPr>
        <w:t>problemel</w:t>
      </w:r>
      <w:r>
        <w:rPr>
          <w:lang w:val="en-GB"/>
        </w:rPr>
        <w:t>or ce țin de corecțiile dietetice asociate</w:t>
      </w:r>
      <w:r w:rsidRPr="004B5654">
        <w:rPr>
          <w:lang w:val="en-GB"/>
        </w:rPr>
        <w:t>;</w:t>
      </w:r>
    </w:p>
    <w:p w:rsidR="00530EF5" w:rsidRPr="004B5654" w:rsidRDefault="00530EF5" w:rsidP="008529F5">
      <w:pPr>
        <w:pStyle w:val="af6"/>
        <w:numPr>
          <w:ilvl w:val="0"/>
          <w:numId w:val="17"/>
        </w:numPr>
        <w:spacing w:after="160"/>
        <w:contextualSpacing/>
        <w:rPr>
          <w:lang w:val="en-GB"/>
        </w:rPr>
      </w:pPr>
      <w:r w:rsidRPr="004B5654">
        <w:rPr>
          <w:lang w:val="en-GB"/>
        </w:rPr>
        <w:t xml:space="preserve">experiență largă </w:t>
      </w:r>
      <w:r>
        <w:rPr>
          <w:lang w:val="en-GB"/>
        </w:rPr>
        <w:t>în domeniul corecțiilor tulburărilor</w:t>
      </w:r>
      <w:r w:rsidRPr="004B5654">
        <w:rPr>
          <w:lang w:val="en-GB"/>
        </w:rPr>
        <w:t xml:space="preserve"> de nutriție </w:t>
      </w:r>
      <w:r>
        <w:rPr>
          <w:lang w:val="en-GB"/>
        </w:rPr>
        <w:t>la</w:t>
      </w:r>
      <w:r w:rsidRPr="004B5654">
        <w:rPr>
          <w:lang w:val="en-GB"/>
        </w:rPr>
        <w:t xml:space="preserve"> copii;</w:t>
      </w:r>
    </w:p>
    <w:p w:rsidR="00530EF5" w:rsidRPr="004B5654" w:rsidRDefault="00530EF5" w:rsidP="008529F5">
      <w:pPr>
        <w:pStyle w:val="af6"/>
        <w:numPr>
          <w:ilvl w:val="0"/>
          <w:numId w:val="17"/>
        </w:numPr>
        <w:spacing w:after="160"/>
        <w:contextualSpacing/>
        <w:rPr>
          <w:lang w:val="en-GB"/>
        </w:rPr>
      </w:pPr>
      <w:r w:rsidRPr="004B5654">
        <w:rPr>
          <w:lang w:val="en-GB"/>
        </w:rPr>
        <w:t xml:space="preserve">pregătire specifică în tehnici </w:t>
      </w:r>
      <w:r>
        <w:rPr>
          <w:lang w:val="en-GB"/>
        </w:rPr>
        <w:t xml:space="preserve">imagistice și explorări </w:t>
      </w:r>
      <w:r w:rsidRPr="004B5654">
        <w:rPr>
          <w:lang w:val="en-GB"/>
        </w:rPr>
        <w:t>de diagnosticare și interpretarea acestora;</w:t>
      </w:r>
    </w:p>
    <w:p w:rsidR="00530EF5" w:rsidRPr="004B5654" w:rsidRDefault="00530EF5" w:rsidP="008529F5">
      <w:pPr>
        <w:pStyle w:val="af6"/>
        <w:numPr>
          <w:ilvl w:val="0"/>
          <w:numId w:val="17"/>
        </w:numPr>
        <w:spacing w:after="160"/>
        <w:contextualSpacing/>
        <w:rPr>
          <w:lang w:val="en-GB"/>
        </w:rPr>
      </w:pPr>
      <w:r w:rsidRPr="004B5654">
        <w:rPr>
          <w:lang w:val="en-GB"/>
        </w:rPr>
        <w:t>experiență în cercetare de bază sau clinică;</w:t>
      </w:r>
    </w:p>
    <w:p w:rsidR="00530EF5" w:rsidRPr="004B5654" w:rsidRDefault="00530EF5" w:rsidP="008529F5">
      <w:pPr>
        <w:pStyle w:val="af6"/>
        <w:numPr>
          <w:ilvl w:val="0"/>
          <w:numId w:val="17"/>
        </w:numPr>
        <w:spacing w:after="160"/>
        <w:contextualSpacing/>
        <w:rPr>
          <w:lang w:val="en-GB"/>
        </w:rPr>
      </w:pPr>
      <w:r>
        <w:rPr>
          <w:lang w:val="en-GB"/>
        </w:rPr>
        <w:t xml:space="preserve"> experiență în domeniul </w:t>
      </w:r>
      <w:r w:rsidRPr="004B5654">
        <w:rPr>
          <w:lang w:val="en-GB"/>
        </w:rPr>
        <w:t>gastroenterologi</w:t>
      </w:r>
      <w:r>
        <w:rPr>
          <w:lang w:val="en-GB"/>
        </w:rPr>
        <w:t>ei</w:t>
      </w:r>
      <w:r w:rsidRPr="004B5654">
        <w:rPr>
          <w:lang w:val="en-GB"/>
        </w:rPr>
        <w:t>/hepatologi</w:t>
      </w:r>
      <w:r>
        <w:rPr>
          <w:lang w:val="en-GB"/>
        </w:rPr>
        <w:t>ei</w:t>
      </w:r>
      <w:r w:rsidR="00276D6D">
        <w:rPr>
          <w:lang w:val="en-GB"/>
        </w:rPr>
        <w:t xml:space="preserve">copilului, </w:t>
      </w:r>
      <w:r>
        <w:rPr>
          <w:lang w:val="en-GB"/>
        </w:rPr>
        <w:t xml:space="preserve">adolescentului și </w:t>
      </w:r>
      <w:r w:rsidRPr="004B5654">
        <w:rPr>
          <w:lang w:val="en-GB"/>
        </w:rPr>
        <w:t>adultului;</w:t>
      </w:r>
    </w:p>
    <w:p w:rsidR="00530EF5" w:rsidRPr="004B5654" w:rsidRDefault="00530EF5" w:rsidP="008529F5">
      <w:pPr>
        <w:pStyle w:val="af6"/>
        <w:numPr>
          <w:ilvl w:val="0"/>
          <w:numId w:val="17"/>
        </w:numPr>
        <w:spacing w:after="160"/>
        <w:contextualSpacing/>
        <w:rPr>
          <w:lang w:val="en-GB"/>
        </w:rPr>
      </w:pPr>
      <w:r w:rsidRPr="004B5654">
        <w:rPr>
          <w:lang w:val="en-GB"/>
        </w:rPr>
        <w:t xml:space="preserve">cunoasterea aspectelor administrative si organizatoricede îngrijire a </w:t>
      </w:r>
      <w:r>
        <w:rPr>
          <w:lang w:val="en-GB"/>
        </w:rPr>
        <w:t>bolilor c</w:t>
      </w:r>
      <w:r w:rsidR="00276D6D">
        <w:rPr>
          <w:lang w:val="en-GB"/>
        </w:rPr>
        <w:t>r</w:t>
      </w:r>
      <w:r>
        <w:rPr>
          <w:lang w:val="en-GB"/>
        </w:rPr>
        <w:t xml:space="preserve">onice </w:t>
      </w:r>
      <w:r w:rsidRPr="004B5654">
        <w:rPr>
          <w:lang w:val="en-GB"/>
        </w:rPr>
        <w:t>gastro</w:t>
      </w:r>
      <w:r w:rsidR="00276D6D">
        <w:rPr>
          <w:lang w:val="en-GB"/>
        </w:rPr>
        <w:t>-intestinale,</w:t>
      </w:r>
      <w:r w:rsidRPr="004B5654">
        <w:rPr>
          <w:lang w:val="en-GB"/>
        </w:rPr>
        <w:t xml:space="preserve"> hepato</w:t>
      </w:r>
      <w:r>
        <w:rPr>
          <w:lang w:val="en-GB"/>
        </w:rPr>
        <w:t>-pancreato-biliare la copii</w:t>
      </w:r>
      <w:r w:rsidRPr="004B5654">
        <w:rPr>
          <w:lang w:val="en-GB"/>
        </w:rPr>
        <w:t xml:space="preserve">; </w:t>
      </w:r>
    </w:p>
    <w:p w:rsidR="00530EF5" w:rsidRDefault="00530EF5" w:rsidP="008529F5">
      <w:pPr>
        <w:pStyle w:val="af6"/>
        <w:numPr>
          <w:ilvl w:val="0"/>
          <w:numId w:val="17"/>
        </w:numPr>
        <w:spacing w:after="160"/>
        <w:contextualSpacing/>
        <w:rPr>
          <w:lang w:val="en-GB"/>
        </w:rPr>
      </w:pPr>
      <w:r w:rsidRPr="004B5654">
        <w:rPr>
          <w:lang w:val="en-GB"/>
        </w:rPr>
        <w:t>experiență de funcționare ca parte a un</w:t>
      </w:r>
      <w:r>
        <w:rPr>
          <w:lang w:val="en-GB"/>
        </w:rPr>
        <w:t xml:space="preserve">ei  echipe multidisciplinare </w:t>
      </w:r>
      <w:r w:rsidRPr="004B5654">
        <w:rPr>
          <w:lang w:val="en-GB"/>
        </w:rPr>
        <w:t xml:space="preserve">care include abordarea aspectelor </w:t>
      </w:r>
      <w:r w:rsidR="00276D6D">
        <w:rPr>
          <w:lang w:val="en-GB"/>
        </w:rPr>
        <w:t xml:space="preserve">medicale și </w:t>
      </w:r>
      <w:r w:rsidRPr="004B5654">
        <w:rPr>
          <w:lang w:val="en-GB"/>
        </w:rPr>
        <w:t>psiho</w:t>
      </w:r>
      <w:r>
        <w:rPr>
          <w:lang w:val="en-GB"/>
        </w:rPr>
        <w:t>-</w:t>
      </w:r>
      <w:r w:rsidRPr="004B5654">
        <w:rPr>
          <w:lang w:val="en-GB"/>
        </w:rPr>
        <w:t>sociale aleîngrijire</w:t>
      </w:r>
      <w:r w:rsidR="00276D6D">
        <w:rPr>
          <w:lang w:val="en-GB"/>
        </w:rPr>
        <w:t xml:space="preserve">specializate a </w:t>
      </w:r>
      <w:r>
        <w:rPr>
          <w:lang w:val="en-GB"/>
        </w:rPr>
        <w:t>copiilor</w:t>
      </w:r>
      <w:r w:rsidR="0078176E">
        <w:rPr>
          <w:lang w:val="en-GB"/>
        </w:rPr>
        <w:t>;</w:t>
      </w:r>
    </w:p>
    <w:p w:rsidR="008529F5" w:rsidRPr="008529F5" w:rsidRDefault="0078176E" w:rsidP="008529F5">
      <w:pPr>
        <w:pStyle w:val="af6"/>
        <w:numPr>
          <w:ilvl w:val="0"/>
          <w:numId w:val="17"/>
        </w:numPr>
        <w:spacing w:after="160"/>
        <w:contextualSpacing/>
        <w:rPr>
          <w:lang w:val="en-GB"/>
        </w:rPr>
      </w:pPr>
      <w:r>
        <w:rPr>
          <w:lang w:val="en-GB"/>
        </w:rPr>
        <w:t xml:space="preserve">posibilitatea opțională de a fi instruit prin metodele  de simulare de fidelitate înaltă în cadrul CUSIM al USMF “N. Testemițanu”,  la simulatoare pentru instruirea deprinderilor practice de bază și a soft-urilor educaționale pentru standardizarea tehnicilor și manoperelor diagnostice în domeniul gastroenterologiei /hepatologiei pediatrice. </w:t>
      </w:r>
    </w:p>
    <w:p w:rsidR="007B588F" w:rsidRPr="009D11D0" w:rsidRDefault="00EA1927" w:rsidP="001821CE">
      <w:pPr>
        <w:widowControl w:val="0"/>
        <w:numPr>
          <w:ilvl w:val="0"/>
          <w:numId w:val="2"/>
        </w:numPr>
        <w:spacing w:before="240" w:after="120"/>
        <w:ind w:left="851" w:hanging="426"/>
        <w:rPr>
          <w:b/>
          <w:i/>
          <w:caps/>
          <w:sz w:val="26"/>
          <w:u w:val="single"/>
          <w:lang w:val="fr-FR"/>
        </w:rPr>
      </w:pPr>
      <w:r w:rsidRPr="009D11D0">
        <w:rPr>
          <w:b/>
          <w:i/>
          <w:caps/>
          <w:sz w:val="26"/>
          <w:u w:val="single"/>
          <w:lang w:val="fr-FR"/>
        </w:rPr>
        <w:t xml:space="preserve">STRUCTURA </w:t>
      </w:r>
      <w:r w:rsidR="00B415BB" w:rsidRPr="009D11D0">
        <w:rPr>
          <w:b/>
          <w:i/>
          <w:caps/>
          <w:sz w:val="26"/>
          <w:u w:val="single"/>
          <w:lang w:val="fr-FR"/>
        </w:rPr>
        <w:t xml:space="preserve">pe ani a </w:t>
      </w:r>
      <w:r w:rsidR="00BA7296">
        <w:rPr>
          <w:b/>
          <w:i/>
          <w:caps/>
          <w:sz w:val="26"/>
          <w:u w:val="single"/>
          <w:lang w:val="fr-FR"/>
        </w:rPr>
        <w:t>PROGRAMULUI</w:t>
      </w:r>
      <w:r w:rsidRPr="009D11D0">
        <w:rPr>
          <w:b/>
          <w:i/>
          <w:caps/>
          <w:sz w:val="26"/>
          <w:u w:val="single"/>
          <w:lang w:val="fr-FR"/>
        </w:rPr>
        <w:t xml:space="preserve"> DE STUDII</w:t>
      </w:r>
    </w:p>
    <w:tbl>
      <w:tblPr>
        <w:tblW w:w="10550" w:type="dxa"/>
        <w:tblInd w:w="108" w:type="dxa"/>
        <w:tblLayout w:type="fixed"/>
        <w:tblLook w:val="0000" w:firstRow="0" w:lastRow="0" w:firstColumn="0" w:lastColumn="0" w:noHBand="0" w:noVBand="0"/>
      </w:tblPr>
      <w:tblGrid>
        <w:gridCol w:w="426"/>
        <w:gridCol w:w="3260"/>
        <w:gridCol w:w="649"/>
        <w:gridCol w:w="768"/>
        <w:gridCol w:w="649"/>
        <w:gridCol w:w="768"/>
        <w:gridCol w:w="993"/>
        <w:gridCol w:w="709"/>
        <w:gridCol w:w="768"/>
        <w:gridCol w:w="851"/>
        <w:gridCol w:w="709"/>
      </w:tblGrid>
      <w:tr w:rsidR="005166CD" w:rsidRPr="00B415BB" w:rsidTr="00656045">
        <w:trPr>
          <w:gridAfter w:val="1"/>
          <w:wAfter w:w="709" w:type="dxa"/>
          <w:cantSplit/>
          <w:tblHeader/>
        </w:trPr>
        <w:tc>
          <w:tcPr>
            <w:tcW w:w="426" w:type="dxa"/>
            <w:vMerge w:val="restart"/>
            <w:tcBorders>
              <w:top w:val="double" w:sz="4" w:space="0" w:color="auto"/>
              <w:left w:val="double" w:sz="4" w:space="0" w:color="auto"/>
              <w:bottom w:val="single" w:sz="4" w:space="0" w:color="auto"/>
              <w:right w:val="single" w:sz="4" w:space="0" w:color="auto"/>
            </w:tcBorders>
            <w:vAlign w:val="center"/>
          </w:tcPr>
          <w:p w:rsidR="00B415BB" w:rsidRPr="00B415BB" w:rsidRDefault="00B415BB" w:rsidP="00B415BB">
            <w:pPr>
              <w:ind w:left="-57" w:right="-57"/>
              <w:jc w:val="center"/>
              <w:rPr>
                <w:b/>
                <w:sz w:val="18"/>
                <w:szCs w:val="18"/>
                <w:lang w:val="ro-RO"/>
              </w:rPr>
            </w:pPr>
            <w:r w:rsidRPr="00B415BB">
              <w:rPr>
                <w:b/>
                <w:sz w:val="18"/>
                <w:szCs w:val="18"/>
                <w:lang w:val="ro-RO"/>
              </w:rPr>
              <w:t>Nr d/o</w:t>
            </w:r>
          </w:p>
        </w:tc>
        <w:tc>
          <w:tcPr>
            <w:tcW w:w="3260" w:type="dxa"/>
            <w:vMerge w:val="restart"/>
            <w:tcBorders>
              <w:top w:val="double" w:sz="4" w:space="0" w:color="auto"/>
              <w:left w:val="single" w:sz="4" w:space="0" w:color="auto"/>
              <w:bottom w:val="single" w:sz="4" w:space="0" w:color="auto"/>
              <w:right w:val="single" w:sz="4" w:space="0" w:color="auto"/>
            </w:tcBorders>
            <w:vAlign w:val="center"/>
          </w:tcPr>
          <w:p w:rsidR="00B415BB" w:rsidRPr="00B415BB" w:rsidRDefault="00B415BB" w:rsidP="00B9258F">
            <w:pPr>
              <w:ind w:left="-57" w:right="-57"/>
              <w:jc w:val="center"/>
              <w:rPr>
                <w:b/>
                <w:sz w:val="18"/>
                <w:szCs w:val="18"/>
                <w:lang w:val="ro-RO"/>
              </w:rPr>
            </w:pPr>
            <w:r w:rsidRPr="00B415BB">
              <w:rPr>
                <w:b/>
                <w:sz w:val="18"/>
                <w:szCs w:val="18"/>
                <w:lang w:val="ro-RO"/>
              </w:rPr>
              <w:t xml:space="preserve">Denumirea </w:t>
            </w:r>
            <w:r>
              <w:rPr>
                <w:b/>
                <w:sz w:val="18"/>
                <w:szCs w:val="18"/>
                <w:lang w:val="ro-RO"/>
              </w:rPr>
              <w:t>modului</w:t>
            </w:r>
          </w:p>
        </w:tc>
        <w:tc>
          <w:tcPr>
            <w:tcW w:w="649" w:type="dxa"/>
            <w:vMerge w:val="restart"/>
            <w:tcBorders>
              <w:top w:val="double" w:sz="4" w:space="0" w:color="auto"/>
              <w:left w:val="single" w:sz="4" w:space="0" w:color="auto"/>
              <w:bottom w:val="single" w:sz="4" w:space="0" w:color="auto"/>
              <w:right w:val="single" w:sz="4" w:space="0" w:color="auto"/>
            </w:tcBorders>
            <w:vAlign w:val="center"/>
          </w:tcPr>
          <w:p w:rsidR="00B415BB" w:rsidRPr="00B415BB" w:rsidRDefault="00B415BB" w:rsidP="00B415BB">
            <w:pPr>
              <w:ind w:left="-57" w:right="-57"/>
              <w:jc w:val="center"/>
              <w:rPr>
                <w:b/>
                <w:sz w:val="18"/>
                <w:szCs w:val="18"/>
                <w:lang w:val="ro-RO"/>
              </w:rPr>
            </w:pPr>
            <w:r w:rsidRPr="00B415BB">
              <w:rPr>
                <w:b/>
                <w:sz w:val="18"/>
                <w:szCs w:val="18"/>
                <w:lang w:val="ro-RO"/>
              </w:rPr>
              <w:t>Anul de studii</w:t>
            </w:r>
          </w:p>
        </w:tc>
        <w:tc>
          <w:tcPr>
            <w:tcW w:w="768" w:type="dxa"/>
            <w:vMerge w:val="restart"/>
            <w:tcBorders>
              <w:top w:val="double" w:sz="4" w:space="0" w:color="auto"/>
              <w:left w:val="single" w:sz="4" w:space="0" w:color="auto"/>
              <w:bottom w:val="single" w:sz="4" w:space="0" w:color="auto"/>
              <w:right w:val="single" w:sz="4" w:space="0" w:color="auto"/>
            </w:tcBorders>
            <w:vAlign w:val="center"/>
          </w:tcPr>
          <w:p w:rsidR="00B415BB" w:rsidRPr="00B415BB" w:rsidRDefault="00B34CB1" w:rsidP="00B415BB">
            <w:pPr>
              <w:ind w:left="-57" w:right="-57"/>
              <w:jc w:val="center"/>
              <w:rPr>
                <w:b/>
                <w:sz w:val="18"/>
                <w:szCs w:val="18"/>
                <w:lang w:val="ro-RO"/>
              </w:rPr>
            </w:pPr>
            <w:r>
              <w:rPr>
                <w:b/>
                <w:sz w:val="18"/>
                <w:szCs w:val="18"/>
                <w:lang w:val="ro-RO"/>
              </w:rPr>
              <w:t>Durata, săptă</w:t>
            </w:r>
            <w:r w:rsidR="00B415BB" w:rsidRPr="00B415BB">
              <w:rPr>
                <w:b/>
                <w:sz w:val="18"/>
                <w:szCs w:val="18"/>
                <w:lang w:val="ro-RO"/>
              </w:rPr>
              <w:t>mâni</w:t>
            </w:r>
          </w:p>
        </w:tc>
        <w:tc>
          <w:tcPr>
            <w:tcW w:w="2410" w:type="dxa"/>
            <w:gridSpan w:val="3"/>
            <w:tcBorders>
              <w:top w:val="double" w:sz="4" w:space="0" w:color="auto"/>
              <w:left w:val="single" w:sz="4" w:space="0" w:color="auto"/>
              <w:bottom w:val="single" w:sz="4" w:space="0" w:color="auto"/>
              <w:right w:val="double" w:sz="4" w:space="0" w:color="auto"/>
            </w:tcBorders>
            <w:vAlign w:val="center"/>
          </w:tcPr>
          <w:p w:rsidR="00B415BB" w:rsidRPr="00B415BB" w:rsidRDefault="00B415BB" w:rsidP="00B415BB">
            <w:pPr>
              <w:ind w:left="-57" w:right="-57"/>
              <w:jc w:val="center"/>
              <w:rPr>
                <w:b/>
                <w:sz w:val="18"/>
                <w:szCs w:val="18"/>
                <w:lang w:val="ro-RO"/>
              </w:rPr>
            </w:pPr>
            <w:r w:rsidRPr="00B415BB">
              <w:rPr>
                <w:b/>
                <w:sz w:val="18"/>
                <w:szCs w:val="18"/>
                <w:lang w:val="ro-RO"/>
              </w:rPr>
              <w:t>Ore didactice</w:t>
            </w:r>
          </w:p>
        </w:tc>
        <w:tc>
          <w:tcPr>
            <w:tcW w:w="709" w:type="dxa"/>
            <w:vMerge w:val="restart"/>
            <w:tcBorders>
              <w:top w:val="double" w:sz="4" w:space="0" w:color="auto"/>
              <w:left w:val="double" w:sz="4" w:space="0" w:color="auto"/>
              <w:bottom w:val="single" w:sz="4" w:space="0" w:color="auto"/>
              <w:right w:val="double" w:sz="4" w:space="0" w:color="auto"/>
            </w:tcBorders>
            <w:vAlign w:val="center"/>
          </w:tcPr>
          <w:p w:rsidR="00B415BB" w:rsidRPr="00B415BB" w:rsidRDefault="00B415BB" w:rsidP="00B415BB">
            <w:pPr>
              <w:ind w:left="-57" w:right="-57"/>
              <w:jc w:val="center"/>
              <w:rPr>
                <w:b/>
                <w:sz w:val="18"/>
                <w:szCs w:val="18"/>
                <w:lang w:val="ro-RO"/>
              </w:rPr>
            </w:pPr>
            <w:r w:rsidRPr="00B415BB">
              <w:rPr>
                <w:b/>
                <w:sz w:val="18"/>
                <w:szCs w:val="18"/>
                <w:lang w:val="ro-RO"/>
              </w:rPr>
              <w:t>total ore di-dactice</w:t>
            </w:r>
          </w:p>
        </w:tc>
        <w:tc>
          <w:tcPr>
            <w:tcW w:w="768" w:type="dxa"/>
            <w:vMerge w:val="restart"/>
            <w:tcBorders>
              <w:top w:val="double" w:sz="4" w:space="0" w:color="auto"/>
              <w:left w:val="double" w:sz="4" w:space="0" w:color="auto"/>
              <w:bottom w:val="single" w:sz="4" w:space="0" w:color="auto"/>
              <w:right w:val="double" w:sz="4" w:space="0" w:color="auto"/>
            </w:tcBorders>
            <w:vAlign w:val="center"/>
          </w:tcPr>
          <w:p w:rsidR="00B415BB" w:rsidRPr="00B415BB" w:rsidRDefault="00B415BB" w:rsidP="005166CD">
            <w:pPr>
              <w:ind w:left="-57" w:right="-57"/>
              <w:jc w:val="center"/>
              <w:rPr>
                <w:b/>
                <w:sz w:val="18"/>
                <w:szCs w:val="18"/>
                <w:lang w:val="ro-RO"/>
              </w:rPr>
            </w:pPr>
            <w:r w:rsidRPr="00B415BB">
              <w:rPr>
                <w:b/>
                <w:sz w:val="18"/>
                <w:szCs w:val="18"/>
                <w:lang w:val="ro-RO"/>
              </w:rPr>
              <w:t>Act</w:t>
            </w:r>
            <w:r w:rsidR="005166CD">
              <w:rPr>
                <w:b/>
                <w:sz w:val="18"/>
                <w:szCs w:val="18"/>
                <w:lang w:val="ro-RO"/>
              </w:rPr>
              <w:t>ivi-tate c</w:t>
            </w:r>
            <w:r w:rsidRPr="00B415BB">
              <w:rPr>
                <w:b/>
                <w:sz w:val="18"/>
                <w:szCs w:val="18"/>
                <w:lang w:val="ro-RO"/>
              </w:rPr>
              <w:t>linică (ore)</w:t>
            </w:r>
          </w:p>
        </w:tc>
        <w:tc>
          <w:tcPr>
            <w:tcW w:w="851" w:type="dxa"/>
            <w:vMerge w:val="restart"/>
            <w:tcBorders>
              <w:top w:val="double" w:sz="4" w:space="0" w:color="auto"/>
              <w:left w:val="double" w:sz="4" w:space="0" w:color="auto"/>
              <w:bottom w:val="single" w:sz="4" w:space="0" w:color="auto"/>
              <w:right w:val="double" w:sz="4" w:space="0" w:color="auto"/>
            </w:tcBorders>
            <w:vAlign w:val="center"/>
          </w:tcPr>
          <w:p w:rsidR="00B415BB" w:rsidRPr="00B415BB" w:rsidRDefault="005166CD" w:rsidP="005166CD">
            <w:pPr>
              <w:ind w:left="-57" w:right="-57"/>
              <w:jc w:val="center"/>
              <w:rPr>
                <w:b/>
                <w:sz w:val="18"/>
                <w:szCs w:val="18"/>
                <w:lang w:val="ro-RO"/>
              </w:rPr>
            </w:pPr>
            <w:r>
              <w:rPr>
                <w:b/>
                <w:sz w:val="18"/>
                <w:szCs w:val="18"/>
                <w:lang w:val="ro-RO"/>
              </w:rPr>
              <w:t xml:space="preserve">Total </w:t>
            </w:r>
            <w:r w:rsidR="00B415BB" w:rsidRPr="00B415BB">
              <w:rPr>
                <w:b/>
                <w:sz w:val="18"/>
                <w:szCs w:val="18"/>
                <w:lang w:val="ro-RO"/>
              </w:rPr>
              <w:t xml:space="preserve">ore </w:t>
            </w:r>
          </w:p>
        </w:tc>
      </w:tr>
      <w:tr w:rsidR="00D50BF4" w:rsidRPr="00B415BB" w:rsidTr="00656045">
        <w:trPr>
          <w:gridAfter w:val="1"/>
          <w:wAfter w:w="709" w:type="dxa"/>
          <w:cantSplit/>
          <w:tblHeader/>
        </w:trPr>
        <w:tc>
          <w:tcPr>
            <w:tcW w:w="426" w:type="dxa"/>
            <w:vMerge/>
            <w:tcBorders>
              <w:top w:val="single" w:sz="4" w:space="0" w:color="auto"/>
              <w:left w:val="double" w:sz="4" w:space="0" w:color="auto"/>
              <w:right w:val="single" w:sz="4" w:space="0" w:color="auto"/>
            </w:tcBorders>
          </w:tcPr>
          <w:p w:rsidR="00D50BF4" w:rsidRPr="00B415BB" w:rsidRDefault="00D50BF4" w:rsidP="00B415BB">
            <w:pPr>
              <w:ind w:left="-57" w:right="-57"/>
              <w:jc w:val="center"/>
              <w:rPr>
                <w:b/>
                <w:sz w:val="18"/>
                <w:szCs w:val="18"/>
                <w:lang w:val="ro-RO"/>
              </w:rPr>
            </w:pPr>
          </w:p>
        </w:tc>
        <w:tc>
          <w:tcPr>
            <w:tcW w:w="3260" w:type="dxa"/>
            <w:vMerge/>
            <w:tcBorders>
              <w:top w:val="single" w:sz="4" w:space="0" w:color="auto"/>
              <w:left w:val="single" w:sz="4" w:space="0" w:color="auto"/>
              <w:right w:val="single" w:sz="4" w:space="0" w:color="auto"/>
            </w:tcBorders>
          </w:tcPr>
          <w:p w:rsidR="00D50BF4" w:rsidRPr="00B415BB" w:rsidRDefault="00D50BF4" w:rsidP="00B415BB">
            <w:pPr>
              <w:ind w:left="-57" w:right="-57"/>
              <w:jc w:val="center"/>
              <w:rPr>
                <w:b/>
                <w:sz w:val="18"/>
                <w:szCs w:val="18"/>
                <w:lang w:val="ro-RO"/>
              </w:rPr>
            </w:pPr>
          </w:p>
        </w:tc>
        <w:tc>
          <w:tcPr>
            <w:tcW w:w="649" w:type="dxa"/>
            <w:vMerge/>
            <w:tcBorders>
              <w:top w:val="single" w:sz="4" w:space="0" w:color="auto"/>
              <w:left w:val="single" w:sz="4" w:space="0" w:color="auto"/>
              <w:right w:val="single" w:sz="4" w:space="0" w:color="auto"/>
            </w:tcBorders>
          </w:tcPr>
          <w:p w:rsidR="00D50BF4" w:rsidRPr="00B415BB" w:rsidRDefault="00D50BF4" w:rsidP="00B415BB">
            <w:pPr>
              <w:ind w:left="-57" w:right="-57"/>
              <w:jc w:val="center"/>
              <w:rPr>
                <w:b/>
                <w:sz w:val="18"/>
                <w:szCs w:val="18"/>
                <w:lang w:val="ro-RO"/>
              </w:rPr>
            </w:pPr>
          </w:p>
        </w:tc>
        <w:tc>
          <w:tcPr>
            <w:tcW w:w="768" w:type="dxa"/>
            <w:vMerge/>
            <w:tcBorders>
              <w:top w:val="single" w:sz="4" w:space="0" w:color="auto"/>
              <w:left w:val="single" w:sz="4" w:space="0" w:color="auto"/>
              <w:right w:val="single" w:sz="4" w:space="0" w:color="auto"/>
            </w:tcBorders>
          </w:tcPr>
          <w:p w:rsidR="00D50BF4" w:rsidRPr="00B415BB" w:rsidRDefault="00D50BF4" w:rsidP="00B415BB">
            <w:pPr>
              <w:ind w:left="-57" w:right="-57"/>
              <w:jc w:val="center"/>
              <w:rPr>
                <w:b/>
                <w:sz w:val="18"/>
                <w:szCs w:val="18"/>
                <w:lang w:val="ro-RO"/>
              </w:rPr>
            </w:pPr>
          </w:p>
        </w:tc>
        <w:tc>
          <w:tcPr>
            <w:tcW w:w="649" w:type="dxa"/>
            <w:tcBorders>
              <w:top w:val="single" w:sz="4" w:space="0" w:color="auto"/>
              <w:left w:val="single" w:sz="4" w:space="0" w:color="auto"/>
              <w:right w:val="single" w:sz="4" w:space="0" w:color="auto"/>
            </w:tcBorders>
            <w:vAlign w:val="center"/>
          </w:tcPr>
          <w:p w:rsidR="00D50BF4" w:rsidRPr="00B415BB" w:rsidRDefault="00D50BF4" w:rsidP="00B415BB">
            <w:pPr>
              <w:ind w:left="-57" w:right="-57"/>
              <w:jc w:val="center"/>
              <w:rPr>
                <w:b/>
                <w:sz w:val="18"/>
                <w:szCs w:val="18"/>
                <w:lang w:val="ro-RO"/>
              </w:rPr>
            </w:pPr>
            <w:r>
              <w:rPr>
                <w:b/>
                <w:sz w:val="18"/>
                <w:szCs w:val="18"/>
                <w:lang w:val="ro-RO"/>
              </w:rPr>
              <w:t>Curs</w:t>
            </w:r>
          </w:p>
        </w:tc>
        <w:tc>
          <w:tcPr>
            <w:tcW w:w="768" w:type="dxa"/>
            <w:tcBorders>
              <w:top w:val="single" w:sz="4" w:space="0" w:color="auto"/>
              <w:left w:val="single" w:sz="4" w:space="0" w:color="auto"/>
              <w:right w:val="single" w:sz="4" w:space="0" w:color="auto"/>
            </w:tcBorders>
            <w:vAlign w:val="center"/>
          </w:tcPr>
          <w:p w:rsidR="00D50BF4" w:rsidRPr="00B415BB" w:rsidRDefault="00D50BF4" w:rsidP="00E3334B">
            <w:pPr>
              <w:ind w:left="-57" w:right="-57"/>
              <w:jc w:val="center"/>
              <w:rPr>
                <w:b/>
                <w:sz w:val="18"/>
                <w:szCs w:val="18"/>
                <w:lang w:val="ro-RO"/>
              </w:rPr>
            </w:pPr>
            <w:r>
              <w:rPr>
                <w:b/>
                <w:sz w:val="18"/>
                <w:szCs w:val="18"/>
                <w:lang w:val="ro-RO"/>
              </w:rPr>
              <w:t>lucrări</w:t>
            </w:r>
            <w:r w:rsidRPr="00B415BB">
              <w:rPr>
                <w:b/>
                <w:sz w:val="18"/>
                <w:szCs w:val="18"/>
                <w:lang w:val="ro-RO"/>
              </w:rPr>
              <w:t xml:space="preserve"> practice</w:t>
            </w:r>
          </w:p>
        </w:tc>
        <w:tc>
          <w:tcPr>
            <w:tcW w:w="993" w:type="dxa"/>
            <w:tcBorders>
              <w:top w:val="single" w:sz="4" w:space="0" w:color="auto"/>
              <w:left w:val="single" w:sz="4" w:space="0" w:color="auto"/>
              <w:right w:val="double" w:sz="4" w:space="0" w:color="auto"/>
            </w:tcBorders>
            <w:vAlign w:val="center"/>
          </w:tcPr>
          <w:p w:rsidR="00D50BF4" w:rsidRPr="00B415BB" w:rsidRDefault="00D50BF4" w:rsidP="008D55D5">
            <w:pPr>
              <w:ind w:left="-57" w:right="-57"/>
              <w:jc w:val="center"/>
              <w:rPr>
                <w:b/>
                <w:sz w:val="18"/>
                <w:szCs w:val="18"/>
                <w:lang w:val="ro-RO"/>
              </w:rPr>
            </w:pPr>
            <w:r>
              <w:rPr>
                <w:b/>
                <w:sz w:val="18"/>
                <w:szCs w:val="18"/>
                <w:lang w:val="ro-RO"/>
              </w:rPr>
              <w:t>s</w:t>
            </w:r>
            <w:r w:rsidRPr="00B415BB">
              <w:rPr>
                <w:b/>
                <w:sz w:val="18"/>
                <w:szCs w:val="18"/>
                <w:lang w:val="ro-RO"/>
              </w:rPr>
              <w:t>eminare</w:t>
            </w:r>
          </w:p>
        </w:tc>
        <w:tc>
          <w:tcPr>
            <w:tcW w:w="709" w:type="dxa"/>
            <w:vMerge/>
            <w:tcBorders>
              <w:top w:val="single" w:sz="4" w:space="0" w:color="auto"/>
              <w:left w:val="double" w:sz="4" w:space="0" w:color="auto"/>
              <w:right w:val="double" w:sz="4" w:space="0" w:color="auto"/>
            </w:tcBorders>
          </w:tcPr>
          <w:p w:rsidR="00D50BF4" w:rsidRPr="00B415BB" w:rsidRDefault="00D50BF4" w:rsidP="00B415BB">
            <w:pPr>
              <w:ind w:left="-57" w:right="-57"/>
              <w:jc w:val="center"/>
              <w:rPr>
                <w:b/>
                <w:sz w:val="18"/>
                <w:szCs w:val="18"/>
                <w:lang w:val="ro-RO"/>
              </w:rPr>
            </w:pPr>
          </w:p>
        </w:tc>
        <w:tc>
          <w:tcPr>
            <w:tcW w:w="768" w:type="dxa"/>
            <w:vMerge/>
            <w:tcBorders>
              <w:top w:val="single" w:sz="4" w:space="0" w:color="auto"/>
              <w:left w:val="double" w:sz="4" w:space="0" w:color="auto"/>
              <w:right w:val="double" w:sz="4" w:space="0" w:color="auto"/>
            </w:tcBorders>
          </w:tcPr>
          <w:p w:rsidR="00D50BF4" w:rsidRPr="00B415BB" w:rsidRDefault="00D50BF4" w:rsidP="00B415BB">
            <w:pPr>
              <w:ind w:left="-57" w:right="-57"/>
              <w:jc w:val="center"/>
              <w:rPr>
                <w:b/>
                <w:sz w:val="18"/>
                <w:szCs w:val="18"/>
                <w:lang w:val="ro-RO"/>
              </w:rPr>
            </w:pPr>
          </w:p>
        </w:tc>
        <w:tc>
          <w:tcPr>
            <w:tcW w:w="851" w:type="dxa"/>
            <w:vMerge/>
            <w:tcBorders>
              <w:top w:val="single" w:sz="4" w:space="0" w:color="auto"/>
              <w:left w:val="double" w:sz="4" w:space="0" w:color="auto"/>
              <w:right w:val="double" w:sz="4" w:space="0" w:color="auto"/>
            </w:tcBorders>
          </w:tcPr>
          <w:p w:rsidR="00D50BF4" w:rsidRPr="00B415BB" w:rsidRDefault="00D50BF4" w:rsidP="00B415BB">
            <w:pPr>
              <w:ind w:left="-57" w:right="-57"/>
              <w:jc w:val="center"/>
              <w:rPr>
                <w:b/>
                <w:sz w:val="18"/>
                <w:szCs w:val="18"/>
                <w:lang w:val="ro-RO"/>
              </w:rPr>
            </w:pPr>
          </w:p>
        </w:tc>
      </w:tr>
      <w:tr w:rsidR="00857381" w:rsidRPr="007546CA" w:rsidTr="00656045">
        <w:trPr>
          <w:gridAfter w:val="1"/>
          <w:wAfter w:w="709" w:type="dxa"/>
        </w:trPr>
        <w:tc>
          <w:tcPr>
            <w:tcW w:w="426" w:type="dxa"/>
            <w:tcBorders>
              <w:top w:val="double" w:sz="4" w:space="0" w:color="auto"/>
              <w:left w:val="double" w:sz="4" w:space="0" w:color="auto"/>
              <w:bottom w:val="single" w:sz="4" w:space="0" w:color="auto"/>
              <w:right w:val="single" w:sz="4" w:space="0" w:color="auto"/>
            </w:tcBorders>
            <w:vAlign w:val="center"/>
          </w:tcPr>
          <w:p w:rsidR="00857381" w:rsidRPr="0044443F" w:rsidRDefault="00857381" w:rsidP="001821CE">
            <w:pPr>
              <w:numPr>
                <w:ilvl w:val="0"/>
                <w:numId w:val="3"/>
              </w:numPr>
              <w:jc w:val="center"/>
              <w:rPr>
                <w:sz w:val="22"/>
                <w:szCs w:val="22"/>
                <w:lang w:val="ro-RO"/>
              </w:rPr>
            </w:pPr>
          </w:p>
        </w:tc>
        <w:tc>
          <w:tcPr>
            <w:tcW w:w="3260" w:type="dxa"/>
            <w:tcBorders>
              <w:top w:val="double" w:sz="4" w:space="0" w:color="auto"/>
              <w:left w:val="single" w:sz="4" w:space="0" w:color="auto"/>
              <w:bottom w:val="single" w:sz="4" w:space="0" w:color="auto"/>
              <w:right w:val="single" w:sz="4" w:space="0" w:color="auto"/>
            </w:tcBorders>
            <w:vAlign w:val="center"/>
          </w:tcPr>
          <w:p w:rsidR="00857381" w:rsidRPr="0044443F" w:rsidRDefault="00A6658E" w:rsidP="000753FA">
            <w:pPr>
              <w:ind w:left="-57" w:right="-57"/>
              <w:rPr>
                <w:sz w:val="22"/>
                <w:szCs w:val="22"/>
                <w:lang w:val="ro-RO"/>
              </w:rPr>
            </w:pPr>
            <w:r>
              <w:rPr>
                <w:sz w:val="22"/>
                <w:szCs w:val="22"/>
                <w:lang w:val="ro-RO"/>
              </w:rPr>
              <w:t>Gastroenterologie</w:t>
            </w:r>
            <w:r w:rsidR="004C7804">
              <w:rPr>
                <w:sz w:val="22"/>
                <w:szCs w:val="22"/>
                <w:lang w:val="ro-RO"/>
              </w:rPr>
              <w:t xml:space="preserve"> </w:t>
            </w:r>
            <w:r w:rsidR="00D8308B">
              <w:rPr>
                <w:sz w:val="22"/>
                <w:szCs w:val="22"/>
                <w:lang w:val="ro-RO"/>
              </w:rPr>
              <w:t xml:space="preserve">și hepatologie </w:t>
            </w:r>
            <w:r w:rsidR="00857381">
              <w:rPr>
                <w:sz w:val="22"/>
                <w:szCs w:val="22"/>
                <w:lang w:val="ro-RO"/>
              </w:rPr>
              <w:t>pediatrică</w:t>
            </w:r>
            <w:r w:rsidR="007C5C7A">
              <w:rPr>
                <w:sz w:val="22"/>
                <w:szCs w:val="22"/>
                <w:lang w:val="ro-RO"/>
              </w:rPr>
              <w:t xml:space="preserve">clinică </w:t>
            </w:r>
            <w:r w:rsidR="000753FA">
              <w:rPr>
                <w:sz w:val="22"/>
                <w:szCs w:val="22"/>
                <w:lang w:val="ro-RO"/>
              </w:rPr>
              <w:t xml:space="preserve">(modulul 1 - nivel staționar) </w:t>
            </w:r>
          </w:p>
        </w:tc>
        <w:tc>
          <w:tcPr>
            <w:tcW w:w="649" w:type="dxa"/>
            <w:tcBorders>
              <w:top w:val="double" w:sz="4" w:space="0" w:color="auto"/>
              <w:left w:val="single" w:sz="4" w:space="0" w:color="auto"/>
              <w:bottom w:val="single" w:sz="4" w:space="0" w:color="auto"/>
              <w:right w:val="single" w:sz="4" w:space="0" w:color="auto"/>
            </w:tcBorders>
            <w:vAlign w:val="center"/>
          </w:tcPr>
          <w:p w:rsidR="00857381" w:rsidRPr="0044443F" w:rsidRDefault="00857381" w:rsidP="00857381">
            <w:pPr>
              <w:jc w:val="center"/>
              <w:rPr>
                <w:sz w:val="22"/>
                <w:szCs w:val="22"/>
                <w:lang w:val="ro-RO"/>
              </w:rPr>
            </w:pPr>
            <w:r w:rsidRPr="0044443F">
              <w:rPr>
                <w:sz w:val="22"/>
                <w:szCs w:val="22"/>
                <w:lang w:val="ro-RO"/>
              </w:rPr>
              <w:t>I</w:t>
            </w:r>
          </w:p>
        </w:tc>
        <w:tc>
          <w:tcPr>
            <w:tcW w:w="768" w:type="dxa"/>
            <w:tcBorders>
              <w:top w:val="double" w:sz="4" w:space="0" w:color="auto"/>
              <w:left w:val="single" w:sz="4" w:space="0" w:color="auto"/>
              <w:bottom w:val="single" w:sz="4" w:space="0" w:color="auto"/>
              <w:right w:val="single" w:sz="4" w:space="0" w:color="auto"/>
            </w:tcBorders>
            <w:vAlign w:val="center"/>
          </w:tcPr>
          <w:p w:rsidR="00857381" w:rsidRPr="0044443F" w:rsidRDefault="00857381" w:rsidP="00857381">
            <w:pPr>
              <w:jc w:val="center"/>
              <w:rPr>
                <w:sz w:val="22"/>
                <w:szCs w:val="22"/>
                <w:lang w:val="ro-RO"/>
              </w:rPr>
            </w:pPr>
          </w:p>
        </w:tc>
        <w:tc>
          <w:tcPr>
            <w:tcW w:w="649" w:type="dxa"/>
            <w:tcBorders>
              <w:top w:val="double" w:sz="4" w:space="0" w:color="auto"/>
              <w:left w:val="single" w:sz="4" w:space="0" w:color="auto"/>
              <w:bottom w:val="single" w:sz="4" w:space="0" w:color="auto"/>
              <w:right w:val="single" w:sz="4" w:space="0" w:color="auto"/>
            </w:tcBorders>
            <w:vAlign w:val="center"/>
          </w:tcPr>
          <w:p w:rsidR="00857381" w:rsidRPr="004C541A" w:rsidRDefault="00857381" w:rsidP="00857381">
            <w:pPr>
              <w:jc w:val="center"/>
              <w:rPr>
                <w:color w:val="000000" w:themeColor="text1"/>
                <w:sz w:val="22"/>
                <w:szCs w:val="22"/>
                <w:lang w:val="ro-RO"/>
              </w:rPr>
            </w:pPr>
            <w:r w:rsidRPr="004C541A">
              <w:rPr>
                <w:color w:val="000000" w:themeColor="text1"/>
                <w:sz w:val="22"/>
                <w:szCs w:val="22"/>
                <w:lang w:val="ro-RO"/>
              </w:rPr>
              <w:t>100</w:t>
            </w:r>
          </w:p>
        </w:tc>
        <w:tc>
          <w:tcPr>
            <w:tcW w:w="768" w:type="dxa"/>
            <w:tcBorders>
              <w:top w:val="double" w:sz="4" w:space="0" w:color="auto"/>
              <w:left w:val="single" w:sz="4" w:space="0" w:color="auto"/>
              <w:bottom w:val="single" w:sz="4" w:space="0" w:color="auto"/>
              <w:right w:val="single" w:sz="4" w:space="0" w:color="auto"/>
            </w:tcBorders>
            <w:vAlign w:val="center"/>
          </w:tcPr>
          <w:p w:rsidR="00857381" w:rsidRPr="004C541A" w:rsidRDefault="00857381" w:rsidP="00857381">
            <w:pPr>
              <w:jc w:val="center"/>
              <w:rPr>
                <w:color w:val="000000" w:themeColor="text1"/>
                <w:sz w:val="22"/>
                <w:szCs w:val="22"/>
                <w:lang w:val="ro-RO"/>
              </w:rPr>
            </w:pPr>
            <w:r w:rsidRPr="004C541A">
              <w:rPr>
                <w:color w:val="000000" w:themeColor="text1"/>
                <w:sz w:val="22"/>
                <w:szCs w:val="22"/>
                <w:lang w:val="ro-RO"/>
              </w:rPr>
              <w:t>250</w:t>
            </w:r>
          </w:p>
        </w:tc>
        <w:tc>
          <w:tcPr>
            <w:tcW w:w="993" w:type="dxa"/>
            <w:tcBorders>
              <w:top w:val="double" w:sz="4" w:space="0" w:color="auto"/>
              <w:left w:val="single" w:sz="4" w:space="0" w:color="auto"/>
              <w:bottom w:val="single" w:sz="4" w:space="0" w:color="auto"/>
              <w:right w:val="double" w:sz="4" w:space="0" w:color="auto"/>
            </w:tcBorders>
            <w:vAlign w:val="center"/>
          </w:tcPr>
          <w:p w:rsidR="00857381" w:rsidRPr="004C541A" w:rsidRDefault="00857381" w:rsidP="00857381">
            <w:pPr>
              <w:jc w:val="center"/>
              <w:rPr>
                <w:color w:val="000000" w:themeColor="text1"/>
                <w:sz w:val="22"/>
                <w:szCs w:val="22"/>
                <w:lang w:val="ro-RO"/>
              </w:rPr>
            </w:pPr>
            <w:r w:rsidRPr="004C541A">
              <w:rPr>
                <w:color w:val="000000" w:themeColor="text1"/>
                <w:sz w:val="22"/>
                <w:szCs w:val="22"/>
                <w:lang w:val="ro-RO"/>
              </w:rPr>
              <w:t>130</w:t>
            </w:r>
          </w:p>
        </w:tc>
        <w:tc>
          <w:tcPr>
            <w:tcW w:w="709" w:type="dxa"/>
            <w:tcBorders>
              <w:top w:val="double" w:sz="4" w:space="0" w:color="auto"/>
              <w:left w:val="double" w:sz="4" w:space="0" w:color="auto"/>
              <w:bottom w:val="single" w:sz="4" w:space="0" w:color="auto"/>
              <w:right w:val="double" w:sz="4" w:space="0" w:color="auto"/>
            </w:tcBorders>
            <w:vAlign w:val="center"/>
          </w:tcPr>
          <w:p w:rsidR="00857381" w:rsidRPr="004C541A" w:rsidRDefault="00857381" w:rsidP="00857381">
            <w:pPr>
              <w:jc w:val="center"/>
              <w:rPr>
                <w:color w:val="000000" w:themeColor="text1"/>
                <w:sz w:val="22"/>
                <w:szCs w:val="22"/>
                <w:lang w:val="ro-RO"/>
              </w:rPr>
            </w:pPr>
            <w:r w:rsidRPr="004C541A">
              <w:rPr>
                <w:color w:val="000000" w:themeColor="text1"/>
                <w:sz w:val="22"/>
                <w:szCs w:val="22"/>
                <w:lang w:val="ro-RO"/>
              </w:rPr>
              <w:t>480</w:t>
            </w:r>
          </w:p>
        </w:tc>
        <w:tc>
          <w:tcPr>
            <w:tcW w:w="768" w:type="dxa"/>
            <w:tcBorders>
              <w:top w:val="double" w:sz="4" w:space="0" w:color="auto"/>
              <w:left w:val="double" w:sz="4" w:space="0" w:color="auto"/>
              <w:bottom w:val="single" w:sz="4" w:space="0" w:color="auto"/>
              <w:right w:val="double" w:sz="4" w:space="0" w:color="auto"/>
            </w:tcBorders>
            <w:vAlign w:val="center"/>
          </w:tcPr>
          <w:p w:rsidR="00857381" w:rsidRPr="004C541A" w:rsidRDefault="00857381" w:rsidP="00857381">
            <w:pPr>
              <w:jc w:val="center"/>
              <w:rPr>
                <w:color w:val="000000" w:themeColor="text1"/>
                <w:sz w:val="22"/>
                <w:szCs w:val="22"/>
                <w:lang w:val="ro-RO"/>
              </w:rPr>
            </w:pPr>
            <w:r w:rsidRPr="004C541A">
              <w:rPr>
                <w:color w:val="000000" w:themeColor="text1"/>
                <w:sz w:val="22"/>
                <w:szCs w:val="22"/>
                <w:lang w:val="ro-RO"/>
              </w:rPr>
              <w:t>480</w:t>
            </w:r>
          </w:p>
        </w:tc>
        <w:tc>
          <w:tcPr>
            <w:tcW w:w="851" w:type="dxa"/>
            <w:tcBorders>
              <w:top w:val="double" w:sz="4" w:space="0" w:color="auto"/>
              <w:left w:val="double" w:sz="4" w:space="0" w:color="auto"/>
              <w:bottom w:val="single" w:sz="4" w:space="0" w:color="auto"/>
              <w:right w:val="double" w:sz="4" w:space="0" w:color="auto"/>
            </w:tcBorders>
            <w:vAlign w:val="center"/>
          </w:tcPr>
          <w:p w:rsidR="00857381" w:rsidRPr="004C541A" w:rsidRDefault="00857381" w:rsidP="00857381">
            <w:pPr>
              <w:jc w:val="center"/>
              <w:rPr>
                <w:color w:val="000000" w:themeColor="text1"/>
                <w:sz w:val="22"/>
                <w:szCs w:val="22"/>
                <w:lang w:val="ro-RO"/>
              </w:rPr>
            </w:pPr>
            <w:r w:rsidRPr="004C541A">
              <w:rPr>
                <w:color w:val="000000" w:themeColor="text1"/>
                <w:sz w:val="22"/>
                <w:szCs w:val="22"/>
                <w:lang w:val="ro-RO"/>
              </w:rPr>
              <w:t>960</w:t>
            </w:r>
          </w:p>
        </w:tc>
      </w:tr>
      <w:tr w:rsidR="00857381" w:rsidRPr="001B38AF" w:rsidTr="00656045">
        <w:trPr>
          <w:gridAfter w:val="1"/>
          <w:wAfter w:w="709" w:type="dxa"/>
          <w:trHeight w:val="90"/>
        </w:trPr>
        <w:tc>
          <w:tcPr>
            <w:tcW w:w="426" w:type="dxa"/>
            <w:tcBorders>
              <w:top w:val="single" w:sz="4" w:space="0" w:color="auto"/>
              <w:left w:val="double" w:sz="4" w:space="0" w:color="auto"/>
              <w:bottom w:val="single" w:sz="4" w:space="0" w:color="auto"/>
              <w:right w:val="single" w:sz="4" w:space="0" w:color="auto"/>
            </w:tcBorders>
            <w:vAlign w:val="center"/>
          </w:tcPr>
          <w:p w:rsidR="00857381" w:rsidRPr="0044443F" w:rsidRDefault="00857381" w:rsidP="001821CE">
            <w:pPr>
              <w:numPr>
                <w:ilvl w:val="0"/>
                <w:numId w:val="3"/>
              </w:numPr>
              <w:jc w:val="center"/>
              <w:rPr>
                <w:sz w:val="22"/>
                <w:szCs w:val="22"/>
                <w:lang w:val="ro-RO"/>
              </w:rPr>
            </w:pPr>
          </w:p>
        </w:tc>
        <w:tc>
          <w:tcPr>
            <w:tcW w:w="3260" w:type="dxa"/>
            <w:tcBorders>
              <w:top w:val="single" w:sz="4" w:space="0" w:color="auto"/>
              <w:left w:val="single" w:sz="4" w:space="0" w:color="auto"/>
              <w:bottom w:val="single" w:sz="4" w:space="0" w:color="auto"/>
              <w:right w:val="single" w:sz="4" w:space="0" w:color="auto"/>
            </w:tcBorders>
            <w:vAlign w:val="center"/>
          </w:tcPr>
          <w:p w:rsidR="00857381" w:rsidRPr="0044443F" w:rsidRDefault="00D8308B" w:rsidP="001B38AF">
            <w:pPr>
              <w:ind w:left="-57" w:right="-57"/>
              <w:rPr>
                <w:sz w:val="22"/>
                <w:szCs w:val="22"/>
                <w:lang w:val="ro-RO"/>
              </w:rPr>
            </w:pPr>
            <w:r>
              <w:rPr>
                <w:sz w:val="22"/>
                <w:szCs w:val="22"/>
                <w:lang w:val="ro-RO"/>
              </w:rPr>
              <w:t>T</w:t>
            </w:r>
            <w:r w:rsidRPr="00523C42">
              <w:rPr>
                <w:sz w:val="22"/>
                <w:szCs w:val="22"/>
                <w:lang w:val="ro-RO"/>
              </w:rPr>
              <w:t xml:space="preserve">erapie intensivă </w:t>
            </w:r>
            <w:r>
              <w:rPr>
                <w:sz w:val="22"/>
                <w:szCs w:val="22"/>
                <w:lang w:val="ro-RO"/>
              </w:rPr>
              <w:t xml:space="preserve">și reanimare </w:t>
            </w:r>
            <w:r w:rsidRPr="00523C42">
              <w:rPr>
                <w:sz w:val="22"/>
                <w:szCs w:val="22"/>
                <w:lang w:val="ro-RO"/>
              </w:rPr>
              <w:t>în gastroenterologie și hepatologie pediatrică</w:t>
            </w:r>
            <w:r>
              <w:rPr>
                <w:sz w:val="22"/>
                <w:szCs w:val="22"/>
                <w:lang w:val="ro-RO"/>
              </w:rPr>
              <w:t>.</w:t>
            </w:r>
            <w:r w:rsidR="001B38AF">
              <w:rPr>
                <w:sz w:val="22"/>
                <w:szCs w:val="22"/>
                <w:lang w:val="ro-RO"/>
              </w:rPr>
              <w:t xml:space="preserve">Principiile terapiei farmacologice  în patologia cronică digestivă la copii. </w:t>
            </w:r>
          </w:p>
        </w:tc>
        <w:tc>
          <w:tcPr>
            <w:tcW w:w="649" w:type="dxa"/>
            <w:tcBorders>
              <w:top w:val="single" w:sz="4" w:space="0" w:color="auto"/>
              <w:left w:val="single" w:sz="4" w:space="0" w:color="auto"/>
              <w:bottom w:val="single" w:sz="4" w:space="0" w:color="auto"/>
              <w:right w:val="single" w:sz="4" w:space="0" w:color="auto"/>
            </w:tcBorders>
            <w:vAlign w:val="center"/>
          </w:tcPr>
          <w:p w:rsidR="00857381" w:rsidRPr="0044443F" w:rsidRDefault="00857381" w:rsidP="00857381">
            <w:pPr>
              <w:jc w:val="center"/>
              <w:rPr>
                <w:sz w:val="22"/>
                <w:szCs w:val="22"/>
                <w:lang w:val="ro-RO"/>
              </w:rPr>
            </w:pPr>
            <w:r w:rsidRPr="0044443F">
              <w:rPr>
                <w:sz w:val="22"/>
                <w:szCs w:val="22"/>
                <w:lang w:val="ro-RO"/>
              </w:rPr>
              <w:t>I</w:t>
            </w:r>
          </w:p>
        </w:tc>
        <w:tc>
          <w:tcPr>
            <w:tcW w:w="768" w:type="dxa"/>
            <w:tcBorders>
              <w:top w:val="single" w:sz="4" w:space="0" w:color="auto"/>
              <w:left w:val="single" w:sz="4" w:space="0" w:color="auto"/>
              <w:bottom w:val="single" w:sz="4" w:space="0" w:color="auto"/>
              <w:right w:val="single" w:sz="4" w:space="0" w:color="auto"/>
            </w:tcBorders>
            <w:vAlign w:val="center"/>
          </w:tcPr>
          <w:p w:rsidR="00857381" w:rsidRPr="0044443F" w:rsidRDefault="00857381" w:rsidP="00857381">
            <w:pPr>
              <w:jc w:val="center"/>
              <w:rPr>
                <w:sz w:val="22"/>
                <w:szCs w:val="22"/>
                <w:lang w:val="ro-RO"/>
              </w:rPr>
            </w:pPr>
          </w:p>
        </w:tc>
        <w:tc>
          <w:tcPr>
            <w:tcW w:w="649" w:type="dxa"/>
            <w:tcBorders>
              <w:top w:val="single" w:sz="4" w:space="0" w:color="auto"/>
              <w:left w:val="single" w:sz="4" w:space="0" w:color="auto"/>
              <w:bottom w:val="single" w:sz="4" w:space="0" w:color="auto"/>
              <w:right w:val="single" w:sz="4" w:space="0" w:color="auto"/>
            </w:tcBorders>
            <w:vAlign w:val="center"/>
          </w:tcPr>
          <w:p w:rsidR="00857381" w:rsidRPr="004C541A" w:rsidRDefault="00857381" w:rsidP="00857381">
            <w:pPr>
              <w:jc w:val="center"/>
              <w:rPr>
                <w:color w:val="000000" w:themeColor="text1"/>
                <w:sz w:val="22"/>
                <w:szCs w:val="22"/>
                <w:lang w:val="ro-RO"/>
              </w:rPr>
            </w:pPr>
            <w:r>
              <w:rPr>
                <w:color w:val="000000" w:themeColor="text1"/>
                <w:sz w:val="22"/>
                <w:szCs w:val="22"/>
                <w:lang w:val="ro-RO"/>
              </w:rPr>
              <w:t>7</w:t>
            </w:r>
            <w:r w:rsidRPr="004C541A">
              <w:rPr>
                <w:color w:val="000000" w:themeColor="text1"/>
                <w:sz w:val="22"/>
                <w:szCs w:val="22"/>
                <w:lang w:val="ro-RO"/>
              </w:rPr>
              <w:t>0</w:t>
            </w:r>
          </w:p>
        </w:tc>
        <w:tc>
          <w:tcPr>
            <w:tcW w:w="768" w:type="dxa"/>
            <w:tcBorders>
              <w:top w:val="single" w:sz="4" w:space="0" w:color="auto"/>
              <w:left w:val="single" w:sz="4" w:space="0" w:color="auto"/>
              <w:bottom w:val="single" w:sz="4" w:space="0" w:color="auto"/>
              <w:right w:val="single" w:sz="4" w:space="0" w:color="auto"/>
            </w:tcBorders>
            <w:vAlign w:val="center"/>
          </w:tcPr>
          <w:p w:rsidR="00857381" w:rsidRPr="004C541A" w:rsidRDefault="00857381" w:rsidP="00857381">
            <w:pPr>
              <w:jc w:val="center"/>
              <w:rPr>
                <w:color w:val="000000" w:themeColor="text1"/>
                <w:sz w:val="22"/>
                <w:szCs w:val="22"/>
                <w:lang w:val="ro-RO"/>
              </w:rPr>
            </w:pPr>
            <w:r>
              <w:rPr>
                <w:color w:val="000000" w:themeColor="text1"/>
                <w:sz w:val="22"/>
                <w:szCs w:val="22"/>
                <w:lang w:val="ro-RO"/>
              </w:rPr>
              <w:t>7</w:t>
            </w:r>
            <w:r w:rsidRPr="004C541A">
              <w:rPr>
                <w:color w:val="000000" w:themeColor="text1"/>
                <w:sz w:val="22"/>
                <w:szCs w:val="22"/>
                <w:lang w:val="ro-RO"/>
              </w:rPr>
              <w:t>0</w:t>
            </w:r>
          </w:p>
        </w:tc>
        <w:tc>
          <w:tcPr>
            <w:tcW w:w="993" w:type="dxa"/>
            <w:tcBorders>
              <w:top w:val="single" w:sz="4" w:space="0" w:color="auto"/>
              <w:left w:val="single" w:sz="4" w:space="0" w:color="auto"/>
              <w:bottom w:val="single" w:sz="4" w:space="0" w:color="auto"/>
              <w:right w:val="double" w:sz="4" w:space="0" w:color="auto"/>
            </w:tcBorders>
            <w:vAlign w:val="center"/>
          </w:tcPr>
          <w:p w:rsidR="00857381" w:rsidRPr="004C541A" w:rsidRDefault="00857381" w:rsidP="00857381">
            <w:pPr>
              <w:jc w:val="center"/>
              <w:rPr>
                <w:color w:val="000000" w:themeColor="text1"/>
                <w:sz w:val="22"/>
                <w:szCs w:val="22"/>
                <w:lang w:val="ro-RO"/>
              </w:rPr>
            </w:pPr>
            <w:r>
              <w:rPr>
                <w:color w:val="000000" w:themeColor="text1"/>
                <w:sz w:val="22"/>
                <w:szCs w:val="22"/>
                <w:lang w:val="ro-RO"/>
              </w:rPr>
              <w:t>11</w:t>
            </w:r>
            <w:r w:rsidRPr="004C541A">
              <w:rPr>
                <w:color w:val="000000" w:themeColor="text1"/>
                <w:sz w:val="22"/>
                <w:szCs w:val="22"/>
                <w:lang w:val="ro-RO"/>
              </w:rPr>
              <w:t>0</w:t>
            </w:r>
          </w:p>
        </w:tc>
        <w:tc>
          <w:tcPr>
            <w:tcW w:w="709" w:type="dxa"/>
            <w:tcBorders>
              <w:top w:val="single" w:sz="4" w:space="0" w:color="auto"/>
              <w:left w:val="double" w:sz="4" w:space="0" w:color="auto"/>
              <w:bottom w:val="single" w:sz="4" w:space="0" w:color="auto"/>
              <w:right w:val="double" w:sz="4" w:space="0" w:color="auto"/>
            </w:tcBorders>
            <w:vAlign w:val="center"/>
          </w:tcPr>
          <w:p w:rsidR="00857381" w:rsidRPr="004C541A" w:rsidRDefault="00857381" w:rsidP="00857381">
            <w:pPr>
              <w:jc w:val="center"/>
              <w:rPr>
                <w:color w:val="000000" w:themeColor="text1"/>
                <w:sz w:val="22"/>
                <w:szCs w:val="22"/>
                <w:lang w:val="ro-RO"/>
              </w:rPr>
            </w:pPr>
            <w:r>
              <w:rPr>
                <w:color w:val="000000" w:themeColor="text1"/>
                <w:sz w:val="22"/>
                <w:szCs w:val="22"/>
                <w:lang w:val="ro-RO"/>
              </w:rPr>
              <w:t>25</w:t>
            </w:r>
            <w:r w:rsidRPr="004C541A">
              <w:rPr>
                <w:color w:val="000000" w:themeColor="text1"/>
                <w:sz w:val="22"/>
                <w:szCs w:val="22"/>
                <w:lang w:val="ro-RO"/>
              </w:rPr>
              <w:t>0</w:t>
            </w:r>
          </w:p>
        </w:tc>
        <w:tc>
          <w:tcPr>
            <w:tcW w:w="768" w:type="dxa"/>
            <w:tcBorders>
              <w:top w:val="single" w:sz="4" w:space="0" w:color="auto"/>
              <w:left w:val="double" w:sz="4" w:space="0" w:color="auto"/>
              <w:bottom w:val="single" w:sz="4" w:space="0" w:color="auto"/>
              <w:right w:val="double" w:sz="4" w:space="0" w:color="auto"/>
            </w:tcBorders>
            <w:vAlign w:val="center"/>
          </w:tcPr>
          <w:p w:rsidR="00857381" w:rsidRPr="004C541A" w:rsidRDefault="00857381" w:rsidP="00857381">
            <w:pPr>
              <w:jc w:val="center"/>
              <w:rPr>
                <w:color w:val="000000" w:themeColor="text1"/>
                <w:sz w:val="22"/>
                <w:szCs w:val="22"/>
                <w:lang w:val="ro-RO"/>
              </w:rPr>
            </w:pPr>
            <w:r>
              <w:rPr>
                <w:color w:val="000000" w:themeColor="text1"/>
                <w:sz w:val="22"/>
                <w:szCs w:val="22"/>
                <w:lang w:val="ro-RO"/>
              </w:rPr>
              <w:t>25</w:t>
            </w:r>
            <w:r w:rsidRPr="004C541A">
              <w:rPr>
                <w:color w:val="000000" w:themeColor="text1"/>
                <w:sz w:val="22"/>
                <w:szCs w:val="22"/>
                <w:lang w:val="ro-RO"/>
              </w:rPr>
              <w:t>0</w:t>
            </w:r>
          </w:p>
        </w:tc>
        <w:tc>
          <w:tcPr>
            <w:tcW w:w="851" w:type="dxa"/>
            <w:tcBorders>
              <w:top w:val="single" w:sz="4" w:space="0" w:color="auto"/>
              <w:left w:val="double" w:sz="4" w:space="0" w:color="auto"/>
              <w:bottom w:val="single" w:sz="4" w:space="0" w:color="auto"/>
              <w:right w:val="double" w:sz="4" w:space="0" w:color="auto"/>
            </w:tcBorders>
            <w:vAlign w:val="center"/>
          </w:tcPr>
          <w:p w:rsidR="00857381" w:rsidRPr="004C541A" w:rsidRDefault="00857381" w:rsidP="00857381">
            <w:pPr>
              <w:jc w:val="center"/>
              <w:rPr>
                <w:color w:val="000000" w:themeColor="text1"/>
                <w:sz w:val="22"/>
                <w:szCs w:val="22"/>
                <w:lang w:val="ro-RO"/>
              </w:rPr>
            </w:pPr>
            <w:r>
              <w:rPr>
                <w:color w:val="000000" w:themeColor="text1"/>
                <w:sz w:val="22"/>
                <w:szCs w:val="22"/>
                <w:lang w:val="ro-RO"/>
              </w:rPr>
              <w:t>50</w:t>
            </w:r>
            <w:r w:rsidRPr="004C541A">
              <w:rPr>
                <w:color w:val="000000" w:themeColor="text1"/>
                <w:sz w:val="22"/>
                <w:szCs w:val="22"/>
                <w:lang w:val="ro-RO"/>
              </w:rPr>
              <w:t>0</w:t>
            </w:r>
          </w:p>
        </w:tc>
      </w:tr>
      <w:tr w:rsidR="00857381" w:rsidRPr="00801774" w:rsidTr="00656045">
        <w:trPr>
          <w:gridAfter w:val="1"/>
          <w:wAfter w:w="709" w:type="dxa"/>
        </w:trPr>
        <w:tc>
          <w:tcPr>
            <w:tcW w:w="426" w:type="dxa"/>
            <w:tcBorders>
              <w:top w:val="single" w:sz="4" w:space="0" w:color="auto"/>
              <w:left w:val="double" w:sz="4" w:space="0" w:color="auto"/>
              <w:bottom w:val="single" w:sz="4" w:space="0" w:color="auto"/>
              <w:right w:val="single" w:sz="4" w:space="0" w:color="auto"/>
            </w:tcBorders>
            <w:vAlign w:val="center"/>
          </w:tcPr>
          <w:p w:rsidR="00857381" w:rsidRPr="0044443F" w:rsidRDefault="00857381" w:rsidP="001821CE">
            <w:pPr>
              <w:numPr>
                <w:ilvl w:val="0"/>
                <w:numId w:val="3"/>
              </w:numPr>
              <w:jc w:val="center"/>
              <w:rPr>
                <w:sz w:val="22"/>
                <w:szCs w:val="22"/>
                <w:lang w:val="ro-RO"/>
              </w:rPr>
            </w:pPr>
          </w:p>
        </w:tc>
        <w:tc>
          <w:tcPr>
            <w:tcW w:w="3260" w:type="dxa"/>
            <w:tcBorders>
              <w:top w:val="single" w:sz="4" w:space="0" w:color="auto"/>
              <w:left w:val="single" w:sz="4" w:space="0" w:color="auto"/>
              <w:bottom w:val="single" w:sz="4" w:space="0" w:color="auto"/>
              <w:right w:val="single" w:sz="4" w:space="0" w:color="auto"/>
            </w:tcBorders>
            <w:vAlign w:val="center"/>
          </w:tcPr>
          <w:p w:rsidR="00857381" w:rsidRPr="0044443F" w:rsidRDefault="00E73630" w:rsidP="00E73630">
            <w:pPr>
              <w:ind w:left="-57" w:right="-57"/>
              <w:rPr>
                <w:sz w:val="22"/>
                <w:szCs w:val="22"/>
                <w:lang w:val="ro-RO"/>
              </w:rPr>
            </w:pPr>
            <w:r>
              <w:rPr>
                <w:sz w:val="22"/>
                <w:szCs w:val="22"/>
                <w:lang w:val="ro-RO"/>
              </w:rPr>
              <w:t xml:space="preserve">Explorări funcționale digestive. </w:t>
            </w:r>
            <w:r w:rsidR="00D8308B">
              <w:rPr>
                <w:sz w:val="22"/>
                <w:szCs w:val="22"/>
                <w:lang w:val="ro-RO"/>
              </w:rPr>
              <w:t xml:space="preserve">Metode </w:t>
            </w:r>
            <w:r>
              <w:rPr>
                <w:sz w:val="22"/>
                <w:szCs w:val="22"/>
                <w:lang w:val="ro-RO"/>
              </w:rPr>
              <w:t xml:space="preserve">diagnostice </w:t>
            </w:r>
            <w:r w:rsidR="00D8308B">
              <w:rPr>
                <w:sz w:val="22"/>
                <w:szCs w:val="22"/>
                <w:lang w:val="ro-RO"/>
              </w:rPr>
              <w:t xml:space="preserve">imagistice și instrumentale în gastroenterologie </w:t>
            </w:r>
            <w:r w:rsidR="000753FA">
              <w:rPr>
                <w:sz w:val="22"/>
                <w:szCs w:val="22"/>
                <w:lang w:val="ro-RO"/>
              </w:rPr>
              <w:t>ș</w:t>
            </w:r>
            <w:r w:rsidR="00D8308B">
              <w:rPr>
                <w:sz w:val="22"/>
                <w:szCs w:val="22"/>
                <w:lang w:val="ro-RO"/>
              </w:rPr>
              <w:t>i hepatologie pediatric</w:t>
            </w:r>
            <w:r w:rsidR="000753FA">
              <w:rPr>
                <w:sz w:val="22"/>
                <w:szCs w:val="22"/>
                <w:lang w:val="ro-RO"/>
              </w:rPr>
              <w:t>ă</w:t>
            </w:r>
          </w:p>
        </w:tc>
        <w:tc>
          <w:tcPr>
            <w:tcW w:w="649" w:type="dxa"/>
            <w:tcBorders>
              <w:top w:val="single" w:sz="4" w:space="0" w:color="auto"/>
              <w:left w:val="single" w:sz="4" w:space="0" w:color="auto"/>
              <w:bottom w:val="single" w:sz="4" w:space="0" w:color="auto"/>
              <w:right w:val="single" w:sz="4" w:space="0" w:color="auto"/>
            </w:tcBorders>
            <w:vAlign w:val="center"/>
          </w:tcPr>
          <w:p w:rsidR="00857381" w:rsidRPr="0044443F" w:rsidRDefault="00857381" w:rsidP="00857381">
            <w:pPr>
              <w:jc w:val="center"/>
              <w:rPr>
                <w:sz w:val="22"/>
                <w:szCs w:val="22"/>
                <w:lang w:val="ro-RO"/>
              </w:rPr>
            </w:pPr>
            <w:r w:rsidRPr="0044443F">
              <w:rPr>
                <w:sz w:val="22"/>
                <w:szCs w:val="22"/>
                <w:lang w:val="ro-RO"/>
              </w:rPr>
              <w:t>I</w:t>
            </w:r>
          </w:p>
        </w:tc>
        <w:tc>
          <w:tcPr>
            <w:tcW w:w="768" w:type="dxa"/>
            <w:tcBorders>
              <w:top w:val="single" w:sz="4" w:space="0" w:color="auto"/>
              <w:left w:val="single" w:sz="4" w:space="0" w:color="auto"/>
              <w:bottom w:val="single" w:sz="4" w:space="0" w:color="auto"/>
              <w:right w:val="single" w:sz="4" w:space="0" w:color="auto"/>
            </w:tcBorders>
            <w:vAlign w:val="center"/>
          </w:tcPr>
          <w:p w:rsidR="00857381" w:rsidRPr="0044443F" w:rsidRDefault="00857381" w:rsidP="00857381">
            <w:pPr>
              <w:jc w:val="center"/>
              <w:rPr>
                <w:sz w:val="22"/>
                <w:szCs w:val="22"/>
                <w:lang w:val="ro-RO"/>
              </w:rPr>
            </w:pPr>
          </w:p>
        </w:tc>
        <w:tc>
          <w:tcPr>
            <w:tcW w:w="649" w:type="dxa"/>
            <w:tcBorders>
              <w:top w:val="single" w:sz="4" w:space="0" w:color="auto"/>
              <w:left w:val="single" w:sz="4" w:space="0" w:color="auto"/>
              <w:bottom w:val="single" w:sz="4" w:space="0" w:color="auto"/>
              <w:right w:val="single" w:sz="4" w:space="0" w:color="auto"/>
            </w:tcBorders>
            <w:vAlign w:val="center"/>
          </w:tcPr>
          <w:p w:rsidR="00857381" w:rsidRPr="004C541A" w:rsidRDefault="00857381" w:rsidP="00857381">
            <w:pPr>
              <w:jc w:val="center"/>
              <w:rPr>
                <w:color w:val="000000" w:themeColor="text1"/>
                <w:sz w:val="22"/>
                <w:szCs w:val="22"/>
                <w:lang w:val="ro-RO"/>
              </w:rPr>
            </w:pPr>
            <w:r>
              <w:rPr>
                <w:color w:val="000000" w:themeColor="text1"/>
                <w:sz w:val="22"/>
                <w:szCs w:val="22"/>
                <w:lang w:val="ro-RO"/>
              </w:rPr>
              <w:t>20</w:t>
            </w:r>
          </w:p>
        </w:tc>
        <w:tc>
          <w:tcPr>
            <w:tcW w:w="768" w:type="dxa"/>
            <w:tcBorders>
              <w:top w:val="single" w:sz="4" w:space="0" w:color="auto"/>
              <w:left w:val="single" w:sz="4" w:space="0" w:color="auto"/>
              <w:bottom w:val="single" w:sz="4" w:space="0" w:color="auto"/>
              <w:right w:val="single" w:sz="4" w:space="0" w:color="auto"/>
            </w:tcBorders>
            <w:vAlign w:val="center"/>
          </w:tcPr>
          <w:p w:rsidR="00857381" w:rsidRPr="004C541A" w:rsidRDefault="00857381" w:rsidP="00857381">
            <w:pPr>
              <w:jc w:val="center"/>
              <w:rPr>
                <w:color w:val="000000" w:themeColor="text1"/>
                <w:sz w:val="22"/>
                <w:szCs w:val="22"/>
                <w:lang w:val="ro-RO"/>
              </w:rPr>
            </w:pPr>
            <w:r w:rsidRPr="004C541A">
              <w:rPr>
                <w:color w:val="000000" w:themeColor="text1"/>
                <w:sz w:val="22"/>
                <w:szCs w:val="22"/>
                <w:lang w:val="ro-RO"/>
              </w:rPr>
              <w:t>20</w:t>
            </w:r>
          </w:p>
        </w:tc>
        <w:tc>
          <w:tcPr>
            <w:tcW w:w="993" w:type="dxa"/>
            <w:tcBorders>
              <w:top w:val="single" w:sz="4" w:space="0" w:color="auto"/>
              <w:left w:val="single" w:sz="4" w:space="0" w:color="auto"/>
              <w:bottom w:val="single" w:sz="4" w:space="0" w:color="auto"/>
              <w:right w:val="double" w:sz="4" w:space="0" w:color="auto"/>
            </w:tcBorders>
            <w:vAlign w:val="center"/>
          </w:tcPr>
          <w:p w:rsidR="00857381" w:rsidRPr="004C541A" w:rsidRDefault="00857381" w:rsidP="00857381">
            <w:pPr>
              <w:jc w:val="center"/>
              <w:rPr>
                <w:color w:val="000000" w:themeColor="text1"/>
                <w:sz w:val="22"/>
                <w:szCs w:val="22"/>
                <w:lang w:val="ro-RO"/>
              </w:rPr>
            </w:pPr>
            <w:r>
              <w:rPr>
                <w:color w:val="000000" w:themeColor="text1"/>
                <w:sz w:val="22"/>
                <w:szCs w:val="22"/>
                <w:lang w:val="ro-RO"/>
              </w:rPr>
              <w:t>4</w:t>
            </w:r>
            <w:r w:rsidRPr="004C541A">
              <w:rPr>
                <w:color w:val="000000" w:themeColor="text1"/>
                <w:sz w:val="22"/>
                <w:szCs w:val="22"/>
                <w:lang w:val="ro-RO"/>
              </w:rPr>
              <w:t>0</w:t>
            </w:r>
          </w:p>
        </w:tc>
        <w:tc>
          <w:tcPr>
            <w:tcW w:w="709" w:type="dxa"/>
            <w:tcBorders>
              <w:top w:val="single" w:sz="4" w:space="0" w:color="auto"/>
              <w:left w:val="double" w:sz="4" w:space="0" w:color="auto"/>
              <w:bottom w:val="single" w:sz="4" w:space="0" w:color="auto"/>
              <w:right w:val="double" w:sz="4" w:space="0" w:color="auto"/>
            </w:tcBorders>
            <w:vAlign w:val="center"/>
          </w:tcPr>
          <w:p w:rsidR="00857381" w:rsidRPr="004C541A" w:rsidRDefault="00857381" w:rsidP="00857381">
            <w:pPr>
              <w:jc w:val="center"/>
              <w:rPr>
                <w:color w:val="000000" w:themeColor="text1"/>
                <w:sz w:val="22"/>
                <w:szCs w:val="22"/>
                <w:lang w:val="ro-RO"/>
              </w:rPr>
            </w:pPr>
            <w:r>
              <w:rPr>
                <w:color w:val="000000" w:themeColor="text1"/>
                <w:sz w:val="22"/>
                <w:szCs w:val="22"/>
                <w:lang w:val="ro-RO"/>
              </w:rPr>
              <w:t>80</w:t>
            </w:r>
          </w:p>
        </w:tc>
        <w:tc>
          <w:tcPr>
            <w:tcW w:w="768" w:type="dxa"/>
            <w:tcBorders>
              <w:top w:val="single" w:sz="4" w:space="0" w:color="auto"/>
              <w:left w:val="double" w:sz="4" w:space="0" w:color="auto"/>
              <w:bottom w:val="single" w:sz="4" w:space="0" w:color="auto"/>
              <w:right w:val="double" w:sz="4" w:space="0" w:color="auto"/>
            </w:tcBorders>
            <w:vAlign w:val="center"/>
          </w:tcPr>
          <w:p w:rsidR="00857381" w:rsidRPr="004C541A" w:rsidRDefault="00857381" w:rsidP="00857381">
            <w:pPr>
              <w:jc w:val="center"/>
              <w:rPr>
                <w:color w:val="000000" w:themeColor="text1"/>
                <w:sz w:val="22"/>
                <w:szCs w:val="22"/>
                <w:lang w:val="ro-RO"/>
              </w:rPr>
            </w:pPr>
            <w:r>
              <w:rPr>
                <w:color w:val="000000" w:themeColor="text1"/>
                <w:sz w:val="22"/>
                <w:szCs w:val="22"/>
                <w:lang w:val="ro-RO"/>
              </w:rPr>
              <w:t>80</w:t>
            </w:r>
          </w:p>
        </w:tc>
        <w:tc>
          <w:tcPr>
            <w:tcW w:w="851" w:type="dxa"/>
            <w:tcBorders>
              <w:top w:val="single" w:sz="4" w:space="0" w:color="auto"/>
              <w:left w:val="double" w:sz="4" w:space="0" w:color="auto"/>
              <w:bottom w:val="single" w:sz="4" w:space="0" w:color="auto"/>
              <w:right w:val="double" w:sz="4" w:space="0" w:color="auto"/>
            </w:tcBorders>
            <w:vAlign w:val="center"/>
          </w:tcPr>
          <w:p w:rsidR="00857381" w:rsidRPr="004C541A" w:rsidRDefault="00857381" w:rsidP="00857381">
            <w:pPr>
              <w:jc w:val="center"/>
              <w:rPr>
                <w:color w:val="000000" w:themeColor="text1"/>
                <w:sz w:val="22"/>
                <w:szCs w:val="22"/>
                <w:lang w:val="ro-RO"/>
              </w:rPr>
            </w:pPr>
            <w:r>
              <w:rPr>
                <w:color w:val="000000" w:themeColor="text1"/>
                <w:sz w:val="22"/>
                <w:szCs w:val="22"/>
                <w:lang w:val="ro-RO"/>
              </w:rPr>
              <w:t>16</w:t>
            </w:r>
            <w:r w:rsidRPr="004C541A">
              <w:rPr>
                <w:color w:val="000000" w:themeColor="text1"/>
                <w:sz w:val="22"/>
                <w:szCs w:val="22"/>
                <w:lang w:val="ro-RO"/>
              </w:rPr>
              <w:t>0</w:t>
            </w:r>
          </w:p>
        </w:tc>
      </w:tr>
      <w:tr w:rsidR="000753FA" w:rsidRPr="00801774" w:rsidTr="00656045">
        <w:trPr>
          <w:gridAfter w:val="1"/>
          <w:wAfter w:w="709" w:type="dxa"/>
        </w:trPr>
        <w:tc>
          <w:tcPr>
            <w:tcW w:w="426" w:type="dxa"/>
            <w:tcBorders>
              <w:top w:val="single" w:sz="4" w:space="0" w:color="auto"/>
              <w:left w:val="double" w:sz="4" w:space="0" w:color="auto"/>
              <w:bottom w:val="single" w:sz="4" w:space="0" w:color="auto"/>
              <w:right w:val="single" w:sz="4" w:space="0" w:color="auto"/>
            </w:tcBorders>
            <w:vAlign w:val="center"/>
          </w:tcPr>
          <w:p w:rsidR="000753FA" w:rsidRPr="0044443F" w:rsidRDefault="000753FA" w:rsidP="000753FA">
            <w:pPr>
              <w:numPr>
                <w:ilvl w:val="0"/>
                <w:numId w:val="3"/>
              </w:numPr>
              <w:jc w:val="center"/>
              <w:rPr>
                <w:sz w:val="22"/>
                <w:szCs w:val="22"/>
                <w:lang w:val="ro-RO"/>
              </w:rPr>
            </w:pPr>
          </w:p>
        </w:tc>
        <w:tc>
          <w:tcPr>
            <w:tcW w:w="3260" w:type="dxa"/>
            <w:tcBorders>
              <w:top w:val="single" w:sz="4" w:space="0" w:color="auto"/>
              <w:left w:val="single" w:sz="4" w:space="0" w:color="auto"/>
              <w:bottom w:val="single" w:sz="4" w:space="0" w:color="auto"/>
              <w:right w:val="single" w:sz="4" w:space="0" w:color="auto"/>
            </w:tcBorders>
            <w:vAlign w:val="center"/>
          </w:tcPr>
          <w:p w:rsidR="000753FA" w:rsidRPr="0044443F" w:rsidRDefault="000753FA" w:rsidP="000753FA">
            <w:pPr>
              <w:ind w:left="-57" w:right="-57"/>
              <w:rPr>
                <w:sz w:val="22"/>
                <w:szCs w:val="22"/>
                <w:lang w:val="ro-RO"/>
              </w:rPr>
            </w:pPr>
            <w:r>
              <w:rPr>
                <w:sz w:val="22"/>
                <w:szCs w:val="22"/>
                <w:lang w:val="ro-RO"/>
              </w:rPr>
              <w:t>Gastroenterologie și hepatologie pediatrică (modulul II - nivel ambulatoric)</w:t>
            </w:r>
          </w:p>
        </w:tc>
        <w:tc>
          <w:tcPr>
            <w:tcW w:w="649" w:type="dxa"/>
            <w:tcBorders>
              <w:top w:val="single" w:sz="4" w:space="0" w:color="auto"/>
              <w:left w:val="single" w:sz="4" w:space="0" w:color="auto"/>
              <w:bottom w:val="single" w:sz="4" w:space="0" w:color="auto"/>
              <w:right w:val="single" w:sz="4" w:space="0" w:color="auto"/>
            </w:tcBorders>
            <w:vAlign w:val="center"/>
          </w:tcPr>
          <w:p w:rsidR="000753FA" w:rsidRPr="0044443F" w:rsidRDefault="000753FA" w:rsidP="000753FA">
            <w:pPr>
              <w:jc w:val="center"/>
              <w:rPr>
                <w:sz w:val="22"/>
                <w:szCs w:val="22"/>
                <w:lang w:val="ro-RO"/>
              </w:rPr>
            </w:pPr>
            <w:r w:rsidRPr="0044443F">
              <w:rPr>
                <w:sz w:val="22"/>
                <w:szCs w:val="22"/>
                <w:lang w:val="ro-RO"/>
              </w:rPr>
              <w:t>II</w:t>
            </w:r>
          </w:p>
        </w:tc>
        <w:tc>
          <w:tcPr>
            <w:tcW w:w="768" w:type="dxa"/>
            <w:tcBorders>
              <w:top w:val="single" w:sz="4" w:space="0" w:color="auto"/>
              <w:left w:val="single" w:sz="4" w:space="0" w:color="auto"/>
              <w:bottom w:val="single" w:sz="4" w:space="0" w:color="auto"/>
              <w:right w:val="single" w:sz="4" w:space="0" w:color="auto"/>
            </w:tcBorders>
            <w:vAlign w:val="center"/>
          </w:tcPr>
          <w:p w:rsidR="000753FA" w:rsidRPr="0044443F" w:rsidRDefault="000753FA" w:rsidP="000753FA">
            <w:pPr>
              <w:jc w:val="center"/>
              <w:rPr>
                <w:sz w:val="22"/>
                <w:szCs w:val="22"/>
                <w:lang w:val="ro-RO"/>
              </w:rPr>
            </w:pPr>
          </w:p>
        </w:tc>
        <w:tc>
          <w:tcPr>
            <w:tcW w:w="649" w:type="dxa"/>
            <w:tcBorders>
              <w:top w:val="single" w:sz="4" w:space="0" w:color="auto"/>
              <w:left w:val="single" w:sz="4" w:space="0" w:color="auto"/>
              <w:bottom w:val="single" w:sz="4" w:space="0" w:color="auto"/>
              <w:right w:val="single" w:sz="4" w:space="0" w:color="auto"/>
            </w:tcBorders>
            <w:vAlign w:val="center"/>
          </w:tcPr>
          <w:p w:rsidR="000753FA" w:rsidRPr="004C541A" w:rsidRDefault="000753FA" w:rsidP="000753FA">
            <w:pPr>
              <w:jc w:val="center"/>
              <w:rPr>
                <w:color w:val="000000" w:themeColor="text1"/>
                <w:sz w:val="22"/>
                <w:szCs w:val="22"/>
                <w:lang w:val="ro-RO"/>
              </w:rPr>
            </w:pPr>
            <w:r w:rsidRPr="004C541A">
              <w:rPr>
                <w:color w:val="000000" w:themeColor="text1"/>
                <w:sz w:val="22"/>
                <w:szCs w:val="22"/>
                <w:lang w:val="ro-RO"/>
              </w:rPr>
              <w:t>100</w:t>
            </w:r>
          </w:p>
        </w:tc>
        <w:tc>
          <w:tcPr>
            <w:tcW w:w="768" w:type="dxa"/>
            <w:tcBorders>
              <w:top w:val="single" w:sz="4" w:space="0" w:color="auto"/>
              <w:left w:val="single" w:sz="4" w:space="0" w:color="auto"/>
              <w:bottom w:val="single" w:sz="4" w:space="0" w:color="auto"/>
              <w:right w:val="single" w:sz="4" w:space="0" w:color="auto"/>
            </w:tcBorders>
            <w:vAlign w:val="center"/>
          </w:tcPr>
          <w:p w:rsidR="000753FA" w:rsidRPr="004C541A" w:rsidRDefault="000753FA" w:rsidP="000753FA">
            <w:pPr>
              <w:jc w:val="center"/>
              <w:rPr>
                <w:color w:val="000000" w:themeColor="text1"/>
                <w:sz w:val="22"/>
                <w:szCs w:val="22"/>
                <w:lang w:val="ro-RO"/>
              </w:rPr>
            </w:pPr>
            <w:r w:rsidRPr="004C541A">
              <w:rPr>
                <w:color w:val="000000" w:themeColor="text1"/>
                <w:sz w:val="22"/>
                <w:szCs w:val="22"/>
                <w:lang w:val="ro-RO"/>
              </w:rPr>
              <w:t>250</w:t>
            </w:r>
          </w:p>
        </w:tc>
        <w:tc>
          <w:tcPr>
            <w:tcW w:w="993" w:type="dxa"/>
            <w:tcBorders>
              <w:top w:val="single" w:sz="4" w:space="0" w:color="auto"/>
              <w:left w:val="single" w:sz="4" w:space="0" w:color="auto"/>
              <w:bottom w:val="single" w:sz="4" w:space="0" w:color="auto"/>
              <w:right w:val="double" w:sz="4" w:space="0" w:color="auto"/>
            </w:tcBorders>
            <w:vAlign w:val="center"/>
          </w:tcPr>
          <w:p w:rsidR="000753FA" w:rsidRPr="004C541A" w:rsidRDefault="000753FA" w:rsidP="000753FA">
            <w:pPr>
              <w:jc w:val="center"/>
              <w:rPr>
                <w:color w:val="000000" w:themeColor="text1"/>
                <w:sz w:val="22"/>
                <w:szCs w:val="22"/>
                <w:lang w:val="ro-RO"/>
              </w:rPr>
            </w:pPr>
            <w:r w:rsidRPr="004C541A">
              <w:rPr>
                <w:color w:val="000000" w:themeColor="text1"/>
                <w:sz w:val="22"/>
                <w:szCs w:val="22"/>
                <w:lang w:val="ro-RO"/>
              </w:rPr>
              <w:t>130</w:t>
            </w:r>
          </w:p>
        </w:tc>
        <w:tc>
          <w:tcPr>
            <w:tcW w:w="709" w:type="dxa"/>
            <w:tcBorders>
              <w:top w:val="single" w:sz="4" w:space="0" w:color="auto"/>
              <w:left w:val="double" w:sz="4" w:space="0" w:color="auto"/>
              <w:bottom w:val="single" w:sz="4" w:space="0" w:color="auto"/>
              <w:right w:val="double" w:sz="4" w:space="0" w:color="auto"/>
            </w:tcBorders>
            <w:vAlign w:val="center"/>
          </w:tcPr>
          <w:p w:rsidR="000753FA" w:rsidRPr="004C541A" w:rsidRDefault="000753FA" w:rsidP="000753FA">
            <w:pPr>
              <w:jc w:val="center"/>
              <w:rPr>
                <w:color w:val="000000" w:themeColor="text1"/>
                <w:sz w:val="22"/>
                <w:szCs w:val="22"/>
                <w:lang w:val="ro-RO"/>
              </w:rPr>
            </w:pPr>
            <w:r w:rsidRPr="004C541A">
              <w:rPr>
                <w:color w:val="000000" w:themeColor="text1"/>
                <w:sz w:val="22"/>
                <w:szCs w:val="22"/>
                <w:lang w:val="ro-RO"/>
              </w:rPr>
              <w:t>480</w:t>
            </w:r>
          </w:p>
        </w:tc>
        <w:tc>
          <w:tcPr>
            <w:tcW w:w="768" w:type="dxa"/>
            <w:tcBorders>
              <w:top w:val="single" w:sz="4" w:space="0" w:color="auto"/>
              <w:left w:val="double" w:sz="4" w:space="0" w:color="auto"/>
              <w:bottom w:val="single" w:sz="4" w:space="0" w:color="auto"/>
              <w:right w:val="double" w:sz="4" w:space="0" w:color="auto"/>
            </w:tcBorders>
            <w:vAlign w:val="center"/>
          </w:tcPr>
          <w:p w:rsidR="000753FA" w:rsidRPr="004C541A" w:rsidRDefault="000753FA" w:rsidP="000753FA">
            <w:pPr>
              <w:jc w:val="center"/>
              <w:rPr>
                <w:color w:val="000000" w:themeColor="text1"/>
                <w:sz w:val="22"/>
                <w:szCs w:val="22"/>
                <w:lang w:val="ro-RO"/>
              </w:rPr>
            </w:pPr>
            <w:r w:rsidRPr="004C541A">
              <w:rPr>
                <w:color w:val="000000" w:themeColor="text1"/>
                <w:sz w:val="22"/>
                <w:szCs w:val="22"/>
                <w:lang w:val="ro-RO"/>
              </w:rPr>
              <w:t>480</w:t>
            </w:r>
          </w:p>
        </w:tc>
        <w:tc>
          <w:tcPr>
            <w:tcW w:w="851" w:type="dxa"/>
            <w:tcBorders>
              <w:top w:val="single" w:sz="4" w:space="0" w:color="auto"/>
              <w:left w:val="double" w:sz="4" w:space="0" w:color="auto"/>
              <w:bottom w:val="single" w:sz="4" w:space="0" w:color="auto"/>
              <w:right w:val="double" w:sz="4" w:space="0" w:color="auto"/>
            </w:tcBorders>
            <w:vAlign w:val="center"/>
          </w:tcPr>
          <w:p w:rsidR="000753FA" w:rsidRPr="004C541A" w:rsidRDefault="000753FA" w:rsidP="000753FA">
            <w:pPr>
              <w:jc w:val="center"/>
              <w:rPr>
                <w:color w:val="000000" w:themeColor="text1"/>
                <w:sz w:val="22"/>
                <w:szCs w:val="22"/>
                <w:lang w:val="ro-RO"/>
              </w:rPr>
            </w:pPr>
            <w:r w:rsidRPr="004C541A">
              <w:rPr>
                <w:color w:val="000000" w:themeColor="text1"/>
                <w:sz w:val="22"/>
                <w:szCs w:val="22"/>
                <w:lang w:val="ro-RO"/>
              </w:rPr>
              <w:t>960</w:t>
            </w:r>
          </w:p>
        </w:tc>
      </w:tr>
      <w:tr w:rsidR="000753FA" w:rsidRPr="003113CD" w:rsidTr="00656045">
        <w:trPr>
          <w:gridAfter w:val="1"/>
          <w:wAfter w:w="709" w:type="dxa"/>
        </w:trPr>
        <w:tc>
          <w:tcPr>
            <w:tcW w:w="426" w:type="dxa"/>
            <w:tcBorders>
              <w:top w:val="single" w:sz="4" w:space="0" w:color="auto"/>
              <w:left w:val="double" w:sz="4" w:space="0" w:color="auto"/>
              <w:bottom w:val="single" w:sz="4" w:space="0" w:color="auto"/>
              <w:right w:val="single" w:sz="4" w:space="0" w:color="auto"/>
            </w:tcBorders>
            <w:vAlign w:val="center"/>
          </w:tcPr>
          <w:p w:rsidR="000753FA" w:rsidRPr="0044443F" w:rsidRDefault="000753FA" w:rsidP="000753FA">
            <w:pPr>
              <w:numPr>
                <w:ilvl w:val="0"/>
                <w:numId w:val="3"/>
              </w:numPr>
              <w:jc w:val="center"/>
              <w:rPr>
                <w:sz w:val="22"/>
                <w:szCs w:val="22"/>
                <w:lang w:val="ro-RO"/>
              </w:rPr>
            </w:pPr>
          </w:p>
        </w:tc>
        <w:tc>
          <w:tcPr>
            <w:tcW w:w="3260" w:type="dxa"/>
            <w:tcBorders>
              <w:top w:val="single" w:sz="4" w:space="0" w:color="auto"/>
              <w:left w:val="single" w:sz="4" w:space="0" w:color="auto"/>
              <w:bottom w:val="single" w:sz="4" w:space="0" w:color="auto"/>
              <w:right w:val="single" w:sz="4" w:space="0" w:color="auto"/>
            </w:tcBorders>
            <w:vAlign w:val="center"/>
          </w:tcPr>
          <w:p w:rsidR="00F150EE" w:rsidRPr="0044443F" w:rsidRDefault="003113CD" w:rsidP="002E18C7">
            <w:pPr>
              <w:ind w:left="-57" w:right="-57"/>
              <w:rPr>
                <w:sz w:val="22"/>
                <w:szCs w:val="22"/>
                <w:lang w:val="ro-RO"/>
              </w:rPr>
            </w:pPr>
            <w:r>
              <w:rPr>
                <w:sz w:val="22"/>
                <w:szCs w:val="22"/>
                <w:lang w:val="ro-RO"/>
              </w:rPr>
              <w:t xml:space="preserve">Gastroenterologie și hepatologie  generală </w:t>
            </w:r>
            <w:r w:rsidR="002E18C7">
              <w:rPr>
                <w:sz w:val="22"/>
                <w:szCs w:val="22"/>
                <w:lang w:val="ro-RO"/>
              </w:rPr>
              <w:t xml:space="preserve">la </w:t>
            </w:r>
            <w:r>
              <w:rPr>
                <w:sz w:val="22"/>
                <w:szCs w:val="22"/>
                <w:lang w:val="ro-RO"/>
              </w:rPr>
              <w:t xml:space="preserve">adulți </w:t>
            </w:r>
          </w:p>
        </w:tc>
        <w:tc>
          <w:tcPr>
            <w:tcW w:w="649" w:type="dxa"/>
            <w:tcBorders>
              <w:top w:val="single" w:sz="4" w:space="0" w:color="auto"/>
              <w:left w:val="single" w:sz="4" w:space="0" w:color="auto"/>
              <w:bottom w:val="single" w:sz="4" w:space="0" w:color="auto"/>
              <w:right w:val="single" w:sz="4" w:space="0" w:color="auto"/>
            </w:tcBorders>
            <w:vAlign w:val="center"/>
          </w:tcPr>
          <w:p w:rsidR="000753FA" w:rsidRPr="0044443F" w:rsidRDefault="000753FA" w:rsidP="000753FA">
            <w:pPr>
              <w:jc w:val="center"/>
              <w:rPr>
                <w:sz w:val="22"/>
                <w:szCs w:val="22"/>
                <w:lang w:val="ro-RO"/>
              </w:rPr>
            </w:pPr>
            <w:r>
              <w:rPr>
                <w:sz w:val="22"/>
                <w:szCs w:val="22"/>
                <w:lang w:val="ro-RO"/>
              </w:rPr>
              <w:t>II</w:t>
            </w:r>
          </w:p>
        </w:tc>
        <w:tc>
          <w:tcPr>
            <w:tcW w:w="768" w:type="dxa"/>
            <w:tcBorders>
              <w:top w:val="single" w:sz="4" w:space="0" w:color="auto"/>
              <w:left w:val="single" w:sz="4" w:space="0" w:color="auto"/>
              <w:bottom w:val="single" w:sz="4" w:space="0" w:color="auto"/>
              <w:right w:val="single" w:sz="4" w:space="0" w:color="auto"/>
            </w:tcBorders>
            <w:vAlign w:val="center"/>
          </w:tcPr>
          <w:p w:rsidR="000753FA" w:rsidRPr="0044443F" w:rsidRDefault="000753FA" w:rsidP="000753FA">
            <w:pPr>
              <w:jc w:val="center"/>
              <w:rPr>
                <w:sz w:val="22"/>
                <w:szCs w:val="22"/>
                <w:lang w:val="ro-RO"/>
              </w:rPr>
            </w:pPr>
          </w:p>
        </w:tc>
        <w:tc>
          <w:tcPr>
            <w:tcW w:w="649" w:type="dxa"/>
            <w:tcBorders>
              <w:top w:val="single" w:sz="4" w:space="0" w:color="auto"/>
              <w:left w:val="single" w:sz="4" w:space="0" w:color="auto"/>
              <w:bottom w:val="single" w:sz="4" w:space="0" w:color="auto"/>
              <w:right w:val="single" w:sz="4" w:space="0" w:color="auto"/>
            </w:tcBorders>
            <w:vAlign w:val="center"/>
          </w:tcPr>
          <w:p w:rsidR="000753FA" w:rsidRPr="004C541A" w:rsidRDefault="000753FA" w:rsidP="000753FA">
            <w:pPr>
              <w:jc w:val="center"/>
              <w:rPr>
                <w:color w:val="000000" w:themeColor="text1"/>
                <w:sz w:val="22"/>
                <w:szCs w:val="22"/>
                <w:lang w:val="ro-RO"/>
              </w:rPr>
            </w:pPr>
            <w:r>
              <w:rPr>
                <w:color w:val="000000" w:themeColor="text1"/>
                <w:sz w:val="22"/>
                <w:szCs w:val="22"/>
                <w:lang w:val="ro-RO"/>
              </w:rPr>
              <w:t>2</w:t>
            </w:r>
            <w:r w:rsidRPr="004C541A">
              <w:rPr>
                <w:color w:val="000000" w:themeColor="text1"/>
                <w:sz w:val="22"/>
                <w:szCs w:val="22"/>
                <w:lang w:val="ro-RO"/>
              </w:rPr>
              <w:t>5</w:t>
            </w:r>
          </w:p>
        </w:tc>
        <w:tc>
          <w:tcPr>
            <w:tcW w:w="768" w:type="dxa"/>
            <w:tcBorders>
              <w:top w:val="single" w:sz="4" w:space="0" w:color="auto"/>
              <w:left w:val="single" w:sz="4" w:space="0" w:color="auto"/>
              <w:bottom w:val="single" w:sz="4" w:space="0" w:color="auto"/>
              <w:right w:val="single" w:sz="4" w:space="0" w:color="auto"/>
            </w:tcBorders>
            <w:vAlign w:val="center"/>
          </w:tcPr>
          <w:p w:rsidR="000753FA" w:rsidRPr="004C541A" w:rsidRDefault="009D23A6" w:rsidP="000753FA">
            <w:pPr>
              <w:jc w:val="center"/>
              <w:rPr>
                <w:color w:val="000000" w:themeColor="text1"/>
                <w:sz w:val="22"/>
                <w:szCs w:val="22"/>
                <w:lang w:val="ro-RO"/>
              </w:rPr>
            </w:pPr>
            <w:r>
              <w:rPr>
                <w:color w:val="000000" w:themeColor="text1"/>
                <w:sz w:val="22"/>
                <w:szCs w:val="22"/>
                <w:lang w:val="ro-RO"/>
              </w:rPr>
              <w:t>5</w:t>
            </w:r>
            <w:r w:rsidR="000753FA" w:rsidRPr="004C541A">
              <w:rPr>
                <w:color w:val="000000" w:themeColor="text1"/>
                <w:sz w:val="22"/>
                <w:szCs w:val="22"/>
                <w:lang w:val="ro-RO"/>
              </w:rPr>
              <w:t>0</w:t>
            </w:r>
          </w:p>
        </w:tc>
        <w:tc>
          <w:tcPr>
            <w:tcW w:w="993" w:type="dxa"/>
            <w:tcBorders>
              <w:top w:val="single" w:sz="4" w:space="0" w:color="auto"/>
              <w:left w:val="single" w:sz="4" w:space="0" w:color="auto"/>
              <w:bottom w:val="single" w:sz="4" w:space="0" w:color="auto"/>
              <w:right w:val="double" w:sz="4" w:space="0" w:color="auto"/>
            </w:tcBorders>
            <w:vAlign w:val="center"/>
          </w:tcPr>
          <w:p w:rsidR="000753FA" w:rsidRPr="004C541A" w:rsidRDefault="009D23A6" w:rsidP="000753FA">
            <w:pPr>
              <w:jc w:val="center"/>
              <w:rPr>
                <w:color w:val="000000" w:themeColor="text1"/>
                <w:sz w:val="22"/>
                <w:szCs w:val="22"/>
                <w:lang w:val="ro-RO"/>
              </w:rPr>
            </w:pPr>
            <w:r>
              <w:rPr>
                <w:color w:val="000000" w:themeColor="text1"/>
                <w:sz w:val="22"/>
                <w:szCs w:val="22"/>
                <w:lang w:val="ro-RO"/>
              </w:rPr>
              <w:t>11</w:t>
            </w:r>
            <w:r w:rsidR="000753FA" w:rsidRPr="004C541A">
              <w:rPr>
                <w:color w:val="000000" w:themeColor="text1"/>
                <w:sz w:val="22"/>
                <w:szCs w:val="22"/>
                <w:lang w:val="ro-RO"/>
              </w:rPr>
              <w:t>0</w:t>
            </w:r>
          </w:p>
        </w:tc>
        <w:tc>
          <w:tcPr>
            <w:tcW w:w="709" w:type="dxa"/>
            <w:tcBorders>
              <w:top w:val="single" w:sz="4" w:space="0" w:color="auto"/>
              <w:left w:val="double" w:sz="4" w:space="0" w:color="auto"/>
              <w:bottom w:val="single" w:sz="4" w:space="0" w:color="auto"/>
              <w:right w:val="double" w:sz="4" w:space="0" w:color="auto"/>
            </w:tcBorders>
            <w:vAlign w:val="center"/>
          </w:tcPr>
          <w:p w:rsidR="000753FA" w:rsidRPr="004C541A" w:rsidRDefault="009D23A6" w:rsidP="000753FA">
            <w:pPr>
              <w:jc w:val="center"/>
              <w:rPr>
                <w:color w:val="000000" w:themeColor="text1"/>
                <w:sz w:val="22"/>
                <w:szCs w:val="22"/>
                <w:lang w:val="ro-RO"/>
              </w:rPr>
            </w:pPr>
            <w:r>
              <w:rPr>
                <w:color w:val="000000" w:themeColor="text1"/>
                <w:sz w:val="22"/>
                <w:szCs w:val="22"/>
                <w:lang w:val="ro-RO"/>
              </w:rPr>
              <w:t>18</w:t>
            </w:r>
            <w:r w:rsidR="000753FA" w:rsidRPr="004C541A">
              <w:rPr>
                <w:color w:val="000000" w:themeColor="text1"/>
                <w:sz w:val="22"/>
                <w:szCs w:val="22"/>
                <w:lang w:val="ro-RO"/>
              </w:rPr>
              <w:t>5</w:t>
            </w:r>
          </w:p>
        </w:tc>
        <w:tc>
          <w:tcPr>
            <w:tcW w:w="768" w:type="dxa"/>
            <w:tcBorders>
              <w:top w:val="single" w:sz="4" w:space="0" w:color="auto"/>
              <w:left w:val="double" w:sz="4" w:space="0" w:color="auto"/>
              <w:bottom w:val="single" w:sz="4" w:space="0" w:color="auto"/>
              <w:right w:val="double" w:sz="4" w:space="0" w:color="auto"/>
            </w:tcBorders>
            <w:vAlign w:val="center"/>
          </w:tcPr>
          <w:p w:rsidR="000753FA" w:rsidRPr="004C541A" w:rsidRDefault="009D23A6" w:rsidP="009D23A6">
            <w:pPr>
              <w:jc w:val="center"/>
              <w:rPr>
                <w:color w:val="000000" w:themeColor="text1"/>
                <w:sz w:val="22"/>
                <w:szCs w:val="22"/>
                <w:lang w:val="ro-RO"/>
              </w:rPr>
            </w:pPr>
            <w:r>
              <w:rPr>
                <w:color w:val="000000" w:themeColor="text1"/>
                <w:sz w:val="22"/>
                <w:szCs w:val="22"/>
                <w:lang w:val="ro-RO"/>
              </w:rPr>
              <w:t>185</w:t>
            </w:r>
          </w:p>
        </w:tc>
        <w:tc>
          <w:tcPr>
            <w:tcW w:w="851" w:type="dxa"/>
            <w:tcBorders>
              <w:top w:val="single" w:sz="4" w:space="0" w:color="auto"/>
              <w:left w:val="double" w:sz="4" w:space="0" w:color="auto"/>
              <w:bottom w:val="single" w:sz="4" w:space="0" w:color="auto"/>
              <w:right w:val="double" w:sz="4" w:space="0" w:color="auto"/>
            </w:tcBorders>
            <w:vAlign w:val="center"/>
          </w:tcPr>
          <w:p w:rsidR="000753FA" w:rsidRPr="004C541A" w:rsidRDefault="009D23A6" w:rsidP="000753FA">
            <w:pPr>
              <w:jc w:val="center"/>
              <w:rPr>
                <w:color w:val="000000" w:themeColor="text1"/>
                <w:sz w:val="22"/>
                <w:szCs w:val="22"/>
                <w:lang w:val="ro-RO"/>
              </w:rPr>
            </w:pPr>
            <w:r>
              <w:rPr>
                <w:color w:val="000000" w:themeColor="text1"/>
                <w:sz w:val="22"/>
                <w:szCs w:val="22"/>
                <w:lang w:val="ro-RO"/>
              </w:rPr>
              <w:t>370</w:t>
            </w:r>
          </w:p>
        </w:tc>
      </w:tr>
      <w:tr w:rsidR="000753FA" w:rsidRPr="003113CD" w:rsidTr="00656045">
        <w:trPr>
          <w:gridAfter w:val="1"/>
          <w:wAfter w:w="709" w:type="dxa"/>
        </w:trPr>
        <w:tc>
          <w:tcPr>
            <w:tcW w:w="426" w:type="dxa"/>
            <w:tcBorders>
              <w:top w:val="single" w:sz="4" w:space="0" w:color="auto"/>
              <w:left w:val="double" w:sz="4" w:space="0" w:color="auto"/>
              <w:bottom w:val="single" w:sz="4" w:space="0" w:color="auto"/>
              <w:right w:val="single" w:sz="4" w:space="0" w:color="auto"/>
            </w:tcBorders>
            <w:vAlign w:val="center"/>
          </w:tcPr>
          <w:p w:rsidR="000753FA" w:rsidRPr="0044443F" w:rsidRDefault="000753FA" w:rsidP="000753FA">
            <w:pPr>
              <w:numPr>
                <w:ilvl w:val="0"/>
                <w:numId w:val="3"/>
              </w:numPr>
              <w:jc w:val="center"/>
              <w:rPr>
                <w:sz w:val="22"/>
                <w:szCs w:val="22"/>
                <w:lang w:val="ro-RO"/>
              </w:rPr>
            </w:pPr>
          </w:p>
        </w:tc>
        <w:tc>
          <w:tcPr>
            <w:tcW w:w="3260" w:type="dxa"/>
            <w:tcBorders>
              <w:top w:val="single" w:sz="4" w:space="0" w:color="auto"/>
              <w:left w:val="single" w:sz="4" w:space="0" w:color="auto"/>
              <w:bottom w:val="single" w:sz="4" w:space="0" w:color="auto"/>
              <w:right w:val="single" w:sz="4" w:space="0" w:color="auto"/>
            </w:tcBorders>
            <w:vAlign w:val="center"/>
          </w:tcPr>
          <w:p w:rsidR="000753FA" w:rsidRPr="0044443F" w:rsidRDefault="003113CD" w:rsidP="00427B72">
            <w:pPr>
              <w:ind w:left="-57" w:right="-57"/>
              <w:rPr>
                <w:sz w:val="22"/>
                <w:szCs w:val="22"/>
                <w:lang w:val="ro-RO"/>
              </w:rPr>
            </w:pPr>
            <w:r w:rsidRPr="003113CD">
              <w:rPr>
                <w:sz w:val="22"/>
                <w:szCs w:val="22"/>
                <w:lang w:val="ro-RO"/>
              </w:rPr>
              <w:t>Dietetică și Nutriție pediatrică.</w:t>
            </w:r>
          </w:p>
        </w:tc>
        <w:tc>
          <w:tcPr>
            <w:tcW w:w="649" w:type="dxa"/>
            <w:tcBorders>
              <w:top w:val="single" w:sz="4" w:space="0" w:color="auto"/>
              <w:left w:val="single" w:sz="4" w:space="0" w:color="auto"/>
              <w:bottom w:val="single" w:sz="4" w:space="0" w:color="auto"/>
              <w:right w:val="single" w:sz="4" w:space="0" w:color="auto"/>
            </w:tcBorders>
            <w:vAlign w:val="center"/>
          </w:tcPr>
          <w:p w:rsidR="000753FA" w:rsidRPr="0044443F" w:rsidRDefault="000753FA" w:rsidP="000753FA">
            <w:pPr>
              <w:jc w:val="center"/>
              <w:rPr>
                <w:sz w:val="22"/>
                <w:szCs w:val="22"/>
                <w:lang w:val="ro-RO"/>
              </w:rPr>
            </w:pPr>
            <w:r>
              <w:rPr>
                <w:sz w:val="22"/>
                <w:szCs w:val="22"/>
                <w:lang w:val="ro-RO"/>
              </w:rPr>
              <w:t>II</w:t>
            </w:r>
          </w:p>
        </w:tc>
        <w:tc>
          <w:tcPr>
            <w:tcW w:w="768" w:type="dxa"/>
            <w:tcBorders>
              <w:top w:val="single" w:sz="4" w:space="0" w:color="auto"/>
              <w:left w:val="single" w:sz="4" w:space="0" w:color="auto"/>
              <w:bottom w:val="single" w:sz="4" w:space="0" w:color="auto"/>
              <w:right w:val="single" w:sz="4" w:space="0" w:color="auto"/>
            </w:tcBorders>
            <w:vAlign w:val="center"/>
          </w:tcPr>
          <w:p w:rsidR="000753FA" w:rsidRPr="0044443F" w:rsidRDefault="000753FA" w:rsidP="000753FA">
            <w:pPr>
              <w:jc w:val="center"/>
              <w:rPr>
                <w:sz w:val="22"/>
                <w:szCs w:val="22"/>
                <w:lang w:val="ro-RO"/>
              </w:rPr>
            </w:pPr>
          </w:p>
        </w:tc>
        <w:tc>
          <w:tcPr>
            <w:tcW w:w="649" w:type="dxa"/>
            <w:tcBorders>
              <w:top w:val="single" w:sz="4" w:space="0" w:color="auto"/>
              <w:left w:val="single" w:sz="4" w:space="0" w:color="auto"/>
              <w:bottom w:val="single" w:sz="4" w:space="0" w:color="auto"/>
              <w:right w:val="single" w:sz="4" w:space="0" w:color="auto"/>
            </w:tcBorders>
            <w:vAlign w:val="center"/>
          </w:tcPr>
          <w:p w:rsidR="000753FA" w:rsidRPr="004C541A" w:rsidRDefault="000753FA" w:rsidP="000753FA">
            <w:pPr>
              <w:jc w:val="center"/>
              <w:rPr>
                <w:color w:val="000000" w:themeColor="text1"/>
                <w:sz w:val="22"/>
                <w:szCs w:val="22"/>
                <w:lang w:val="ro-RO"/>
              </w:rPr>
            </w:pPr>
            <w:r>
              <w:rPr>
                <w:color w:val="000000" w:themeColor="text1"/>
                <w:sz w:val="22"/>
                <w:szCs w:val="22"/>
                <w:lang w:val="ro-RO"/>
              </w:rPr>
              <w:t>2</w:t>
            </w:r>
            <w:r w:rsidRPr="004C541A">
              <w:rPr>
                <w:color w:val="000000" w:themeColor="text1"/>
                <w:sz w:val="22"/>
                <w:szCs w:val="22"/>
                <w:lang w:val="ro-RO"/>
              </w:rPr>
              <w:t>0</w:t>
            </w:r>
          </w:p>
        </w:tc>
        <w:tc>
          <w:tcPr>
            <w:tcW w:w="768" w:type="dxa"/>
            <w:tcBorders>
              <w:top w:val="single" w:sz="4" w:space="0" w:color="auto"/>
              <w:left w:val="single" w:sz="4" w:space="0" w:color="auto"/>
              <w:bottom w:val="single" w:sz="4" w:space="0" w:color="auto"/>
              <w:right w:val="single" w:sz="4" w:space="0" w:color="auto"/>
            </w:tcBorders>
            <w:vAlign w:val="center"/>
          </w:tcPr>
          <w:p w:rsidR="000753FA" w:rsidRPr="004C541A" w:rsidRDefault="000753FA" w:rsidP="000753FA">
            <w:pPr>
              <w:jc w:val="center"/>
              <w:rPr>
                <w:color w:val="000000" w:themeColor="text1"/>
                <w:sz w:val="22"/>
                <w:szCs w:val="22"/>
                <w:lang w:val="ro-RO"/>
              </w:rPr>
            </w:pPr>
            <w:r>
              <w:rPr>
                <w:color w:val="000000" w:themeColor="text1"/>
                <w:sz w:val="22"/>
                <w:szCs w:val="22"/>
                <w:lang w:val="ro-RO"/>
              </w:rPr>
              <w:t>2</w:t>
            </w:r>
            <w:r w:rsidRPr="004C541A">
              <w:rPr>
                <w:color w:val="000000" w:themeColor="text1"/>
                <w:sz w:val="22"/>
                <w:szCs w:val="22"/>
                <w:lang w:val="ro-RO"/>
              </w:rPr>
              <w:t>5</w:t>
            </w:r>
          </w:p>
        </w:tc>
        <w:tc>
          <w:tcPr>
            <w:tcW w:w="993" w:type="dxa"/>
            <w:tcBorders>
              <w:top w:val="single" w:sz="4" w:space="0" w:color="auto"/>
              <w:left w:val="single" w:sz="4" w:space="0" w:color="auto"/>
              <w:bottom w:val="single" w:sz="4" w:space="0" w:color="auto"/>
              <w:right w:val="double" w:sz="4" w:space="0" w:color="auto"/>
            </w:tcBorders>
            <w:vAlign w:val="center"/>
          </w:tcPr>
          <w:p w:rsidR="000753FA" w:rsidRPr="004C541A" w:rsidRDefault="000753FA" w:rsidP="000753FA">
            <w:pPr>
              <w:jc w:val="center"/>
              <w:rPr>
                <w:color w:val="000000" w:themeColor="text1"/>
                <w:sz w:val="22"/>
                <w:szCs w:val="22"/>
                <w:lang w:val="ro-RO"/>
              </w:rPr>
            </w:pPr>
            <w:r>
              <w:rPr>
                <w:color w:val="000000" w:themeColor="text1"/>
                <w:sz w:val="22"/>
                <w:szCs w:val="22"/>
                <w:lang w:val="ro-RO"/>
              </w:rPr>
              <w:t>35</w:t>
            </w:r>
          </w:p>
        </w:tc>
        <w:tc>
          <w:tcPr>
            <w:tcW w:w="709" w:type="dxa"/>
            <w:tcBorders>
              <w:top w:val="single" w:sz="4" w:space="0" w:color="auto"/>
              <w:left w:val="double" w:sz="4" w:space="0" w:color="auto"/>
              <w:bottom w:val="single" w:sz="4" w:space="0" w:color="auto"/>
              <w:right w:val="double" w:sz="4" w:space="0" w:color="auto"/>
            </w:tcBorders>
            <w:vAlign w:val="center"/>
          </w:tcPr>
          <w:p w:rsidR="000753FA" w:rsidRPr="004C541A" w:rsidRDefault="000753FA" w:rsidP="000753FA">
            <w:pPr>
              <w:jc w:val="center"/>
              <w:rPr>
                <w:color w:val="000000" w:themeColor="text1"/>
                <w:sz w:val="22"/>
                <w:szCs w:val="22"/>
                <w:lang w:val="ro-RO"/>
              </w:rPr>
            </w:pPr>
            <w:r>
              <w:rPr>
                <w:color w:val="000000" w:themeColor="text1"/>
                <w:sz w:val="22"/>
                <w:szCs w:val="22"/>
                <w:lang w:val="ro-RO"/>
              </w:rPr>
              <w:t>80</w:t>
            </w:r>
          </w:p>
        </w:tc>
        <w:tc>
          <w:tcPr>
            <w:tcW w:w="768" w:type="dxa"/>
            <w:tcBorders>
              <w:top w:val="single" w:sz="4" w:space="0" w:color="auto"/>
              <w:left w:val="double" w:sz="4" w:space="0" w:color="auto"/>
              <w:bottom w:val="single" w:sz="4" w:space="0" w:color="auto"/>
              <w:right w:val="double" w:sz="4" w:space="0" w:color="auto"/>
            </w:tcBorders>
            <w:vAlign w:val="center"/>
          </w:tcPr>
          <w:p w:rsidR="000753FA" w:rsidRPr="004C541A" w:rsidRDefault="000753FA" w:rsidP="000753FA">
            <w:pPr>
              <w:jc w:val="center"/>
              <w:rPr>
                <w:color w:val="000000" w:themeColor="text1"/>
                <w:sz w:val="22"/>
                <w:szCs w:val="22"/>
                <w:lang w:val="ro-RO"/>
              </w:rPr>
            </w:pPr>
            <w:r>
              <w:rPr>
                <w:color w:val="000000" w:themeColor="text1"/>
                <w:sz w:val="22"/>
                <w:szCs w:val="22"/>
                <w:lang w:val="ro-RO"/>
              </w:rPr>
              <w:t>80</w:t>
            </w:r>
          </w:p>
        </w:tc>
        <w:tc>
          <w:tcPr>
            <w:tcW w:w="851" w:type="dxa"/>
            <w:tcBorders>
              <w:top w:val="single" w:sz="4" w:space="0" w:color="auto"/>
              <w:left w:val="double" w:sz="4" w:space="0" w:color="auto"/>
              <w:bottom w:val="single" w:sz="4" w:space="0" w:color="auto"/>
              <w:right w:val="double" w:sz="4" w:space="0" w:color="auto"/>
            </w:tcBorders>
            <w:vAlign w:val="center"/>
          </w:tcPr>
          <w:p w:rsidR="000753FA" w:rsidRPr="004C541A" w:rsidRDefault="000753FA" w:rsidP="000753FA">
            <w:pPr>
              <w:jc w:val="center"/>
              <w:rPr>
                <w:color w:val="000000" w:themeColor="text1"/>
                <w:sz w:val="22"/>
                <w:szCs w:val="22"/>
                <w:lang w:val="ro-RO"/>
              </w:rPr>
            </w:pPr>
            <w:r>
              <w:rPr>
                <w:color w:val="000000" w:themeColor="text1"/>
                <w:sz w:val="22"/>
                <w:szCs w:val="22"/>
                <w:lang w:val="ro-RO"/>
              </w:rPr>
              <w:t>16</w:t>
            </w:r>
            <w:r w:rsidRPr="004C541A">
              <w:rPr>
                <w:color w:val="000000" w:themeColor="text1"/>
                <w:sz w:val="22"/>
                <w:szCs w:val="22"/>
                <w:lang w:val="ro-RO"/>
              </w:rPr>
              <w:t>0</w:t>
            </w:r>
          </w:p>
        </w:tc>
      </w:tr>
      <w:tr w:rsidR="000753FA" w:rsidRPr="0044443F" w:rsidTr="00656045">
        <w:trPr>
          <w:gridAfter w:val="1"/>
          <w:wAfter w:w="709" w:type="dxa"/>
        </w:trPr>
        <w:tc>
          <w:tcPr>
            <w:tcW w:w="426" w:type="dxa"/>
            <w:tcBorders>
              <w:top w:val="single" w:sz="4" w:space="0" w:color="auto"/>
              <w:left w:val="double" w:sz="4" w:space="0" w:color="auto"/>
              <w:bottom w:val="single" w:sz="4" w:space="0" w:color="auto"/>
              <w:right w:val="single" w:sz="4" w:space="0" w:color="auto"/>
            </w:tcBorders>
            <w:vAlign w:val="center"/>
          </w:tcPr>
          <w:p w:rsidR="000753FA" w:rsidRPr="0044443F" w:rsidRDefault="000753FA" w:rsidP="000753FA">
            <w:pPr>
              <w:numPr>
                <w:ilvl w:val="0"/>
                <w:numId w:val="3"/>
              </w:numPr>
              <w:jc w:val="center"/>
              <w:rPr>
                <w:sz w:val="22"/>
                <w:szCs w:val="22"/>
                <w:lang w:val="ro-RO"/>
              </w:rPr>
            </w:pPr>
          </w:p>
        </w:tc>
        <w:tc>
          <w:tcPr>
            <w:tcW w:w="3260" w:type="dxa"/>
            <w:tcBorders>
              <w:top w:val="single" w:sz="4" w:space="0" w:color="auto"/>
              <w:left w:val="single" w:sz="4" w:space="0" w:color="auto"/>
              <w:bottom w:val="single" w:sz="4" w:space="0" w:color="auto"/>
              <w:right w:val="single" w:sz="4" w:space="0" w:color="auto"/>
            </w:tcBorders>
            <w:vAlign w:val="center"/>
          </w:tcPr>
          <w:p w:rsidR="000753FA" w:rsidRPr="0044443F" w:rsidRDefault="00427B72" w:rsidP="000753FA">
            <w:pPr>
              <w:ind w:left="-57" w:right="-57"/>
              <w:rPr>
                <w:sz w:val="22"/>
                <w:szCs w:val="22"/>
                <w:lang w:val="ro-RO"/>
              </w:rPr>
            </w:pPr>
            <w:r>
              <w:rPr>
                <w:sz w:val="22"/>
                <w:szCs w:val="22"/>
                <w:lang w:val="ro-RO"/>
              </w:rPr>
              <w:t>Instruire medicală prin simulare: examinare virtuală prin simunlare ecografică și endoscopie digestivă</w:t>
            </w:r>
            <w:r w:rsidR="0078176E">
              <w:rPr>
                <w:sz w:val="22"/>
                <w:szCs w:val="22"/>
                <w:lang w:val="ro-RO"/>
              </w:rPr>
              <w:t xml:space="preserve"> (CUSIM)</w:t>
            </w:r>
          </w:p>
        </w:tc>
        <w:tc>
          <w:tcPr>
            <w:tcW w:w="649" w:type="dxa"/>
            <w:tcBorders>
              <w:top w:val="single" w:sz="4" w:space="0" w:color="auto"/>
              <w:left w:val="single" w:sz="4" w:space="0" w:color="auto"/>
              <w:bottom w:val="single" w:sz="4" w:space="0" w:color="auto"/>
              <w:right w:val="single" w:sz="4" w:space="0" w:color="auto"/>
            </w:tcBorders>
            <w:vAlign w:val="center"/>
          </w:tcPr>
          <w:p w:rsidR="000753FA" w:rsidRPr="0044443F" w:rsidRDefault="000753FA" w:rsidP="000753FA">
            <w:pPr>
              <w:jc w:val="center"/>
              <w:rPr>
                <w:sz w:val="22"/>
                <w:szCs w:val="22"/>
                <w:lang w:val="ro-RO"/>
              </w:rPr>
            </w:pPr>
            <w:r w:rsidRPr="0044443F">
              <w:rPr>
                <w:sz w:val="22"/>
                <w:szCs w:val="22"/>
                <w:lang w:val="ro-RO"/>
              </w:rPr>
              <w:t>II</w:t>
            </w:r>
          </w:p>
        </w:tc>
        <w:tc>
          <w:tcPr>
            <w:tcW w:w="768" w:type="dxa"/>
            <w:tcBorders>
              <w:top w:val="single" w:sz="4" w:space="0" w:color="auto"/>
              <w:left w:val="single" w:sz="4" w:space="0" w:color="auto"/>
              <w:bottom w:val="single" w:sz="4" w:space="0" w:color="auto"/>
              <w:right w:val="single" w:sz="4" w:space="0" w:color="auto"/>
            </w:tcBorders>
            <w:vAlign w:val="center"/>
          </w:tcPr>
          <w:p w:rsidR="000753FA" w:rsidRPr="0044443F" w:rsidRDefault="000753FA" w:rsidP="000753FA">
            <w:pPr>
              <w:jc w:val="center"/>
              <w:rPr>
                <w:sz w:val="22"/>
                <w:szCs w:val="22"/>
                <w:lang w:val="ro-RO"/>
              </w:rPr>
            </w:pPr>
          </w:p>
        </w:tc>
        <w:tc>
          <w:tcPr>
            <w:tcW w:w="649" w:type="dxa"/>
            <w:tcBorders>
              <w:top w:val="single" w:sz="4" w:space="0" w:color="auto"/>
              <w:left w:val="single" w:sz="4" w:space="0" w:color="auto"/>
              <w:bottom w:val="single" w:sz="4" w:space="0" w:color="auto"/>
              <w:right w:val="single" w:sz="4" w:space="0" w:color="auto"/>
            </w:tcBorders>
            <w:vAlign w:val="center"/>
          </w:tcPr>
          <w:p w:rsidR="000753FA" w:rsidRPr="004C541A" w:rsidRDefault="000753FA" w:rsidP="000753FA">
            <w:pPr>
              <w:jc w:val="center"/>
              <w:rPr>
                <w:color w:val="000000" w:themeColor="text1"/>
                <w:sz w:val="22"/>
                <w:szCs w:val="22"/>
                <w:lang w:val="ro-RO"/>
              </w:rPr>
            </w:pPr>
            <w:r>
              <w:rPr>
                <w:color w:val="000000" w:themeColor="text1"/>
                <w:sz w:val="22"/>
                <w:szCs w:val="22"/>
                <w:lang w:val="ro-RO"/>
              </w:rPr>
              <w:t>15</w:t>
            </w:r>
          </w:p>
        </w:tc>
        <w:tc>
          <w:tcPr>
            <w:tcW w:w="768" w:type="dxa"/>
            <w:tcBorders>
              <w:top w:val="single" w:sz="4" w:space="0" w:color="auto"/>
              <w:left w:val="single" w:sz="4" w:space="0" w:color="auto"/>
              <w:bottom w:val="single" w:sz="4" w:space="0" w:color="auto"/>
              <w:right w:val="single" w:sz="4" w:space="0" w:color="auto"/>
            </w:tcBorders>
            <w:vAlign w:val="center"/>
          </w:tcPr>
          <w:p w:rsidR="000753FA" w:rsidRPr="004C541A" w:rsidRDefault="009D23A6" w:rsidP="000753FA">
            <w:pPr>
              <w:jc w:val="center"/>
              <w:rPr>
                <w:color w:val="000000" w:themeColor="text1"/>
                <w:sz w:val="22"/>
                <w:szCs w:val="22"/>
                <w:lang w:val="ro-RO"/>
              </w:rPr>
            </w:pPr>
            <w:r>
              <w:rPr>
                <w:color w:val="000000" w:themeColor="text1"/>
                <w:sz w:val="22"/>
                <w:szCs w:val="22"/>
                <w:lang w:val="ro-RO"/>
              </w:rPr>
              <w:t>2</w:t>
            </w:r>
            <w:r w:rsidR="000753FA" w:rsidRPr="004C541A">
              <w:rPr>
                <w:color w:val="000000" w:themeColor="text1"/>
                <w:sz w:val="22"/>
                <w:szCs w:val="22"/>
                <w:lang w:val="ro-RO"/>
              </w:rPr>
              <w:t>0</w:t>
            </w:r>
          </w:p>
        </w:tc>
        <w:tc>
          <w:tcPr>
            <w:tcW w:w="993" w:type="dxa"/>
            <w:tcBorders>
              <w:top w:val="single" w:sz="4" w:space="0" w:color="auto"/>
              <w:left w:val="single" w:sz="4" w:space="0" w:color="auto"/>
              <w:bottom w:val="single" w:sz="4" w:space="0" w:color="auto"/>
              <w:right w:val="double" w:sz="4" w:space="0" w:color="auto"/>
            </w:tcBorders>
            <w:vAlign w:val="center"/>
          </w:tcPr>
          <w:p w:rsidR="000753FA" w:rsidRPr="004C541A" w:rsidRDefault="009D23A6" w:rsidP="000753FA">
            <w:pPr>
              <w:jc w:val="center"/>
              <w:rPr>
                <w:color w:val="000000" w:themeColor="text1"/>
                <w:sz w:val="22"/>
                <w:szCs w:val="22"/>
                <w:lang w:val="ro-RO"/>
              </w:rPr>
            </w:pPr>
            <w:r>
              <w:rPr>
                <w:color w:val="000000" w:themeColor="text1"/>
                <w:sz w:val="22"/>
                <w:szCs w:val="22"/>
                <w:lang w:val="ro-RO"/>
              </w:rPr>
              <w:t>3</w:t>
            </w:r>
            <w:r w:rsidR="000753FA" w:rsidRPr="004C541A">
              <w:rPr>
                <w:color w:val="000000" w:themeColor="text1"/>
                <w:sz w:val="22"/>
                <w:szCs w:val="22"/>
                <w:lang w:val="ro-RO"/>
              </w:rPr>
              <w:t>0</w:t>
            </w:r>
          </w:p>
        </w:tc>
        <w:tc>
          <w:tcPr>
            <w:tcW w:w="709" w:type="dxa"/>
            <w:tcBorders>
              <w:top w:val="single" w:sz="4" w:space="0" w:color="auto"/>
              <w:left w:val="double" w:sz="4" w:space="0" w:color="auto"/>
              <w:bottom w:val="single" w:sz="4" w:space="0" w:color="auto"/>
              <w:right w:val="double" w:sz="4" w:space="0" w:color="auto"/>
            </w:tcBorders>
            <w:vAlign w:val="center"/>
          </w:tcPr>
          <w:p w:rsidR="000753FA" w:rsidRPr="004C541A" w:rsidRDefault="009D23A6" w:rsidP="000753FA">
            <w:pPr>
              <w:jc w:val="center"/>
              <w:rPr>
                <w:color w:val="000000" w:themeColor="text1"/>
                <w:sz w:val="22"/>
                <w:szCs w:val="22"/>
                <w:lang w:val="ro-RO"/>
              </w:rPr>
            </w:pPr>
            <w:r>
              <w:rPr>
                <w:color w:val="000000" w:themeColor="text1"/>
                <w:sz w:val="22"/>
                <w:szCs w:val="22"/>
                <w:lang w:val="ro-RO"/>
              </w:rPr>
              <w:t>6</w:t>
            </w:r>
            <w:r w:rsidR="000753FA">
              <w:rPr>
                <w:color w:val="000000" w:themeColor="text1"/>
                <w:sz w:val="22"/>
                <w:szCs w:val="22"/>
                <w:lang w:val="ro-RO"/>
              </w:rPr>
              <w:t>5</w:t>
            </w:r>
          </w:p>
        </w:tc>
        <w:tc>
          <w:tcPr>
            <w:tcW w:w="768" w:type="dxa"/>
            <w:tcBorders>
              <w:top w:val="single" w:sz="4" w:space="0" w:color="auto"/>
              <w:left w:val="double" w:sz="4" w:space="0" w:color="auto"/>
              <w:bottom w:val="single" w:sz="4" w:space="0" w:color="auto"/>
              <w:right w:val="double" w:sz="4" w:space="0" w:color="auto"/>
            </w:tcBorders>
            <w:vAlign w:val="center"/>
          </w:tcPr>
          <w:p w:rsidR="000753FA" w:rsidRPr="004C541A" w:rsidRDefault="009D23A6" w:rsidP="000753FA">
            <w:pPr>
              <w:jc w:val="center"/>
              <w:rPr>
                <w:color w:val="000000" w:themeColor="text1"/>
                <w:sz w:val="22"/>
                <w:szCs w:val="22"/>
                <w:lang w:val="ro-RO"/>
              </w:rPr>
            </w:pPr>
            <w:r>
              <w:rPr>
                <w:color w:val="000000" w:themeColor="text1"/>
                <w:sz w:val="22"/>
                <w:szCs w:val="22"/>
                <w:lang w:val="ro-RO"/>
              </w:rPr>
              <w:t>6</w:t>
            </w:r>
            <w:r w:rsidR="000753FA">
              <w:rPr>
                <w:color w:val="000000" w:themeColor="text1"/>
                <w:sz w:val="22"/>
                <w:szCs w:val="22"/>
                <w:lang w:val="ro-RO"/>
              </w:rPr>
              <w:t>5</w:t>
            </w:r>
          </w:p>
        </w:tc>
        <w:tc>
          <w:tcPr>
            <w:tcW w:w="851" w:type="dxa"/>
            <w:tcBorders>
              <w:top w:val="single" w:sz="4" w:space="0" w:color="auto"/>
              <w:left w:val="double" w:sz="4" w:space="0" w:color="auto"/>
              <w:bottom w:val="single" w:sz="4" w:space="0" w:color="auto"/>
              <w:right w:val="double" w:sz="4" w:space="0" w:color="auto"/>
            </w:tcBorders>
            <w:vAlign w:val="center"/>
          </w:tcPr>
          <w:p w:rsidR="000753FA" w:rsidRPr="004C541A" w:rsidRDefault="009D23A6" w:rsidP="000753FA">
            <w:pPr>
              <w:jc w:val="center"/>
              <w:rPr>
                <w:color w:val="000000" w:themeColor="text1"/>
                <w:sz w:val="22"/>
                <w:szCs w:val="22"/>
                <w:lang w:val="ro-RO"/>
              </w:rPr>
            </w:pPr>
            <w:r>
              <w:rPr>
                <w:color w:val="000000" w:themeColor="text1"/>
                <w:sz w:val="22"/>
                <w:szCs w:val="22"/>
                <w:lang w:val="ro-RO"/>
              </w:rPr>
              <w:t>13</w:t>
            </w:r>
            <w:r w:rsidR="000753FA" w:rsidRPr="004C541A">
              <w:rPr>
                <w:color w:val="000000" w:themeColor="text1"/>
                <w:sz w:val="22"/>
                <w:szCs w:val="22"/>
                <w:lang w:val="ro-RO"/>
              </w:rPr>
              <w:t>0</w:t>
            </w:r>
          </w:p>
        </w:tc>
      </w:tr>
      <w:tr w:rsidR="000753FA" w:rsidRPr="0044443F" w:rsidTr="00656045">
        <w:trPr>
          <w:cantSplit/>
        </w:trPr>
        <w:tc>
          <w:tcPr>
            <w:tcW w:w="4335" w:type="dxa"/>
            <w:gridSpan w:val="3"/>
            <w:tcBorders>
              <w:top w:val="double" w:sz="4" w:space="0" w:color="auto"/>
              <w:left w:val="double" w:sz="4" w:space="0" w:color="auto"/>
              <w:bottom w:val="double" w:sz="4" w:space="0" w:color="auto"/>
              <w:right w:val="single" w:sz="4" w:space="0" w:color="auto"/>
            </w:tcBorders>
            <w:vAlign w:val="center"/>
          </w:tcPr>
          <w:p w:rsidR="000753FA" w:rsidRPr="0044443F" w:rsidRDefault="000753FA" w:rsidP="000753FA">
            <w:pPr>
              <w:jc w:val="center"/>
              <w:rPr>
                <w:b/>
                <w:sz w:val="22"/>
                <w:szCs w:val="22"/>
                <w:lang w:val="ro-RO"/>
              </w:rPr>
            </w:pPr>
            <w:r w:rsidRPr="0044443F">
              <w:rPr>
                <w:b/>
                <w:sz w:val="22"/>
                <w:szCs w:val="22"/>
                <w:lang w:val="ro-RO"/>
              </w:rPr>
              <w:t>T</w:t>
            </w:r>
            <w:r w:rsidRPr="0044443F">
              <w:rPr>
                <w:b/>
                <w:sz w:val="22"/>
                <w:szCs w:val="22"/>
              </w:rPr>
              <w:t>otal</w:t>
            </w:r>
          </w:p>
        </w:tc>
        <w:tc>
          <w:tcPr>
            <w:tcW w:w="768" w:type="dxa"/>
            <w:tcBorders>
              <w:top w:val="double" w:sz="4" w:space="0" w:color="auto"/>
              <w:left w:val="single" w:sz="4" w:space="0" w:color="auto"/>
              <w:bottom w:val="double" w:sz="4" w:space="0" w:color="auto"/>
              <w:right w:val="single" w:sz="4" w:space="0" w:color="auto"/>
            </w:tcBorders>
            <w:vAlign w:val="center"/>
          </w:tcPr>
          <w:p w:rsidR="000753FA" w:rsidRPr="0044443F" w:rsidRDefault="000753FA" w:rsidP="000753FA">
            <w:pPr>
              <w:jc w:val="center"/>
              <w:rPr>
                <w:b/>
                <w:sz w:val="22"/>
                <w:szCs w:val="22"/>
                <w:lang w:val="ro-RO"/>
              </w:rPr>
            </w:pPr>
          </w:p>
        </w:tc>
        <w:tc>
          <w:tcPr>
            <w:tcW w:w="649" w:type="dxa"/>
            <w:tcBorders>
              <w:top w:val="double" w:sz="4" w:space="0" w:color="auto"/>
              <w:left w:val="single" w:sz="4" w:space="0" w:color="auto"/>
              <w:bottom w:val="double" w:sz="4" w:space="0" w:color="auto"/>
              <w:right w:val="single" w:sz="4" w:space="0" w:color="auto"/>
            </w:tcBorders>
            <w:vAlign w:val="center"/>
          </w:tcPr>
          <w:p w:rsidR="000753FA" w:rsidRPr="0044443F" w:rsidRDefault="000753FA" w:rsidP="000753FA">
            <w:pPr>
              <w:jc w:val="center"/>
              <w:rPr>
                <w:b/>
                <w:sz w:val="22"/>
                <w:szCs w:val="22"/>
                <w:lang w:val="ro-RO"/>
              </w:rPr>
            </w:pPr>
            <w:r>
              <w:rPr>
                <w:b/>
                <w:sz w:val="22"/>
                <w:szCs w:val="22"/>
                <w:lang w:val="ro-RO"/>
              </w:rPr>
              <w:t>350</w:t>
            </w:r>
          </w:p>
        </w:tc>
        <w:tc>
          <w:tcPr>
            <w:tcW w:w="768" w:type="dxa"/>
            <w:tcBorders>
              <w:top w:val="double" w:sz="4" w:space="0" w:color="auto"/>
              <w:left w:val="single" w:sz="4" w:space="0" w:color="auto"/>
              <w:bottom w:val="double" w:sz="4" w:space="0" w:color="auto"/>
              <w:right w:val="single" w:sz="4" w:space="0" w:color="auto"/>
            </w:tcBorders>
            <w:vAlign w:val="center"/>
          </w:tcPr>
          <w:p w:rsidR="000753FA" w:rsidRPr="0044443F" w:rsidRDefault="000753FA" w:rsidP="000753FA">
            <w:pPr>
              <w:jc w:val="center"/>
              <w:rPr>
                <w:b/>
                <w:sz w:val="22"/>
                <w:szCs w:val="22"/>
                <w:lang w:val="ro-RO"/>
              </w:rPr>
            </w:pPr>
            <w:r>
              <w:rPr>
                <w:b/>
                <w:sz w:val="22"/>
                <w:szCs w:val="22"/>
                <w:lang w:val="ro-RO"/>
              </w:rPr>
              <w:t>685</w:t>
            </w:r>
          </w:p>
        </w:tc>
        <w:tc>
          <w:tcPr>
            <w:tcW w:w="993" w:type="dxa"/>
            <w:tcBorders>
              <w:top w:val="double" w:sz="4" w:space="0" w:color="auto"/>
              <w:left w:val="single" w:sz="4" w:space="0" w:color="auto"/>
              <w:bottom w:val="double" w:sz="4" w:space="0" w:color="auto"/>
              <w:right w:val="double" w:sz="4" w:space="0" w:color="auto"/>
            </w:tcBorders>
            <w:vAlign w:val="center"/>
          </w:tcPr>
          <w:p w:rsidR="000753FA" w:rsidRPr="0044443F" w:rsidRDefault="000753FA" w:rsidP="000753FA">
            <w:pPr>
              <w:jc w:val="center"/>
              <w:rPr>
                <w:b/>
                <w:sz w:val="22"/>
                <w:szCs w:val="22"/>
                <w:lang w:val="ro-RO"/>
              </w:rPr>
            </w:pPr>
            <w:r>
              <w:rPr>
                <w:b/>
                <w:sz w:val="22"/>
                <w:szCs w:val="22"/>
                <w:lang w:val="ro-RO"/>
              </w:rPr>
              <w:t>585</w:t>
            </w:r>
          </w:p>
        </w:tc>
        <w:tc>
          <w:tcPr>
            <w:tcW w:w="709" w:type="dxa"/>
            <w:tcBorders>
              <w:top w:val="double" w:sz="4" w:space="0" w:color="auto"/>
              <w:left w:val="double" w:sz="4" w:space="0" w:color="auto"/>
              <w:bottom w:val="double" w:sz="4" w:space="0" w:color="auto"/>
              <w:right w:val="double" w:sz="4" w:space="0" w:color="auto"/>
            </w:tcBorders>
            <w:vAlign w:val="center"/>
          </w:tcPr>
          <w:p w:rsidR="000753FA" w:rsidRPr="0044443F" w:rsidRDefault="000753FA" w:rsidP="000753FA">
            <w:pPr>
              <w:jc w:val="center"/>
              <w:rPr>
                <w:b/>
                <w:sz w:val="22"/>
                <w:szCs w:val="22"/>
                <w:lang w:val="ro-RO"/>
              </w:rPr>
            </w:pPr>
            <w:r>
              <w:rPr>
                <w:b/>
                <w:sz w:val="22"/>
                <w:szCs w:val="22"/>
                <w:lang w:val="ro-RO"/>
              </w:rPr>
              <w:t>1620</w:t>
            </w:r>
          </w:p>
        </w:tc>
        <w:tc>
          <w:tcPr>
            <w:tcW w:w="768" w:type="dxa"/>
            <w:tcBorders>
              <w:top w:val="double" w:sz="4" w:space="0" w:color="auto"/>
              <w:left w:val="double" w:sz="4" w:space="0" w:color="auto"/>
              <w:bottom w:val="double" w:sz="4" w:space="0" w:color="auto"/>
              <w:right w:val="double" w:sz="4" w:space="0" w:color="auto"/>
            </w:tcBorders>
            <w:vAlign w:val="center"/>
          </w:tcPr>
          <w:p w:rsidR="000753FA" w:rsidRPr="0044443F" w:rsidRDefault="000753FA" w:rsidP="000753FA">
            <w:pPr>
              <w:jc w:val="center"/>
              <w:rPr>
                <w:b/>
                <w:sz w:val="22"/>
                <w:szCs w:val="22"/>
                <w:lang w:val="ro-RO"/>
              </w:rPr>
            </w:pPr>
            <w:r>
              <w:rPr>
                <w:b/>
                <w:sz w:val="22"/>
                <w:szCs w:val="22"/>
                <w:lang w:val="ro-RO"/>
              </w:rPr>
              <w:t>1620</w:t>
            </w:r>
          </w:p>
        </w:tc>
        <w:tc>
          <w:tcPr>
            <w:tcW w:w="851" w:type="dxa"/>
            <w:tcBorders>
              <w:top w:val="double" w:sz="4" w:space="0" w:color="auto"/>
              <w:left w:val="double" w:sz="4" w:space="0" w:color="auto"/>
              <w:bottom w:val="double" w:sz="4" w:space="0" w:color="auto"/>
              <w:right w:val="double" w:sz="4" w:space="0" w:color="auto"/>
            </w:tcBorders>
            <w:vAlign w:val="center"/>
          </w:tcPr>
          <w:p w:rsidR="000753FA" w:rsidRPr="0044443F" w:rsidRDefault="000753FA" w:rsidP="000753FA">
            <w:pPr>
              <w:jc w:val="center"/>
              <w:rPr>
                <w:b/>
                <w:sz w:val="22"/>
                <w:szCs w:val="22"/>
                <w:lang w:val="ro-RO"/>
              </w:rPr>
            </w:pPr>
            <w:r>
              <w:rPr>
                <w:b/>
                <w:sz w:val="22"/>
                <w:szCs w:val="22"/>
                <w:lang w:val="ro-RO"/>
              </w:rPr>
              <w:t>3240</w:t>
            </w:r>
          </w:p>
        </w:tc>
        <w:tc>
          <w:tcPr>
            <w:tcW w:w="709" w:type="dxa"/>
            <w:vAlign w:val="center"/>
          </w:tcPr>
          <w:p w:rsidR="000753FA" w:rsidRPr="0044443F" w:rsidRDefault="000753FA" w:rsidP="000753FA">
            <w:pPr>
              <w:jc w:val="center"/>
              <w:rPr>
                <w:b/>
                <w:sz w:val="22"/>
                <w:szCs w:val="22"/>
                <w:lang w:val="ro-RO"/>
              </w:rPr>
            </w:pPr>
          </w:p>
        </w:tc>
      </w:tr>
    </w:tbl>
    <w:p w:rsidR="00530EF5" w:rsidRDefault="00530EF5" w:rsidP="00530EF5">
      <w:pPr>
        <w:widowControl w:val="0"/>
        <w:spacing w:before="240" w:after="120"/>
        <w:rPr>
          <w:b/>
          <w:i/>
          <w:caps/>
          <w:color w:val="FF0000"/>
          <w:u w:val="single"/>
          <w:lang w:val="en-US"/>
        </w:rPr>
      </w:pPr>
    </w:p>
    <w:p w:rsidR="008529F5" w:rsidRDefault="008529F5" w:rsidP="00530EF5">
      <w:pPr>
        <w:widowControl w:val="0"/>
        <w:spacing w:before="240" w:after="120"/>
        <w:rPr>
          <w:b/>
          <w:i/>
          <w:caps/>
          <w:color w:val="FF0000"/>
          <w:u w:val="single"/>
          <w:lang w:val="en-US"/>
        </w:rPr>
      </w:pPr>
    </w:p>
    <w:p w:rsidR="007B588F" w:rsidRPr="00530EF5" w:rsidRDefault="007B588F" w:rsidP="001821CE">
      <w:pPr>
        <w:widowControl w:val="0"/>
        <w:numPr>
          <w:ilvl w:val="0"/>
          <w:numId w:val="2"/>
        </w:numPr>
        <w:spacing w:before="240" w:after="120"/>
        <w:ind w:left="851" w:hanging="426"/>
        <w:rPr>
          <w:b/>
          <w:i/>
          <w:caps/>
          <w:u w:val="single"/>
          <w:lang w:val="en-US"/>
        </w:rPr>
      </w:pPr>
      <w:r w:rsidRPr="00530EF5">
        <w:rPr>
          <w:b/>
          <w:i/>
          <w:caps/>
          <w:u w:val="single"/>
          <w:lang w:val="en-US"/>
        </w:rPr>
        <w:t xml:space="preserve">PLANUL TEMATIC AL </w:t>
      </w:r>
      <w:r w:rsidR="00EA1927" w:rsidRPr="00530EF5">
        <w:rPr>
          <w:b/>
          <w:i/>
          <w:caps/>
          <w:u w:val="single"/>
          <w:lang w:val="en-US"/>
        </w:rPr>
        <w:t>CURSU</w:t>
      </w:r>
      <w:r w:rsidRPr="00530EF5">
        <w:rPr>
          <w:b/>
          <w:i/>
          <w:caps/>
          <w:u w:val="single"/>
          <w:lang w:val="en-US"/>
        </w:rPr>
        <w:t xml:space="preserve">RILOR, SEMINARELOR ŞILUCRĂRILOR PRACTICE </w:t>
      </w:r>
      <w:r w:rsidR="005166CD" w:rsidRPr="00530EF5">
        <w:rPr>
          <w:b/>
          <w:i/>
          <w:caps/>
          <w:u w:val="single"/>
          <w:lang w:val="en-US"/>
        </w:rPr>
        <w:t>pe ani de studii</w:t>
      </w:r>
    </w:p>
    <w:tbl>
      <w:tblPr>
        <w:tblW w:w="14831" w:type="dxa"/>
        <w:tblInd w:w="108" w:type="dxa"/>
        <w:tblLayout w:type="fixed"/>
        <w:tblLook w:val="0000" w:firstRow="0" w:lastRow="0" w:firstColumn="0" w:lastColumn="0" w:noHBand="0" w:noVBand="0"/>
      </w:tblPr>
      <w:tblGrid>
        <w:gridCol w:w="662"/>
        <w:gridCol w:w="4754"/>
        <w:gridCol w:w="851"/>
        <w:gridCol w:w="773"/>
        <w:gridCol w:w="709"/>
        <w:gridCol w:w="709"/>
        <w:gridCol w:w="709"/>
        <w:gridCol w:w="59"/>
        <w:gridCol w:w="851"/>
        <w:gridCol w:w="4754"/>
      </w:tblGrid>
      <w:tr w:rsidR="00530EF5" w:rsidRPr="00530EF5" w:rsidTr="005A26A9">
        <w:trPr>
          <w:gridAfter w:val="1"/>
          <w:wAfter w:w="4754" w:type="dxa"/>
          <w:cantSplit/>
          <w:tblHeader/>
        </w:trPr>
        <w:tc>
          <w:tcPr>
            <w:tcW w:w="662" w:type="dxa"/>
            <w:vMerge w:val="restart"/>
            <w:tcBorders>
              <w:top w:val="double" w:sz="4" w:space="0" w:color="auto"/>
              <w:left w:val="double" w:sz="4" w:space="0" w:color="auto"/>
              <w:bottom w:val="single" w:sz="4" w:space="0" w:color="auto"/>
              <w:right w:val="single" w:sz="4" w:space="0" w:color="auto"/>
            </w:tcBorders>
            <w:vAlign w:val="center"/>
          </w:tcPr>
          <w:p w:rsidR="004C5B1C" w:rsidRPr="00530EF5" w:rsidRDefault="004C5B1C" w:rsidP="00F45A67">
            <w:pPr>
              <w:ind w:left="-57" w:right="-57"/>
              <w:jc w:val="center"/>
              <w:rPr>
                <w:b/>
                <w:sz w:val="18"/>
                <w:szCs w:val="18"/>
                <w:lang w:val="ro-RO"/>
              </w:rPr>
            </w:pPr>
            <w:r w:rsidRPr="00530EF5">
              <w:rPr>
                <w:b/>
                <w:sz w:val="18"/>
                <w:szCs w:val="18"/>
                <w:lang w:val="ro-RO"/>
              </w:rPr>
              <w:t>Nr d/o</w:t>
            </w:r>
          </w:p>
        </w:tc>
        <w:tc>
          <w:tcPr>
            <w:tcW w:w="4754" w:type="dxa"/>
            <w:vMerge w:val="restart"/>
            <w:tcBorders>
              <w:top w:val="double" w:sz="4" w:space="0" w:color="auto"/>
              <w:left w:val="single" w:sz="4" w:space="0" w:color="auto"/>
              <w:bottom w:val="single" w:sz="4" w:space="0" w:color="auto"/>
              <w:right w:val="single" w:sz="4" w:space="0" w:color="auto"/>
            </w:tcBorders>
            <w:vAlign w:val="center"/>
          </w:tcPr>
          <w:p w:rsidR="004C5B1C" w:rsidRPr="00530EF5" w:rsidRDefault="004C5B1C" w:rsidP="00B9258F">
            <w:pPr>
              <w:ind w:left="-57" w:right="-57"/>
              <w:jc w:val="center"/>
              <w:rPr>
                <w:b/>
                <w:sz w:val="18"/>
                <w:szCs w:val="18"/>
                <w:lang w:val="ro-RO"/>
              </w:rPr>
            </w:pPr>
            <w:r w:rsidRPr="00530EF5">
              <w:rPr>
                <w:b/>
                <w:sz w:val="18"/>
                <w:szCs w:val="18"/>
                <w:lang w:val="ro-RO"/>
              </w:rPr>
              <w:t>Denumirea modului și a temelor</w:t>
            </w:r>
          </w:p>
        </w:tc>
        <w:tc>
          <w:tcPr>
            <w:tcW w:w="2333" w:type="dxa"/>
            <w:gridSpan w:val="3"/>
            <w:tcBorders>
              <w:top w:val="double" w:sz="4" w:space="0" w:color="auto"/>
              <w:left w:val="single" w:sz="4" w:space="0" w:color="auto"/>
              <w:bottom w:val="single" w:sz="4" w:space="0" w:color="auto"/>
              <w:right w:val="double" w:sz="4" w:space="0" w:color="auto"/>
            </w:tcBorders>
            <w:vAlign w:val="center"/>
          </w:tcPr>
          <w:p w:rsidR="004C5B1C" w:rsidRPr="00530EF5" w:rsidRDefault="004C5B1C" w:rsidP="00F45A67">
            <w:pPr>
              <w:ind w:left="-57" w:right="-57"/>
              <w:jc w:val="center"/>
              <w:rPr>
                <w:b/>
                <w:sz w:val="18"/>
                <w:szCs w:val="18"/>
                <w:lang w:val="ro-RO"/>
              </w:rPr>
            </w:pPr>
            <w:r w:rsidRPr="00530EF5">
              <w:rPr>
                <w:b/>
                <w:sz w:val="18"/>
                <w:szCs w:val="18"/>
                <w:lang w:val="ro-RO"/>
              </w:rPr>
              <w:t>Ore didactice</w:t>
            </w:r>
          </w:p>
        </w:tc>
        <w:tc>
          <w:tcPr>
            <w:tcW w:w="709" w:type="dxa"/>
            <w:vMerge w:val="restart"/>
            <w:tcBorders>
              <w:top w:val="double" w:sz="4" w:space="0" w:color="auto"/>
              <w:left w:val="double" w:sz="4" w:space="0" w:color="auto"/>
              <w:bottom w:val="single" w:sz="4" w:space="0" w:color="auto"/>
              <w:right w:val="double" w:sz="4" w:space="0" w:color="auto"/>
            </w:tcBorders>
            <w:vAlign w:val="center"/>
          </w:tcPr>
          <w:p w:rsidR="004C5B1C" w:rsidRPr="00530EF5" w:rsidRDefault="004C5B1C" w:rsidP="00F45A67">
            <w:pPr>
              <w:ind w:left="-57" w:right="-57"/>
              <w:jc w:val="center"/>
              <w:rPr>
                <w:b/>
                <w:sz w:val="18"/>
                <w:szCs w:val="18"/>
                <w:lang w:val="ro-RO"/>
              </w:rPr>
            </w:pPr>
            <w:r w:rsidRPr="00530EF5">
              <w:rPr>
                <w:b/>
                <w:sz w:val="18"/>
                <w:szCs w:val="18"/>
                <w:lang w:val="ro-RO"/>
              </w:rPr>
              <w:t>Total ore di-dactice</w:t>
            </w:r>
          </w:p>
        </w:tc>
        <w:tc>
          <w:tcPr>
            <w:tcW w:w="768" w:type="dxa"/>
            <w:gridSpan w:val="2"/>
            <w:vMerge w:val="restart"/>
            <w:tcBorders>
              <w:top w:val="double" w:sz="4" w:space="0" w:color="auto"/>
              <w:left w:val="double" w:sz="4" w:space="0" w:color="auto"/>
              <w:bottom w:val="single" w:sz="4" w:space="0" w:color="auto"/>
              <w:right w:val="double" w:sz="4" w:space="0" w:color="auto"/>
            </w:tcBorders>
            <w:vAlign w:val="center"/>
          </w:tcPr>
          <w:p w:rsidR="004C5B1C" w:rsidRPr="00530EF5" w:rsidRDefault="004C5B1C" w:rsidP="00F45A67">
            <w:pPr>
              <w:ind w:left="-57" w:right="-57"/>
              <w:jc w:val="center"/>
              <w:rPr>
                <w:b/>
                <w:sz w:val="18"/>
                <w:szCs w:val="18"/>
                <w:lang w:val="ro-RO"/>
              </w:rPr>
            </w:pPr>
            <w:r w:rsidRPr="00530EF5">
              <w:rPr>
                <w:b/>
                <w:sz w:val="18"/>
                <w:szCs w:val="18"/>
                <w:lang w:val="ro-RO"/>
              </w:rPr>
              <w:t>Activi-tate clinică (ore)</w:t>
            </w:r>
          </w:p>
        </w:tc>
        <w:tc>
          <w:tcPr>
            <w:tcW w:w="851" w:type="dxa"/>
            <w:vMerge w:val="restart"/>
            <w:tcBorders>
              <w:top w:val="double" w:sz="4" w:space="0" w:color="auto"/>
              <w:left w:val="double" w:sz="4" w:space="0" w:color="auto"/>
              <w:bottom w:val="single" w:sz="4" w:space="0" w:color="auto"/>
              <w:right w:val="double" w:sz="4" w:space="0" w:color="auto"/>
            </w:tcBorders>
            <w:vAlign w:val="center"/>
          </w:tcPr>
          <w:p w:rsidR="004C5B1C" w:rsidRPr="00530EF5" w:rsidRDefault="004C5B1C" w:rsidP="00F45A67">
            <w:pPr>
              <w:ind w:left="-57" w:right="-57"/>
              <w:jc w:val="center"/>
              <w:rPr>
                <w:b/>
                <w:sz w:val="18"/>
                <w:szCs w:val="18"/>
                <w:lang w:val="ro-RO"/>
              </w:rPr>
            </w:pPr>
            <w:r w:rsidRPr="00530EF5">
              <w:rPr>
                <w:b/>
                <w:sz w:val="18"/>
                <w:szCs w:val="18"/>
                <w:lang w:val="ro-RO"/>
              </w:rPr>
              <w:t xml:space="preserve">Total ore </w:t>
            </w:r>
          </w:p>
        </w:tc>
      </w:tr>
      <w:tr w:rsidR="00530EF5" w:rsidRPr="00530EF5" w:rsidTr="005A26A9">
        <w:trPr>
          <w:gridAfter w:val="1"/>
          <w:wAfter w:w="4754" w:type="dxa"/>
          <w:cantSplit/>
          <w:tblHeader/>
        </w:trPr>
        <w:tc>
          <w:tcPr>
            <w:tcW w:w="662" w:type="dxa"/>
            <w:vMerge/>
            <w:tcBorders>
              <w:top w:val="single" w:sz="4" w:space="0" w:color="auto"/>
              <w:left w:val="double" w:sz="4" w:space="0" w:color="auto"/>
              <w:right w:val="single" w:sz="4" w:space="0" w:color="auto"/>
            </w:tcBorders>
          </w:tcPr>
          <w:p w:rsidR="00D50BF4" w:rsidRPr="00530EF5" w:rsidRDefault="00D50BF4" w:rsidP="00F45A67">
            <w:pPr>
              <w:ind w:left="-57" w:right="-57"/>
              <w:jc w:val="center"/>
              <w:rPr>
                <w:b/>
                <w:sz w:val="18"/>
                <w:szCs w:val="18"/>
                <w:lang w:val="ro-RO"/>
              </w:rPr>
            </w:pPr>
          </w:p>
        </w:tc>
        <w:tc>
          <w:tcPr>
            <w:tcW w:w="4754" w:type="dxa"/>
            <w:vMerge/>
            <w:tcBorders>
              <w:top w:val="single" w:sz="4" w:space="0" w:color="auto"/>
              <w:left w:val="single" w:sz="4" w:space="0" w:color="auto"/>
              <w:right w:val="single" w:sz="4" w:space="0" w:color="auto"/>
            </w:tcBorders>
          </w:tcPr>
          <w:p w:rsidR="00D50BF4" w:rsidRPr="00530EF5" w:rsidRDefault="00D50BF4" w:rsidP="00F45A67">
            <w:pPr>
              <w:ind w:left="-57" w:right="-57"/>
              <w:jc w:val="center"/>
              <w:rPr>
                <w:b/>
                <w:sz w:val="18"/>
                <w:szCs w:val="18"/>
                <w:lang w:val="ro-RO"/>
              </w:rPr>
            </w:pPr>
          </w:p>
        </w:tc>
        <w:tc>
          <w:tcPr>
            <w:tcW w:w="851" w:type="dxa"/>
            <w:tcBorders>
              <w:top w:val="single" w:sz="4" w:space="0" w:color="auto"/>
              <w:left w:val="single" w:sz="4" w:space="0" w:color="auto"/>
              <w:right w:val="single" w:sz="4" w:space="0" w:color="auto"/>
            </w:tcBorders>
            <w:vAlign w:val="center"/>
          </w:tcPr>
          <w:p w:rsidR="00D50BF4" w:rsidRPr="00530EF5" w:rsidRDefault="00D50BF4" w:rsidP="00F45A67">
            <w:pPr>
              <w:ind w:left="-57" w:right="-57"/>
              <w:jc w:val="center"/>
              <w:rPr>
                <w:b/>
                <w:sz w:val="18"/>
                <w:szCs w:val="18"/>
                <w:lang w:val="ro-RO"/>
              </w:rPr>
            </w:pPr>
            <w:r w:rsidRPr="00530EF5">
              <w:rPr>
                <w:b/>
                <w:sz w:val="18"/>
                <w:szCs w:val="18"/>
                <w:lang w:val="ro-RO"/>
              </w:rPr>
              <w:t>Curs</w:t>
            </w:r>
          </w:p>
        </w:tc>
        <w:tc>
          <w:tcPr>
            <w:tcW w:w="773" w:type="dxa"/>
            <w:tcBorders>
              <w:top w:val="single" w:sz="4" w:space="0" w:color="auto"/>
              <w:left w:val="single" w:sz="4" w:space="0" w:color="auto"/>
              <w:right w:val="single" w:sz="4" w:space="0" w:color="auto"/>
            </w:tcBorders>
            <w:vAlign w:val="center"/>
          </w:tcPr>
          <w:p w:rsidR="00D50BF4" w:rsidRPr="00530EF5" w:rsidRDefault="00D50BF4" w:rsidP="00F45A67">
            <w:pPr>
              <w:ind w:left="-57" w:right="-57"/>
              <w:jc w:val="center"/>
              <w:rPr>
                <w:b/>
                <w:sz w:val="18"/>
                <w:szCs w:val="18"/>
                <w:lang w:val="ro-RO"/>
              </w:rPr>
            </w:pPr>
            <w:r w:rsidRPr="00530EF5">
              <w:rPr>
                <w:b/>
                <w:sz w:val="18"/>
                <w:szCs w:val="18"/>
                <w:lang w:val="ro-RO"/>
              </w:rPr>
              <w:t>lucrări practice</w:t>
            </w:r>
          </w:p>
        </w:tc>
        <w:tc>
          <w:tcPr>
            <w:tcW w:w="709" w:type="dxa"/>
            <w:tcBorders>
              <w:top w:val="single" w:sz="4" w:space="0" w:color="auto"/>
              <w:left w:val="single" w:sz="4" w:space="0" w:color="auto"/>
              <w:right w:val="double" w:sz="4" w:space="0" w:color="auto"/>
            </w:tcBorders>
            <w:vAlign w:val="center"/>
          </w:tcPr>
          <w:p w:rsidR="00D50BF4" w:rsidRPr="00530EF5" w:rsidRDefault="00D50BF4" w:rsidP="00E3334B">
            <w:pPr>
              <w:ind w:left="-57" w:right="-57"/>
              <w:jc w:val="center"/>
              <w:rPr>
                <w:b/>
                <w:sz w:val="18"/>
                <w:szCs w:val="18"/>
                <w:lang w:val="ro-RO"/>
              </w:rPr>
            </w:pPr>
            <w:r w:rsidRPr="00530EF5">
              <w:rPr>
                <w:b/>
                <w:sz w:val="18"/>
                <w:szCs w:val="18"/>
                <w:lang w:val="ro-RO"/>
              </w:rPr>
              <w:t>semi-nare</w:t>
            </w:r>
          </w:p>
        </w:tc>
        <w:tc>
          <w:tcPr>
            <w:tcW w:w="709" w:type="dxa"/>
            <w:vMerge/>
            <w:tcBorders>
              <w:top w:val="single" w:sz="4" w:space="0" w:color="auto"/>
              <w:left w:val="double" w:sz="4" w:space="0" w:color="auto"/>
              <w:right w:val="double" w:sz="4" w:space="0" w:color="auto"/>
            </w:tcBorders>
          </w:tcPr>
          <w:p w:rsidR="00D50BF4" w:rsidRPr="00530EF5" w:rsidRDefault="00D50BF4" w:rsidP="00F45A67">
            <w:pPr>
              <w:ind w:left="-57" w:right="-57"/>
              <w:jc w:val="center"/>
              <w:rPr>
                <w:b/>
                <w:sz w:val="18"/>
                <w:szCs w:val="18"/>
                <w:lang w:val="ro-RO"/>
              </w:rPr>
            </w:pPr>
          </w:p>
        </w:tc>
        <w:tc>
          <w:tcPr>
            <w:tcW w:w="768" w:type="dxa"/>
            <w:gridSpan w:val="2"/>
            <w:vMerge/>
            <w:tcBorders>
              <w:top w:val="single" w:sz="4" w:space="0" w:color="auto"/>
              <w:left w:val="double" w:sz="4" w:space="0" w:color="auto"/>
              <w:right w:val="double" w:sz="4" w:space="0" w:color="auto"/>
            </w:tcBorders>
          </w:tcPr>
          <w:p w:rsidR="00D50BF4" w:rsidRPr="00530EF5" w:rsidRDefault="00D50BF4" w:rsidP="00F45A67">
            <w:pPr>
              <w:ind w:left="-57" w:right="-57"/>
              <w:jc w:val="center"/>
              <w:rPr>
                <w:b/>
                <w:sz w:val="18"/>
                <w:szCs w:val="18"/>
                <w:lang w:val="ro-RO"/>
              </w:rPr>
            </w:pPr>
          </w:p>
        </w:tc>
        <w:tc>
          <w:tcPr>
            <w:tcW w:w="851" w:type="dxa"/>
            <w:vMerge/>
            <w:tcBorders>
              <w:top w:val="single" w:sz="4" w:space="0" w:color="auto"/>
              <w:left w:val="double" w:sz="4" w:space="0" w:color="auto"/>
              <w:right w:val="double" w:sz="4" w:space="0" w:color="auto"/>
            </w:tcBorders>
          </w:tcPr>
          <w:p w:rsidR="00D50BF4" w:rsidRPr="00530EF5" w:rsidRDefault="00D50BF4" w:rsidP="00F45A67">
            <w:pPr>
              <w:ind w:left="-57" w:right="-57"/>
              <w:jc w:val="center"/>
              <w:rPr>
                <w:b/>
                <w:sz w:val="18"/>
                <w:szCs w:val="18"/>
                <w:lang w:val="ro-RO"/>
              </w:rPr>
            </w:pPr>
          </w:p>
        </w:tc>
      </w:tr>
      <w:tr w:rsidR="00530EF5" w:rsidRPr="00530EF5" w:rsidTr="005A26A9">
        <w:trPr>
          <w:gridAfter w:val="1"/>
          <w:wAfter w:w="4754" w:type="dxa"/>
        </w:trPr>
        <w:tc>
          <w:tcPr>
            <w:tcW w:w="10077" w:type="dxa"/>
            <w:gridSpan w:val="9"/>
            <w:tcBorders>
              <w:top w:val="double" w:sz="4" w:space="0" w:color="auto"/>
              <w:left w:val="double" w:sz="4" w:space="0" w:color="auto"/>
              <w:bottom w:val="single" w:sz="4" w:space="0" w:color="auto"/>
              <w:right w:val="double" w:sz="4" w:space="0" w:color="auto"/>
            </w:tcBorders>
            <w:vAlign w:val="center"/>
          </w:tcPr>
          <w:p w:rsidR="00D50BF4" w:rsidRPr="00530EF5" w:rsidRDefault="00D50BF4" w:rsidP="000E0D04">
            <w:pPr>
              <w:spacing w:before="60" w:after="60"/>
              <w:jc w:val="center"/>
              <w:rPr>
                <w:b/>
                <w:szCs w:val="20"/>
                <w:lang w:val="ro-RO"/>
              </w:rPr>
            </w:pPr>
            <w:r w:rsidRPr="00530EF5">
              <w:rPr>
                <w:b/>
                <w:szCs w:val="20"/>
                <w:lang w:val="ro-RO"/>
              </w:rPr>
              <w:t>Anul I</w:t>
            </w:r>
          </w:p>
        </w:tc>
      </w:tr>
      <w:tr w:rsidR="00530EF5" w:rsidRPr="00C84CB3" w:rsidTr="005A26A9">
        <w:trPr>
          <w:gridAfter w:val="1"/>
          <w:wAfter w:w="4754" w:type="dxa"/>
        </w:trPr>
        <w:tc>
          <w:tcPr>
            <w:tcW w:w="10077" w:type="dxa"/>
            <w:gridSpan w:val="9"/>
            <w:tcBorders>
              <w:top w:val="double" w:sz="4" w:space="0" w:color="auto"/>
              <w:left w:val="double" w:sz="4" w:space="0" w:color="auto"/>
              <w:bottom w:val="single" w:sz="4" w:space="0" w:color="auto"/>
              <w:right w:val="double" w:sz="4" w:space="0" w:color="auto"/>
            </w:tcBorders>
            <w:vAlign w:val="center"/>
          </w:tcPr>
          <w:p w:rsidR="00D50BF4" w:rsidRPr="00530EF5" w:rsidRDefault="00D50BF4" w:rsidP="008529F5">
            <w:pPr>
              <w:spacing w:before="60" w:after="60"/>
              <w:rPr>
                <w:b/>
                <w:szCs w:val="20"/>
                <w:lang w:val="ro-RO"/>
              </w:rPr>
            </w:pPr>
            <w:r w:rsidRPr="00530EF5">
              <w:rPr>
                <w:b/>
                <w:szCs w:val="20"/>
                <w:lang w:val="ro-RO"/>
              </w:rPr>
              <w:t xml:space="preserve">Modul de specialitate: </w:t>
            </w:r>
            <w:r w:rsidR="00530EF5" w:rsidRPr="00530EF5">
              <w:rPr>
                <w:b/>
                <w:szCs w:val="20"/>
                <w:lang w:val="ro-RO"/>
              </w:rPr>
              <w:t xml:space="preserve">Gastroenterologie </w:t>
            </w:r>
            <w:r w:rsidR="00A75684">
              <w:rPr>
                <w:b/>
                <w:szCs w:val="20"/>
                <w:lang w:val="ro-RO"/>
              </w:rPr>
              <w:t xml:space="preserve">și hepatologie </w:t>
            </w:r>
            <w:r w:rsidR="00530EF5" w:rsidRPr="00530EF5">
              <w:rPr>
                <w:b/>
                <w:szCs w:val="20"/>
                <w:lang w:val="ro-RO"/>
              </w:rPr>
              <w:t>pediatrică</w:t>
            </w:r>
            <w:r w:rsidR="008529F5" w:rsidRPr="008529F5">
              <w:rPr>
                <w:b/>
                <w:sz w:val="22"/>
                <w:szCs w:val="22"/>
                <w:lang w:val="ro-RO"/>
              </w:rPr>
              <w:t>clinică (modulul 1 - nivel staționar)</w:t>
            </w:r>
          </w:p>
        </w:tc>
      </w:tr>
      <w:tr w:rsidR="00D50BF4" w:rsidRPr="008F1854" w:rsidTr="005A26A9">
        <w:trPr>
          <w:gridAfter w:val="1"/>
          <w:wAfter w:w="4754" w:type="dxa"/>
        </w:trPr>
        <w:tc>
          <w:tcPr>
            <w:tcW w:w="662" w:type="dxa"/>
            <w:tcBorders>
              <w:top w:val="double" w:sz="4" w:space="0" w:color="auto"/>
              <w:left w:val="double" w:sz="4" w:space="0" w:color="auto"/>
              <w:bottom w:val="single" w:sz="4" w:space="0" w:color="auto"/>
              <w:right w:val="single" w:sz="4" w:space="0" w:color="auto"/>
            </w:tcBorders>
            <w:vAlign w:val="center"/>
          </w:tcPr>
          <w:p w:rsidR="00D50BF4" w:rsidRPr="00932B60" w:rsidRDefault="00D50BF4" w:rsidP="001821CE">
            <w:pPr>
              <w:numPr>
                <w:ilvl w:val="0"/>
                <w:numId w:val="4"/>
              </w:numPr>
              <w:jc w:val="center"/>
              <w:rPr>
                <w:sz w:val="22"/>
                <w:lang w:val="ro-RO"/>
              </w:rPr>
            </w:pPr>
          </w:p>
        </w:tc>
        <w:tc>
          <w:tcPr>
            <w:tcW w:w="4754" w:type="dxa"/>
            <w:tcBorders>
              <w:top w:val="double" w:sz="4" w:space="0" w:color="auto"/>
              <w:left w:val="single" w:sz="4" w:space="0" w:color="auto"/>
              <w:bottom w:val="single" w:sz="4" w:space="0" w:color="auto"/>
              <w:right w:val="single" w:sz="4" w:space="0" w:color="auto"/>
            </w:tcBorders>
            <w:vAlign w:val="center"/>
          </w:tcPr>
          <w:p w:rsidR="00D50BF4" w:rsidRPr="00085AC7" w:rsidRDefault="004C7804" w:rsidP="00B53371">
            <w:pPr>
              <w:widowControl w:val="0"/>
              <w:spacing w:before="240" w:after="120"/>
              <w:jc w:val="both"/>
              <w:rPr>
                <w:lang w:val="en-US"/>
              </w:rPr>
            </w:pPr>
            <w:r w:rsidRPr="004C7804">
              <w:rPr>
                <w:lang w:val="en-US"/>
              </w:rPr>
              <w:t xml:space="preserve">Bazele teoretice ale gastroenterologiei și hepatologiei pediatrice. </w:t>
            </w:r>
            <w:r w:rsidR="00194EE8">
              <w:rPr>
                <w:lang w:val="en-US"/>
              </w:rPr>
              <w:t xml:space="preserve">Particularitățile asistenței medicale gastroenterologice copiilor și adolescenților. </w:t>
            </w:r>
            <w:r w:rsidRPr="004C7804">
              <w:rPr>
                <w:lang w:val="ro-RO"/>
              </w:rPr>
              <w:t>Rolul și a</w:t>
            </w:r>
            <w:r w:rsidRPr="004C7804">
              <w:rPr>
                <w:lang w:val="en-US"/>
              </w:rPr>
              <w:t>ctivitatea specialistului gastroenterolog, hepatolog  pediatru în staționar pediatric specializat. Indicatorii de bază a morbidității prin patologie cronică digestivă la copii.</w:t>
            </w:r>
            <w:r w:rsidR="00B53371" w:rsidRPr="00932B60">
              <w:rPr>
                <w:lang w:val="en-US"/>
              </w:rPr>
              <w:t xml:space="preserve"> Embriologia, anatomia </w:t>
            </w:r>
            <w:r w:rsidR="00B53371">
              <w:rPr>
                <w:lang w:val="en-US"/>
              </w:rPr>
              <w:t>ș</w:t>
            </w:r>
            <w:r w:rsidR="00B53371" w:rsidRPr="00932B60">
              <w:rPr>
                <w:lang w:val="en-US"/>
              </w:rPr>
              <w:t>i particularitățile fizio-</w:t>
            </w:r>
            <w:r w:rsidR="00B53371">
              <w:rPr>
                <w:lang w:val="en-US"/>
              </w:rPr>
              <w:t>morfo-</w:t>
            </w:r>
            <w:r w:rsidR="00B53371" w:rsidRPr="00932B60">
              <w:rPr>
                <w:lang w:val="en-US"/>
              </w:rPr>
              <w:t>patologice a</w:t>
            </w:r>
            <w:r w:rsidR="00B53371">
              <w:rPr>
                <w:lang w:val="en-US"/>
              </w:rPr>
              <w:t>le</w:t>
            </w:r>
            <w:r w:rsidR="00B53371" w:rsidRPr="00932B60">
              <w:rPr>
                <w:lang w:val="en-US"/>
              </w:rPr>
              <w:t xml:space="preserve"> sistemului </w:t>
            </w:r>
            <w:r w:rsidR="00B53371">
              <w:rPr>
                <w:lang w:val="en-US"/>
              </w:rPr>
              <w:t>digestiv</w:t>
            </w:r>
            <w:r w:rsidR="00B53371" w:rsidRPr="00932B60">
              <w:rPr>
                <w:lang w:val="en-US"/>
              </w:rPr>
              <w:t xml:space="preserve"> la copii</w:t>
            </w:r>
            <w:r w:rsidR="00B53371">
              <w:rPr>
                <w:lang w:val="en-US"/>
              </w:rPr>
              <w:t xml:space="preserve">. </w:t>
            </w:r>
            <w:r w:rsidR="00B53371" w:rsidRPr="00B53371">
              <w:rPr>
                <w:lang w:val="en-US"/>
              </w:rPr>
              <w:t>Formarea sistemului digestiv la copii. Organele tractului digestiv superior, inferior, vezica biliară și căile biliare, pancreasu</w:t>
            </w:r>
            <w:r w:rsidR="00B53371">
              <w:rPr>
                <w:lang w:val="en-US"/>
              </w:rPr>
              <w:t>l</w:t>
            </w:r>
            <w:r w:rsidR="00B53371" w:rsidRPr="00B53371">
              <w:rPr>
                <w:lang w:val="en-US"/>
              </w:rPr>
              <w:t>, ficatul</w:t>
            </w:r>
            <w:r w:rsidR="00B53371">
              <w:rPr>
                <w:lang w:val="en-US"/>
              </w:rPr>
              <w:t>, splina,</w:t>
            </w:r>
            <w:r w:rsidR="00B53371" w:rsidRPr="00B53371">
              <w:rPr>
                <w:lang w:val="en-US"/>
              </w:rPr>
              <w:t xml:space="preserve"> intestin</w:t>
            </w:r>
            <w:r w:rsidR="00B53371">
              <w:rPr>
                <w:lang w:val="en-US"/>
              </w:rPr>
              <w:t>u</w:t>
            </w:r>
            <w:r w:rsidR="00B53371" w:rsidRPr="00B53371">
              <w:rPr>
                <w:lang w:val="en-US"/>
              </w:rPr>
              <w:t xml:space="preserve">l subțire și gros.  </w:t>
            </w:r>
          </w:p>
        </w:tc>
        <w:tc>
          <w:tcPr>
            <w:tcW w:w="851" w:type="dxa"/>
            <w:tcBorders>
              <w:top w:val="double" w:sz="4" w:space="0" w:color="auto"/>
              <w:left w:val="single" w:sz="4" w:space="0" w:color="auto"/>
              <w:bottom w:val="single" w:sz="4" w:space="0" w:color="auto"/>
              <w:right w:val="single" w:sz="4" w:space="0" w:color="auto"/>
            </w:tcBorders>
            <w:vAlign w:val="center"/>
          </w:tcPr>
          <w:p w:rsidR="00D50BF4" w:rsidRPr="00932B60" w:rsidRDefault="00CC6F9B" w:rsidP="00F45A67">
            <w:pPr>
              <w:jc w:val="center"/>
              <w:rPr>
                <w:sz w:val="20"/>
                <w:szCs w:val="20"/>
                <w:lang w:val="ro-RO"/>
              </w:rPr>
            </w:pPr>
            <w:r w:rsidRPr="00932B60">
              <w:rPr>
                <w:sz w:val="20"/>
                <w:szCs w:val="20"/>
                <w:lang w:val="ro-RO"/>
              </w:rPr>
              <w:t>7</w:t>
            </w:r>
          </w:p>
        </w:tc>
        <w:tc>
          <w:tcPr>
            <w:tcW w:w="773" w:type="dxa"/>
            <w:tcBorders>
              <w:top w:val="double" w:sz="4" w:space="0" w:color="auto"/>
              <w:left w:val="single" w:sz="4" w:space="0" w:color="auto"/>
              <w:bottom w:val="single" w:sz="4" w:space="0" w:color="auto"/>
              <w:right w:val="single" w:sz="4" w:space="0" w:color="auto"/>
            </w:tcBorders>
            <w:vAlign w:val="center"/>
          </w:tcPr>
          <w:p w:rsidR="00D50BF4" w:rsidRPr="00932B60" w:rsidRDefault="00CC6F9B" w:rsidP="00F45A67">
            <w:pPr>
              <w:jc w:val="center"/>
              <w:rPr>
                <w:sz w:val="20"/>
                <w:szCs w:val="20"/>
                <w:lang w:val="ro-RO"/>
              </w:rPr>
            </w:pPr>
            <w:r w:rsidRPr="00932B60">
              <w:rPr>
                <w:sz w:val="20"/>
                <w:szCs w:val="20"/>
                <w:lang w:val="ro-RO"/>
              </w:rPr>
              <w:t>18</w:t>
            </w:r>
          </w:p>
        </w:tc>
        <w:tc>
          <w:tcPr>
            <w:tcW w:w="709" w:type="dxa"/>
            <w:tcBorders>
              <w:top w:val="double" w:sz="4" w:space="0" w:color="auto"/>
              <w:left w:val="single" w:sz="4" w:space="0" w:color="auto"/>
              <w:bottom w:val="single" w:sz="4" w:space="0" w:color="auto"/>
              <w:right w:val="double" w:sz="4" w:space="0" w:color="auto"/>
            </w:tcBorders>
            <w:vAlign w:val="center"/>
          </w:tcPr>
          <w:p w:rsidR="00D50BF4" w:rsidRPr="00932B60" w:rsidRDefault="00CC6F9B" w:rsidP="00F45A67">
            <w:pPr>
              <w:jc w:val="center"/>
              <w:rPr>
                <w:sz w:val="20"/>
                <w:szCs w:val="20"/>
                <w:lang w:val="ro-RO"/>
              </w:rPr>
            </w:pPr>
            <w:r w:rsidRPr="00932B60">
              <w:rPr>
                <w:sz w:val="20"/>
                <w:szCs w:val="20"/>
                <w:lang w:val="ro-RO"/>
              </w:rPr>
              <w:t>10</w:t>
            </w:r>
          </w:p>
        </w:tc>
        <w:tc>
          <w:tcPr>
            <w:tcW w:w="709" w:type="dxa"/>
            <w:tcBorders>
              <w:top w:val="double" w:sz="4" w:space="0" w:color="auto"/>
              <w:left w:val="double" w:sz="4" w:space="0" w:color="auto"/>
              <w:bottom w:val="single" w:sz="4" w:space="0" w:color="auto"/>
              <w:right w:val="double" w:sz="4" w:space="0" w:color="auto"/>
            </w:tcBorders>
            <w:vAlign w:val="center"/>
          </w:tcPr>
          <w:p w:rsidR="00D50BF4" w:rsidRPr="00932B60" w:rsidRDefault="00CC6F9B" w:rsidP="00F45A67">
            <w:pPr>
              <w:jc w:val="center"/>
              <w:rPr>
                <w:sz w:val="20"/>
                <w:szCs w:val="20"/>
                <w:lang w:val="ro-RO"/>
              </w:rPr>
            </w:pPr>
            <w:r w:rsidRPr="00932B60">
              <w:rPr>
                <w:sz w:val="20"/>
                <w:szCs w:val="20"/>
                <w:lang w:val="ro-RO"/>
              </w:rPr>
              <w:t>35</w:t>
            </w:r>
          </w:p>
        </w:tc>
        <w:tc>
          <w:tcPr>
            <w:tcW w:w="709" w:type="dxa"/>
            <w:tcBorders>
              <w:top w:val="double" w:sz="4" w:space="0" w:color="auto"/>
              <w:left w:val="double" w:sz="4" w:space="0" w:color="auto"/>
              <w:bottom w:val="single" w:sz="4" w:space="0" w:color="auto"/>
              <w:right w:val="double" w:sz="4" w:space="0" w:color="auto"/>
            </w:tcBorders>
            <w:vAlign w:val="center"/>
          </w:tcPr>
          <w:p w:rsidR="00D50BF4" w:rsidRPr="00932B60" w:rsidRDefault="00CC6F9B" w:rsidP="00F45A67">
            <w:pPr>
              <w:jc w:val="center"/>
              <w:rPr>
                <w:sz w:val="20"/>
                <w:szCs w:val="20"/>
                <w:lang w:val="ro-RO"/>
              </w:rPr>
            </w:pPr>
            <w:r w:rsidRPr="00932B60">
              <w:rPr>
                <w:sz w:val="20"/>
                <w:szCs w:val="20"/>
                <w:lang w:val="ro-RO"/>
              </w:rPr>
              <w:t>35</w:t>
            </w:r>
          </w:p>
        </w:tc>
        <w:tc>
          <w:tcPr>
            <w:tcW w:w="910" w:type="dxa"/>
            <w:gridSpan w:val="2"/>
            <w:tcBorders>
              <w:top w:val="double" w:sz="4" w:space="0" w:color="auto"/>
              <w:left w:val="double" w:sz="4" w:space="0" w:color="auto"/>
              <w:bottom w:val="single" w:sz="4" w:space="0" w:color="auto"/>
              <w:right w:val="double" w:sz="4" w:space="0" w:color="auto"/>
            </w:tcBorders>
            <w:vAlign w:val="center"/>
          </w:tcPr>
          <w:p w:rsidR="00D50BF4" w:rsidRPr="00932B60" w:rsidRDefault="00CC6F9B" w:rsidP="00F45A67">
            <w:pPr>
              <w:jc w:val="center"/>
              <w:rPr>
                <w:sz w:val="20"/>
                <w:szCs w:val="20"/>
                <w:lang w:val="ro-RO"/>
              </w:rPr>
            </w:pPr>
            <w:r w:rsidRPr="00932B60">
              <w:rPr>
                <w:sz w:val="20"/>
                <w:szCs w:val="20"/>
                <w:lang w:val="ro-RO"/>
              </w:rPr>
              <w:t>70</w:t>
            </w:r>
          </w:p>
        </w:tc>
      </w:tr>
      <w:tr w:rsidR="00CC6F9B" w:rsidRPr="001356E4" w:rsidTr="005A26A9">
        <w:trPr>
          <w:gridAfter w:val="1"/>
          <w:wAfter w:w="4754" w:type="dxa"/>
          <w:trHeight w:val="90"/>
        </w:trPr>
        <w:tc>
          <w:tcPr>
            <w:tcW w:w="662" w:type="dxa"/>
            <w:tcBorders>
              <w:top w:val="single" w:sz="4" w:space="0" w:color="auto"/>
              <w:left w:val="double" w:sz="4" w:space="0" w:color="auto"/>
              <w:bottom w:val="single" w:sz="4" w:space="0" w:color="auto"/>
              <w:right w:val="single" w:sz="4" w:space="0" w:color="auto"/>
            </w:tcBorders>
            <w:vAlign w:val="center"/>
          </w:tcPr>
          <w:p w:rsidR="00CC6F9B" w:rsidRPr="00932B60" w:rsidRDefault="00CC6F9B" w:rsidP="001821CE">
            <w:pPr>
              <w:numPr>
                <w:ilvl w:val="0"/>
                <w:numId w:val="4"/>
              </w:numPr>
              <w:jc w:val="center"/>
              <w:rPr>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CC6F9B" w:rsidRPr="006D631E" w:rsidRDefault="006D631E" w:rsidP="008E7BEB">
            <w:pPr>
              <w:widowControl w:val="0"/>
              <w:spacing w:before="240" w:after="120"/>
              <w:jc w:val="both"/>
              <w:rPr>
                <w:lang w:val="en-US"/>
              </w:rPr>
            </w:pPr>
            <w:r w:rsidRPr="006D631E">
              <w:rPr>
                <w:spacing w:val="-2"/>
                <w:lang w:val="en-US"/>
              </w:rPr>
              <w:t xml:space="preserve">Semiologia și diagnosticul bolilor cronice digestive la copii. Semnele și simptomele patologice principale. Metodele diagnostice clinice </w:t>
            </w:r>
            <w:r w:rsidR="0015619A">
              <w:rPr>
                <w:spacing w:val="-2"/>
                <w:lang w:val="en-US"/>
              </w:rPr>
              <w:t xml:space="preserve">și paraclinice </w:t>
            </w:r>
            <w:r w:rsidRPr="006D631E">
              <w:rPr>
                <w:spacing w:val="-2"/>
                <w:lang w:val="en-US"/>
              </w:rPr>
              <w:t xml:space="preserve">de bază (culegerea corectă a anamnezei bolii, anamnesticul epidemiologic al maladiei, examinarea clinică prin palpare și percutare a organelor sistemului digestiv la copii), </w:t>
            </w:r>
            <w:r w:rsidR="0015619A">
              <w:rPr>
                <w:spacing w:val="-2"/>
                <w:lang w:val="en-US"/>
              </w:rPr>
              <w:t>de laborator, instrumental</w:t>
            </w:r>
            <w:r w:rsidR="008E7BEB">
              <w:rPr>
                <w:spacing w:val="-2"/>
                <w:lang w:val="en-US"/>
              </w:rPr>
              <w:t xml:space="preserve"> (sonografia abdominal, gastroscopia, tomografia </w:t>
            </w:r>
            <w:r w:rsidR="008E7BEB">
              <w:rPr>
                <w:spacing w:val="-2"/>
                <w:lang w:val="en-US"/>
              </w:rPr>
              <w:lastRenderedPageBreak/>
              <w:t>computerizată, Rezonanța magnetică nucleară, colonoscopia, rectosigmoidoscopia</w:t>
            </w:r>
            <w:r w:rsidR="0015619A">
              <w:rPr>
                <w:spacing w:val="-2"/>
                <w:lang w:val="en-US"/>
              </w:rPr>
              <w:t xml:space="preserve">, </w:t>
            </w:r>
            <w:r w:rsidRPr="006D631E">
              <w:rPr>
                <w:spacing w:val="-2"/>
                <w:lang w:val="en-US"/>
              </w:rPr>
              <w:t>determinarea semnelor clinice prioritare</w:t>
            </w:r>
            <w:r w:rsidR="008E7BEB">
              <w:rPr>
                <w:spacing w:val="-2"/>
                <w:lang w:val="en-US"/>
              </w:rPr>
              <w:t>,</w:t>
            </w:r>
            <w:r w:rsidRPr="006D631E">
              <w:rPr>
                <w:spacing w:val="-2"/>
                <w:lang w:val="en-US"/>
              </w:rPr>
              <w:t xml:space="preserve"> stabilirea unui diagnostic sindromal prezumtiv, aprecierea planului de investigații </w:t>
            </w:r>
            <w:r w:rsidR="008E7BEB">
              <w:rPr>
                <w:spacing w:val="-2"/>
                <w:lang w:val="en-US"/>
              </w:rPr>
              <w:t xml:space="preserve">complex </w:t>
            </w:r>
            <w:r w:rsidRPr="006D631E">
              <w:rPr>
                <w:spacing w:val="-2"/>
                <w:lang w:val="en-US"/>
              </w:rPr>
              <w:t xml:space="preserve">la copii. </w:t>
            </w:r>
          </w:p>
        </w:tc>
        <w:tc>
          <w:tcPr>
            <w:tcW w:w="851" w:type="dxa"/>
            <w:tcBorders>
              <w:top w:val="single" w:sz="4" w:space="0" w:color="auto"/>
              <w:left w:val="single" w:sz="4" w:space="0" w:color="auto"/>
              <w:bottom w:val="single" w:sz="4" w:space="0" w:color="auto"/>
              <w:right w:val="single" w:sz="4" w:space="0" w:color="auto"/>
            </w:tcBorders>
            <w:vAlign w:val="center"/>
          </w:tcPr>
          <w:p w:rsidR="00CC6F9B" w:rsidRPr="00932B60" w:rsidRDefault="00CC6F9B" w:rsidP="00CC6F9B">
            <w:pPr>
              <w:jc w:val="center"/>
              <w:rPr>
                <w:sz w:val="20"/>
                <w:szCs w:val="20"/>
                <w:lang w:val="ro-RO"/>
              </w:rPr>
            </w:pPr>
            <w:r w:rsidRPr="00932B60">
              <w:rPr>
                <w:sz w:val="20"/>
                <w:szCs w:val="20"/>
                <w:lang w:val="ro-RO"/>
              </w:rPr>
              <w:lastRenderedPageBreak/>
              <w:t>7</w:t>
            </w:r>
          </w:p>
        </w:tc>
        <w:tc>
          <w:tcPr>
            <w:tcW w:w="773" w:type="dxa"/>
            <w:tcBorders>
              <w:top w:val="single" w:sz="4" w:space="0" w:color="auto"/>
              <w:left w:val="single" w:sz="4" w:space="0" w:color="auto"/>
              <w:bottom w:val="single" w:sz="4" w:space="0" w:color="auto"/>
              <w:right w:val="single" w:sz="4" w:space="0" w:color="auto"/>
            </w:tcBorders>
            <w:vAlign w:val="center"/>
          </w:tcPr>
          <w:p w:rsidR="00CC6F9B" w:rsidRPr="00932B60" w:rsidRDefault="00CC6F9B" w:rsidP="00CC6F9B">
            <w:pPr>
              <w:jc w:val="center"/>
              <w:rPr>
                <w:sz w:val="20"/>
                <w:szCs w:val="20"/>
                <w:lang w:val="ro-RO"/>
              </w:rPr>
            </w:pPr>
            <w:r w:rsidRPr="00932B60">
              <w:rPr>
                <w:sz w:val="20"/>
                <w:szCs w:val="20"/>
                <w:lang w:val="ro-RO"/>
              </w:rPr>
              <w:t>18</w:t>
            </w:r>
          </w:p>
        </w:tc>
        <w:tc>
          <w:tcPr>
            <w:tcW w:w="709" w:type="dxa"/>
            <w:tcBorders>
              <w:top w:val="single" w:sz="4" w:space="0" w:color="auto"/>
              <w:left w:val="single" w:sz="4" w:space="0" w:color="auto"/>
              <w:bottom w:val="single" w:sz="4" w:space="0" w:color="auto"/>
              <w:right w:val="double" w:sz="4" w:space="0" w:color="auto"/>
            </w:tcBorders>
            <w:vAlign w:val="center"/>
          </w:tcPr>
          <w:p w:rsidR="00CC6F9B" w:rsidRPr="00932B60" w:rsidRDefault="00CC6F9B" w:rsidP="00CC6F9B">
            <w:pPr>
              <w:jc w:val="center"/>
              <w:rPr>
                <w:sz w:val="20"/>
                <w:szCs w:val="20"/>
                <w:lang w:val="ro-RO"/>
              </w:rPr>
            </w:pPr>
            <w:r w:rsidRPr="00932B60">
              <w:rPr>
                <w:sz w:val="20"/>
                <w:szCs w:val="20"/>
                <w:lang w:val="ro-RO"/>
              </w:rPr>
              <w:t>10</w:t>
            </w:r>
          </w:p>
        </w:tc>
        <w:tc>
          <w:tcPr>
            <w:tcW w:w="709" w:type="dxa"/>
            <w:tcBorders>
              <w:top w:val="single" w:sz="4" w:space="0" w:color="auto"/>
              <w:left w:val="double" w:sz="4" w:space="0" w:color="auto"/>
              <w:bottom w:val="single" w:sz="4" w:space="0" w:color="auto"/>
              <w:right w:val="double" w:sz="4" w:space="0" w:color="auto"/>
            </w:tcBorders>
            <w:vAlign w:val="center"/>
          </w:tcPr>
          <w:p w:rsidR="00CC6F9B" w:rsidRPr="00932B60" w:rsidRDefault="00CC6F9B" w:rsidP="00CC6F9B">
            <w:pPr>
              <w:jc w:val="center"/>
              <w:rPr>
                <w:sz w:val="20"/>
                <w:szCs w:val="20"/>
                <w:lang w:val="ro-RO"/>
              </w:rPr>
            </w:pPr>
            <w:r w:rsidRPr="00932B60">
              <w:rPr>
                <w:sz w:val="20"/>
                <w:szCs w:val="20"/>
                <w:lang w:val="ro-RO"/>
              </w:rPr>
              <w:t>35</w:t>
            </w:r>
          </w:p>
        </w:tc>
        <w:tc>
          <w:tcPr>
            <w:tcW w:w="709" w:type="dxa"/>
            <w:tcBorders>
              <w:top w:val="single" w:sz="4" w:space="0" w:color="auto"/>
              <w:left w:val="double" w:sz="4" w:space="0" w:color="auto"/>
              <w:bottom w:val="single" w:sz="4" w:space="0" w:color="auto"/>
              <w:right w:val="double" w:sz="4" w:space="0" w:color="auto"/>
            </w:tcBorders>
            <w:vAlign w:val="center"/>
          </w:tcPr>
          <w:p w:rsidR="00CC6F9B" w:rsidRPr="00932B60" w:rsidRDefault="00CC6F9B" w:rsidP="00CC6F9B">
            <w:pPr>
              <w:jc w:val="center"/>
              <w:rPr>
                <w:sz w:val="20"/>
                <w:szCs w:val="20"/>
                <w:lang w:val="ro-RO"/>
              </w:rPr>
            </w:pPr>
            <w:r w:rsidRPr="00932B60">
              <w:rPr>
                <w:sz w:val="20"/>
                <w:szCs w:val="20"/>
                <w:lang w:val="ro-RO"/>
              </w:rPr>
              <w:t>35</w:t>
            </w:r>
          </w:p>
        </w:tc>
        <w:tc>
          <w:tcPr>
            <w:tcW w:w="910" w:type="dxa"/>
            <w:gridSpan w:val="2"/>
            <w:tcBorders>
              <w:top w:val="single" w:sz="4" w:space="0" w:color="auto"/>
              <w:left w:val="double" w:sz="4" w:space="0" w:color="auto"/>
              <w:bottom w:val="single" w:sz="4" w:space="0" w:color="auto"/>
              <w:right w:val="double" w:sz="4" w:space="0" w:color="auto"/>
            </w:tcBorders>
            <w:vAlign w:val="center"/>
          </w:tcPr>
          <w:p w:rsidR="00CC6F9B" w:rsidRPr="00932B60" w:rsidRDefault="00CC6F9B" w:rsidP="00CC6F9B">
            <w:pPr>
              <w:jc w:val="center"/>
              <w:rPr>
                <w:sz w:val="20"/>
                <w:szCs w:val="20"/>
                <w:lang w:val="ro-RO"/>
              </w:rPr>
            </w:pPr>
            <w:r w:rsidRPr="00932B60">
              <w:rPr>
                <w:sz w:val="20"/>
                <w:szCs w:val="20"/>
                <w:lang w:val="ro-RO"/>
              </w:rPr>
              <w:t>70</w:t>
            </w:r>
          </w:p>
        </w:tc>
      </w:tr>
      <w:tr w:rsidR="00CC6F9B" w:rsidRPr="00BB2656" w:rsidTr="005A26A9">
        <w:trPr>
          <w:gridAfter w:val="1"/>
          <w:wAfter w:w="4754" w:type="dxa"/>
        </w:trPr>
        <w:tc>
          <w:tcPr>
            <w:tcW w:w="662" w:type="dxa"/>
            <w:tcBorders>
              <w:top w:val="single" w:sz="4" w:space="0" w:color="auto"/>
              <w:left w:val="double" w:sz="4" w:space="0" w:color="auto"/>
              <w:bottom w:val="single" w:sz="4" w:space="0" w:color="auto"/>
              <w:right w:val="single" w:sz="4" w:space="0" w:color="auto"/>
            </w:tcBorders>
            <w:vAlign w:val="center"/>
          </w:tcPr>
          <w:p w:rsidR="00CC6F9B" w:rsidRPr="00932B60" w:rsidRDefault="00CC6F9B" w:rsidP="001821CE">
            <w:pPr>
              <w:numPr>
                <w:ilvl w:val="0"/>
                <w:numId w:val="4"/>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BB2656" w:rsidRPr="006D631E" w:rsidRDefault="00BB2656" w:rsidP="00A04788">
            <w:pPr>
              <w:widowControl w:val="0"/>
              <w:spacing w:before="240" w:after="120"/>
              <w:jc w:val="both"/>
              <w:rPr>
                <w:lang w:val="en-US"/>
              </w:rPr>
            </w:pPr>
            <w:r>
              <w:rPr>
                <w:lang w:val="ro-RO"/>
              </w:rPr>
              <w:t xml:space="preserve"> </w:t>
            </w:r>
            <w:r w:rsidR="00A04788">
              <w:rPr>
                <w:lang w:val="ro-RO"/>
              </w:rPr>
              <w:t xml:space="preserve">Diagnosticul diferențiat al sindroamelor digestive de bază la copii (durerea abdominală recurentă, voma și regurgitarea, constipația, malabsorbția, hemoragia gastro-intestinală)  </w:t>
            </w:r>
            <w:r w:rsidR="008E7BEB">
              <w:rPr>
                <w:spacing w:val="-2"/>
                <w:lang w:val="en-US"/>
              </w:rPr>
              <w:t>E</w:t>
            </w:r>
            <w:r w:rsidR="008E7BEB" w:rsidRPr="0015619A">
              <w:rPr>
                <w:spacing w:val="-2"/>
                <w:lang w:val="en-US"/>
              </w:rPr>
              <w:t>valuare</w:t>
            </w:r>
            <w:r w:rsidR="008E7BEB">
              <w:rPr>
                <w:spacing w:val="-2"/>
                <w:lang w:val="en-US"/>
              </w:rPr>
              <w:t>a</w:t>
            </w:r>
            <w:r w:rsidR="008E7BEB" w:rsidRPr="0015619A">
              <w:rPr>
                <w:spacing w:val="-2"/>
                <w:lang w:val="en-US"/>
              </w:rPr>
              <w:t xml:space="preserve"> </w:t>
            </w:r>
            <w:r w:rsidR="008E7BEB" w:rsidRPr="0015619A">
              <w:rPr>
                <w:lang w:val="ro-RO"/>
              </w:rPr>
              <w:t>clinică</w:t>
            </w:r>
            <w:r w:rsidR="008E7BEB" w:rsidRPr="0015619A">
              <w:rPr>
                <w:spacing w:val="-2"/>
                <w:lang w:val="en-US"/>
              </w:rPr>
              <w:t xml:space="preserve"> primară </w:t>
            </w:r>
            <w:r w:rsidR="008E7BEB">
              <w:rPr>
                <w:spacing w:val="-2"/>
                <w:lang w:val="en-US"/>
              </w:rPr>
              <w:t xml:space="preserve">și principiile de triere </w:t>
            </w:r>
            <w:r w:rsidR="008E7BEB" w:rsidRPr="0015619A">
              <w:rPr>
                <w:spacing w:val="-2"/>
                <w:lang w:val="en-US"/>
              </w:rPr>
              <w:t xml:space="preserve">a pacientului </w:t>
            </w:r>
            <w:r w:rsidR="008E7BEB">
              <w:rPr>
                <w:spacing w:val="-2"/>
                <w:lang w:val="en-US"/>
              </w:rPr>
              <w:t xml:space="preserve">pediatric </w:t>
            </w:r>
            <w:r w:rsidR="008E7BEB" w:rsidRPr="0015619A">
              <w:rPr>
                <w:spacing w:val="-2"/>
                <w:lang w:val="en-US"/>
              </w:rPr>
              <w:t>cu semne patologice digestive:</w:t>
            </w:r>
            <w:r w:rsidR="008E7BEB" w:rsidRPr="0015619A">
              <w:rPr>
                <w:lang w:val="ro-RO"/>
              </w:rPr>
              <w:t xml:space="preserve"> vomă, diaree</w:t>
            </w:r>
            <w:r w:rsidR="008E7BEB">
              <w:rPr>
                <w:lang w:val="ro-RO"/>
              </w:rPr>
              <w:t>, durere abdominală</w:t>
            </w:r>
            <w:r w:rsidR="008E7BEB" w:rsidRPr="0015619A">
              <w:rPr>
                <w:lang w:val="ro-RO"/>
              </w:rPr>
              <w:t>,  icter,  hepato- sau și splenomegali</w:t>
            </w:r>
            <w:r w:rsidR="008E7BEB">
              <w:rPr>
                <w:lang w:val="ro-RO"/>
              </w:rPr>
              <w:t>e</w:t>
            </w:r>
            <w:r w:rsidR="008E7BEB" w:rsidRPr="0015619A">
              <w:rPr>
                <w:lang w:val="ro-RO"/>
              </w:rPr>
              <w:t>, hipertenzi</w:t>
            </w:r>
            <w:r w:rsidR="008E7BEB">
              <w:rPr>
                <w:lang w:val="ro-RO"/>
              </w:rPr>
              <w:t>e</w:t>
            </w:r>
            <w:r w:rsidR="008E7BEB" w:rsidRPr="0015619A">
              <w:rPr>
                <w:lang w:val="ro-RO"/>
              </w:rPr>
              <w:t xml:space="preserve"> portală, insuficiență hepatocelulară, dereglările de tranzit intestinal</w:t>
            </w:r>
            <w:r w:rsidR="008E7BEB">
              <w:rPr>
                <w:lang w:val="ro-RO"/>
              </w:rPr>
              <w:t>,</w:t>
            </w:r>
            <w:r w:rsidR="008E7BEB" w:rsidRPr="0015619A">
              <w:rPr>
                <w:lang w:val="ro-RO"/>
              </w:rPr>
              <w:t xml:space="preserve"> diagnosticul diferențiat).</w:t>
            </w:r>
            <w:r w:rsidR="008E7BEB" w:rsidRPr="0015619A">
              <w:rPr>
                <w:lang w:val="en-US"/>
              </w:rPr>
              <w:t xml:space="preserve"> Evaluarea </w:t>
            </w:r>
            <w:r w:rsidR="008E7BEB">
              <w:rPr>
                <w:lang w:val="en-US"/>
              </w:rPr>
              <w:t xml:space="preserve"> statusului nutrițional </w:t>
            </w:r>
            <w:r w:rsidR="008E7BEB" w:rsidRPr="0015619A">
              <w:rPr>
                <w:lang w:val="en-US"/>
              </w:rPr>
              <w:t xml:space="preserve">la pacientul pediatric </w:t>
            </w:r>
            <w:r w:rsidR="008E7BEB">
              <w:rPr>
                <w:lang w:val="en-US"/>
              </w:rPr>
              <w:t>cu patologie digestivă</w:t>
            </w:r>
            <w:r w:rsidR="008E7BEB" w:rsidRPr="0015619A">
              <w:rPr>
                <w:lang w:val="ro-RO"/>
              </w:rPr>
              <w:t>.</w:t>
            </w:r>
          </w:p>
        </w:tc>
        <w:tc>
          <w:tcPr>
            <w:tcW w:w="851" w:type="dxa"/>
            <w:tcBorders>
              <w:top w:val="single" w:sz="4" w:space="0" w:color="auto"/>
              <w:left w:val="single" w:sz="4" w:space="0" w:color="auto"/>
              <w:bottom w:val="single" w:sz="4" w:space="0" w:color="auto"/>
              <w:right w:val="single" w:sz="4" w:space="0" w:color="auto"/>
            </w:tcBorders>
            <w:vAlign w:val="center"/>
          </w:tcPr>
          <w:p w:rsidR="00CC6F9B" w:rsidRPr="00932B60" w:rsidRDefault="00CC6F9B" w:rsidP="00CC6F9B">
            <w:pPr>
              <w:jc w:val="center"/>
              <w:rPr>
                <w:sz w:val="20"/>
                <w:szCs w:val="20"/>
                <w:lang w:val="ro-RO"/>
              </w:rPr>
            </w:pPr>
            <w:r w:rsidRPr="00932B60">
              <w:rPr>
                <w:sz w:val="20"/>
                <w:szCs w:val="20"/>
                <w:lang w:val="ro-RO"/>
              </w:rPr>
              <w:t>7</w:t>
            </w:r>
          </w:p>
        </w:tc>
        <w:tc>
          <w:tcPr>
            <w:tcW w:w="773" w:type="dxa"/>
            <w:tcBorders>
              <w:top w:val="single" w:sz="4" w:space="0" w:color="auto"/>
              <w:left w:val="single" w:sz="4" w:space="0" w:color="auto"/>
              <w:bottom w:val="single" w:sz="4" w:space="0" w:color="auto"/>
              <w:right w:val="single" w:sz="4" w:space="0" w:color="auto"/>
            </w:tcBorders>
            <w:vAlign w:val="center"/>
          </w:tcPr>
          <w:p w:rsidR="00CC6F9B" w:rsidRPr="00932B60" w:rsidRDefault="00CC6F9B" w:rsidP="00CC6F9B">
            <w:pPr>
              <w:jc w:val="center"/>
              <w:rPr>
                <w:sz w:val="20"/>
                <w:szCs w:val="20"/>
                <w:lang w:val="ro-RO"/>
              </w:rPr>
            </w:pPr>
            <w:r w:rsidRPr="00932B60">
              <w:rPr>
                <w:sz w:val="20"/>
                <w:szCs w:val="20"/>
                <w:lang w:val="ro-RO"/>
              </w:rPr>
              <w:t>18</w:t>
            </w:r>
          </w:p>
        </w:tc>
        <w:tc>
          <w:tcPr>
            <w:tcW w:w="709" w:type="dxa"/>
            <w:tcBorders>
              <w:top w:val="single" w:sz="4" w:space="0" w:color="auto"/>
              <w:left w:val="single" w:sz="4" w:space="0" w:color="auto"/>
              <w:bottom w:val="single" w:sz="4" w:space="0" w:color="auto"/>
              <w:right w:val="double" w:sz="4" w:space="0" w:color="auto"/>
            </w:tcBorders>
            <w:vAlign w:val="center"/>
          </w:tcPr>
          <w:p w:rsidR="00CC6F9B" w:rsidRPr="00932B60" w:rsidRDefault="00CC6F9B" w:rsidP="00CC6F9B">
            <w:pPr>
              <w:jc w:val="center"/>
              <w:rPr>
                <w:sz w:val="20"/>
                <w:szCs w:val="20"/>
                <w:lang w:val="ro-RO"/>
              </w:rPr>
            </w:pPr>
            <w:r w:rsidRPr="00932B60">
              <w:rPr>
                <w:sz w:val="20"/>
                <w:szCs w:val="20"/>
                <w:lang w:val="ro-RO"/>
              </w:rPr>
              <w:t>10</w:t>
            </w:r>
          </w:p>
        </w:tc>
        <w:tc>
          <w:tcPr>
            <w:tcW w:w="709" w:type="dxa"/>
            <w:tcBorders>
              <w:top w:val="single" w:sz="4" w:space="0" w:color="auto"/>
              <w:left w:val="double" w:sz="4" w:space="0" w:color="auto"/>
              <w:bottom w:val="single" w:sz="4" w:space="0" w:color="auto"/>
              <w:right w:val="double" w:sz="4" w:space="0" w:color="auto"/>
            </w:tcBorders>
            <w:vAlign w:val="center"/>
          </w:tcPr>
          <w:p w:rsidR="00CC6F9B" w:rsidRPr="00932B60" w:rsidRDefault="00CC6F9B" w:rsidP="00CC6F9B">
            <w:pPr>
              <w:jc w:val="center"/>
              <w:rPr>
                <w:sz w:val="20"/>
                <w:szCs w:val="20"/>
                <w:lang w:val="ro-RO"/>
              </w:rPr>
            </w:pPr>
            <w:r w:rsidRPr="00932B60">
              <w:rPr>
                <w:sz w:val="20"/>
                <w:szCs w:val="20"/>
                <w:lang w:val="ro-RO"/>
              </w:rPr>
              <w:t>35</w:t>
            </w:r>
          </w:p>
        </w:tc>
        <w:tc>
          <w:tcPr>
            <w:tcW w:w="709" w:type="dxa"/>
            <w:tcBorders>
              <w:top w:val="single" w:sz="4" w:space="0" w:color="auto"/>
              <w:left w:val="double" w:sz="4" w:space="0" w:color="auto"/>
              <w:bottom w:val="single" w:sz="4" w:space="0" w:color="auto"/>
              <w:right w:val="double" w:sz="4" w:space="0" w:color="auto"/>
            </w:tcBorders>
            <w:vAlign w:val="center"/>
          </w:tcPr>
          <w:p w:rsidR="00CC6F9B" w:rsidRPr="00932B60" w:rsidRDefault="00CC6F9B" w:rsidP="00CC6F9B">
            <w:pPr>
              <w:jc w:val="center"/>
              <w:rPr>
                <w:sz w:val="20"/>
                <w:szCs w:val="20"/>
                <w:lang w:val="ro-RO"/>
              </w:rPr>
            </w:pPr>
            <w:r w:rsidRPr="00932B60">
              <w:rPr>
                <w:sz w:val="20"/>
                <w:szCs w:val="20"/>
                <w:lang w:val="ro-RO"/>
              </w:rPr>
              <w:t>35</w:t>
            </w:r>
          </w:p>
        </w:tc>
        <w:tc>
          <w:tcPr>
            <w:tcW w:w="910" w:type="dxa"/>
            <w:gridSpan w:val="2"/>
            <w:tcBorders>
              <w:top w:val="single" w:sz="4" w:space="0" w:color="auto"/>
              <w:left w:val="double" w:sz="4" w:space="0" w:color="auto"/>
              <w:bottom w:val="single" w:sz="4" w:space="0" w:color="auto"/>
              <w:right w:val="double" w:sz="4" w:space="0" w:color="auto"/>
            </w:tcBorders>
            <w:vAlign w:val="center"/>
          </w:tcPr>
          <w:p w:rsidR="00CC6F9B" w:rsidRPr="00932B60" w:rsidRDefault="00CC6F9B" w:rsidP="00CC6F9B">
            <w:pPr>
              <w:jc w:val="center"/>
              <w:rPr>
                <w:sz w:val="20"/>
                <w:szCs w:val="20"/>
                <w:lang w:val="ro-RO"/>
              </w:rPr>
            </w:pPr>
            <w:r w:rsidRPr="00932B60">
              <w:rPr>
                <w:sz w:val="20"/>
                <w:szCs w:val="20"/>
                <w:lang w:val="ro-RO"/>
              </w:rPr>
              <w:t>70</w:t>
            </w:r>
          </w:p>
        </w:tc>
      </w:tr>
      <w:tr w:rsidR="00876ABD" w:rsidRPr="00C21750" w:rsidTr="005A26A9">
        <w:trPr>
          <w:gridAfter w:val="1"/>
          <w:wAfter w:w="4754" w:type="dxa"/>
        </w:trPr>
        <w:tc>
          <w:tcPr>
            <w:tcW w:w="662" w:type="dxa"/>
            <w:tcBorders>
              <w:top w:val="single" w:sz="4" w:space="0" w:color="auto"/>
              <w:left w:val="double" w:sz="4" w:space="0" w:color="auto"/>
              <w:bottom w:val="single" w:sz="4" w:space="0" w:color="auto"/>
              <w:right w:val="single" w:sz="4" w:space="0" w:color="auto"/>
            </w:tcBorders>
            <w:vAlign w:val="center"/>
          </w:tcPr>
          <w:p w:rsidR="00876ABD" w:rsidRPr="00B415BB" w:rsidRDefault="00876ABD" w:rsidP="00876ABD">
            <w:pPr>
              <w:numPr>
                <w:ilvl w:val="0"/>
                <w:numId w:val="4"/>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B4B92" w:rsidRPr="0021130C" w:rsidRDefault="0021130C" w:rsidP="00FA1DDF">
            <w:pPr>
              <w:widowControl w:val="0"/>
              <w:spacing w:before="240" w:after="120"/>
              <w:jc w:val="both"/>
              <w:rPr>
                <w:lang w:val="ro-RO"/>
              </w:rPr>
            </w:pPr>
            <w:r>
              <w:rPr>
                <w:lang w:val="ro-RO"/>
              </w:rPr>
              <w:t xml:space="preserve">Maladiile </w:t>
            </w:r>
            <w:r w:rsidRPr="005C4CE1">
              <w:rPr>
                <w:lang w:val="ro-RO"/>
              </w:rPr>
              <w:t>funcționale digestive  la</w:t>
            </w:r>
            <w:r>
              <w:rPr>
                <w:lang w:val="ro-RO"/>
              </w:rPr>
              <w:t xml:space="preserve"> copii. Dereglările funcționale la nou-născuți, sugari și copii de vârstă 0-3 ani. Dereglările funcționale la copii și adolescenți (4-18 ani). Dereglările funcționale ale sistemului biliar.</w:t>
            </w:r>
            <w:r w:rsidR="005B4B92" w:rsidRPr="005B4B92">
              <w:rPr>
                <w:lang w:val="en-US"/>
              </w:rPr>
              <w:t xml:space="preserve"> </w:t>
            </w:r>
            <w:r w:rsidR="008E7BEB" w:rsidRPr="008E7BEB">
              <w:rPr>
                <w:lang w:val="ro-RO"/>
              </w:rPr>
              <w:t>Principiile diagnostice și terapeutice.</w:t>
            </w:r>
            <w:r w:rsidR="008E7BEB">
              <w:rPr>
                <w:lang w:val="en-US"/>
              </w:rPr>
              <w:t xml:space="preserve"> </w:t>
            </w:r>
          </w:p>
          <w:p w:rsidR="0021130C" w:rsidRDefault="008E7BEB" w:rsidP="00FA1DDF">
            <w:pPr>
              <w:widowControl w:val="0"/>
              <w:spacing w:before="240" w:after="120"/>
              <w:jc w:val="both"/>
              <w:rPr>
                <w:lang w:val="ro-RO"/>
              </w:rPr>
            </w:pPr>
            <w:r w:rsidRPr="008E7BEB">
              <w:rPr>
                <w:lang w:val="ro-RO"/>
              </w:rPr>
              <w:t xml:space="preserve">Maladiile  </w:t>
            </w:r>
            <w:r w:rsidR="0021130C">
              <w:rPr>
                <w:lang w:val="ro-RO"/>
              </w:rPr>
              <w:t>esofagului la copii.</w:t>
            </w:r>
            <w:r w:rsidR="00C21750">
              <w:rPr>
                <w:lang w:val="ro-RO"/>
              </w:rPr>
              <w:t xml:space="preserve"> Boala de reflux gastroesofagian. Esofagita eozinofilică. </w:t>
            </w:r>
          </w:p>
          <w:p w:rsidR="00876ABD" w:rsidRPr="008E7BEB" w:rsidRDefault="0021130C" w:rsidP="00FA1DDF">
            <w:pPr>
              <w:widowControl w:val="0"/>
              <w:spacing w:before="240" w:after="120"/>
              <w:jc w:val="both"/>
              <w:rPr>
                <w:lang w:val="ro-RO"/>
              </w:rPr>
            </w:pPr>
            <w:r>
              <w:rPr>
                <w:lang w:val="ro-RO"/>
              </w:rPr>
              <w:t xml:space="preserve">Bolile stomacului și a duodenului la copii. Anomalii congenitale. Gastrita acută. Gastrita cronică și gastroduodenită cronică. </w:t>
            </w:r>
            <w:r w:rsidR="00C21750">
              <w:rPr>
                <w:lang w:val="ro-RO"/>
              </w:rPr>
              <w:t xml:space="preserve">Boala ulceroasă a duodenului și stomacului. </w:t>
            </w:r>
          </w:p>
        </w:tc>
        <w:tc>
          <w:tcPr>
            <w:tcW w:w="851" w:type="dxa"/>
            <w:tcBorders>
              <w:top w:val="single" w:sz="4" w:space="0" w:color="auto"/>
              <w:left w:val="single" w:sz="4" w:space="0" w:color="auto"/>
              <w:bottom w:val="single" w:sz="4" w:space="0" w:color="auto"/>
              <w:right w:val="single" w:sz="4" w:space="0" w:color="auto"/>
            </w:tcBorders>
            <w:vAlign w:val="center"/>
          </w:tcPr>
          <w:p w:rsidR="00876ABD" w:rsidRPr="005166CD" w:rsidRDefault="00876ABD" w:rsidP="00876ABD">
            <w:pPr>
              <w:jc w:val="center"/>
              <w:rPr>
                <w:sz w:val="20"/>
                <w:szCs w:val="20"/>
                <w:lang w:val="ro-RO"/>
              </w:rPr>
            </w:pPr>
            <w:r>
              <w:rPr>
                <w:sz w:val="20"/>
                <w:szCs w:val="20"/>
                <w:lang w:val="ro-RO"/>
              </w:rPr>
              <w:t>7</w:t>
            </w:r>
          </w:p>
        </w:tc>
        <w:tc>
          <w:tcPr>
            <w:tcW w:w="773" w:type="dxa"/>
            <w:tcBorders>
              <w:top w:val="single" w:sz="4" w:space="0" w:color="auto"/>
              <w:left w:val="single" w:sz="4" w:space="0" w:color="auto"/>
              <w:bottom w:val="single" w:sz="4" w:space="0" w:color="auto"/>
              <w:right w:val="single" w:sz="4" w:space="0" w:color="auto"/>
            </w:tcBorders>
            <w:vAlign w:val="center"/>
          </w:tcPr>
          <w:p w:rsidR="00876ABD" w:rsidRPr="005166CD" w:rsidRDefault="00876ABD" w:rsidP="00876ABD">
            <w:pPr>
              <w:jc w:val="center"/>
              <w:rPr>
                <w:sz w:val="20"/>
                <w:szCs w:val="20"/>
                <w:lang w:val="ro-RO"/>
              </w:rPr>
            </w:pPr>
            <w:r>
              <w:rPr>
                <w:sz w:val="20"/>
                <w:szCs w:val="20"/>
                <w:lang w:val="ro-RO"/>
              </w:rPr>
              <w:t>18</w:t>
            </w:r>
          </w:p>
        </w:tc>
        <w:tc>
          <w:tcPr>
            <w:tcW w:w="709" w:type="dxa"/>
            <w:tcBorders>
              <w:top w:val="single" w:sz="4" w:space="0" w:color="auto"/>
              <w:left w:val="single" w:sz="4" w:space="0" w:color="auto"/>
              <w:bottom w:val="single" w:sz="4" w:space="0" w:color="auto"/>
              <w:right w:val="double" w:sz="4" w:space="0" w:color="auto"/>
            </w:tcBorders>
            <w:vAlign w:val="center"/>
          </w:tcPr>
          <w:p w:rsidR="00876ABD" w:rsidRPr="005166CD" w:rsidRDefault="00876ABD" w:rsidP="00876ABD">
            <w:pPr>
              <w:jc w:val="center"/>
              <w:rPr>
                <w:sz w:val="20"/>
                <w:szCs w:val="20"/>
                <w:lang w:val="ro-RO"/>
              </w:rPr>
            </w:pPr>
            <w:r>
              <w:rPr>
                <w:sz w:val="20"/>
                <w:szCs w:val="20"/>
                <w:lang w:val="ro-RO"/>
              </w:rPr>
              <w:t>10</w:t>
            </w:r>
          </w:p>
        </w:tc>
        <w:tc>
          <w:tcPr>
            <w:tcW w:w="709" w:type="dxa"/>
            <w:tcBorders>
              <w:top w:val="single" w:sz="4" w:space="0" w:color="auto"/>
              <w:left w:val="double" w:sz="4" w:space="0" w:color="auto"/>
              <w:bottom w:val="single" w:sz="4" w:space="0" w:color="auto"/>
              <w:right w:val="double" w:sz="4" w:space="0" w:color="auto"/>
            </w:tcBorders>
            <w:vAlign w:val="center"/>
          </w:tcPr>
          <w:p w:rsidR="00876ABD" w:rsidRPr="005166CD" w:rsidRDefault="00876ABD" w:rsidP="00876ABD">
            <w:pPr>
              <w:jc w:val="center"/>
              <w:rPr>
                <w:sz w:val="20"/>
                <w:szCs w:val="20"/>
                <w:lang w:val="ro-RO"/>
              </w:rPr>
            </w:pPr>
            <w:r>
              <w:rPr>
                <w:sz w:val="20"/>
                <w:szCs w:val="20"/>
                <w:lang w:val="ro-RO"/>
              </w:rPr>
              <w:t>35</w:t>
            </w:r>
          </w:p>
        </w:tc>
        <w:tc>
          <w:tcPr>
            <w:tcW w:w="709" w:type="dxa"/>
            <w:tcBorders>
              <w:top w:val="single" w:sz="4" w:space="0" w:color="auto"/>
              <w:left w:val="double" w:sz="4" w:space="0" w:color="auto"/>
              <w:bottom w:val="single" w:sz="4" w:space="0" w:color="auto"/>
              <w:right w:val="double" w:sz="4" w:space="0" w:color="auto"/>
            </w:tcBorders>
            <w:vAlign w:val="center"/>
          </w:tcPr>
          <w:p w:rsidR="00876ABD" w:rsidRPr="005166CD" w:rsidRDefault="00876ABD" w:rsidP="00876ABD">
            <w:pPr>
              <w:jc w:val="center"/>
              <w:rPr>
                <w:sz w:val="20"/>
                <w:szCs w:val="20"/>
                <w:lang w:val="ro-RO"/>
              </w:rPr>
            </w:pPr>
            <w:r>
              <w:rPr>
                <w:sz w:val="20"/>
                <w:szCs w:val="20"/>
                <w:lang w:val="ro-RO"/>
              </w:rPr>
              <w:t>35</w:t>
            </w:r>
          </w:p>
        </w:tc>
        <w:tc>
          <w:tcPr>
            <w:tcW w:w="910" w:type="dxa"/>
            <w:gridSpan w:val="2"/>
            <w:tcBorders>
              <w:top w:val="single" w:sz="4" w:space="0" w:color="auto"/>
              <w:left w:val="double" w:sz="4" w:space="0" w:color="auto"/>
              <w:bottom w:val="single" w:sz="4" w:space="0" w:color="auto"/>
              <w:right w:val="double" w:sz="4" w:space="0" w:color="auto"/>
            </w:tcBorders>
            <w:vAlign w:val="center"/>
          </w:tcPr>
          <w:p w:rsidR="00876ABD" w:rsidRPr="005166CD" w:rsidRDefault="00876ABD" w:rsidP="00876ABD">
            <w:pPr>
              <w:jc w:val="center"/>
              <w:rPr>
                <w:sz w:val="20"/>
                <w:szCs w:val="20"/>
                <w:lang w:val="ro-RO"/>
              </w:rPr>
            </w:pPr>
            <w:r>
              <w:rPr>
                <w:sz w:val="20"/>
                <w:szCs w:val="20"/>
                <w:lang w:val="ro-RO"/>
              </w:rPr>
              <w:t>70</w:t>
            </w:r>
          </w:p>
        </w:tc>
      </w:tr>
      <w:tr w:rsidR="00876ABD" w:rsidRPr="00FA1DDF" w:rsidTr="005A26A9">
        <w:trPr>
          <w:gridAfter w:val="1"/>
          <w:wAfter w:w="4754" w:type="dxa"/>
        </w:trPr>
        <w:tc>
          <w:tcPr>
            <w:tcW w:w="662" w:type="dxa"/>
            <w:tcBorders>
              <w:top w:val="single" w:sz="4" w:space="0" w:color="auto"/>
              <w:left w:val="double" w:sz="4" w:space="0" w:color="auto"/>
              <w:bottom w:val="single" w:sz="4" w:space="0" w:color="auto"/>
              <w:right w:val="single" w:sz="4" w:space="0" w:color="auto"/>
            </w:tcBorders>
            <w:vAlign w:val="center"/>
          </w:tcPr>
          <w:p w:rsidR="00876ABD" w:rsidRPr="00B415BB" w:rsidRDefault="00876ABD" w:rsidP="00876ABD">
            <w:pPr>
              <w:numPr>
                <w:ilvl w:val="0"/>
                <w:numId w:val="4"/>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21130C" w:rsidRPr="00FA1DDF" w:rsidRDefault="0021130C" w:rsidP="00FA1DDF">
            <w:pPr>
              <w:ind w:left="-57" w:right="-57"/>
              <w:jc w:val="both"/>
              <w:rPr>
                <w:lang w:val="ro-RO"/>
              </w:rPr>
            </w:pPr>
            <w:r w:rsidRPr="00FA1DDF">
              <w:rPr>
                <w:lang w:val="ro-RO"/>
              </w:rPr>
              <w:t>Afectiunile vezicii biliare și ale căilor biliare la copii. Anomaliile vezicii biliare și a căilor biliare. Colecistita acută. Colecistita cronică.  Litiaza biliară. Colangitele infecțioase. Colangita sclerozantă primară. Principiile managementului diagnostic și terapeutic pediatric.</w:t>
            </w:r>
          </w:p>
          <w:p w:rsidR="00876ABD" w:rsidRPr="00FA1DDF" w:rsidRDefault="00E5379D" w:rsidP="00FA1DDF">
            <w:pPr>
              <w:ind w:left="-57" w:right="-57"/>
              <w:jc w:val="both"/>
              <w:rPr>
                <w:rFonts w:eastAsia="Calibri"/>
                <w:lang w:val="ro-RO" w:eastAsia="en-US"/>
              </w:rPr>
            </w:pPr>
            <w:r w:rsidRPr="00FA1DDF">
              <w:rPr>
                <w:spacing w:val="-2"/>
                <w:lang w:val="ro-RO"/>
              </w:rPr>
              <w:t xml:space="preserve">Maladiile pancreasului la copii. </w:t>
            </w:r>
            <w:r w:rsidR="00C21750" w:rsidRPr="00FA1DDF">
              <w:rPr>
                <w:spacing w:val="-2"/>
                <w:lang w:val="ro-RO"/>
              </w:rPr>
              <w:t xml:space="preserve">Anomaliile  </w:t>
            </w:r>
            <w:r w:rsidR="00FA1DDF" w:rsidRPr="00FA1DDF">
              <w:rPr>
                <w:spacing w:val="-2"/>
                <w:lang w:val="ro-RO"/>
              </w:rPr>
              <w:t xml:space="preserve">și bolile congenitale ale pancreasului la copii. </w:t>
            </w:r>
            <w:r w:rsidR="00C21750" w:rsidRPr="00FA1DDF">
              <w:rPr>
                <w:spacing w:val="-2"/>
                <w:lang w:val="ro-RO"/>
              </w:rPr>
              <w:t xml:space="preserve"> </w:t>
            </w:r>
            <w:r w:rsidRPr="00FA1DDF">
              <w:rPr>
                <w:spacing w:val="-2"/>
                <w:lang w:val="ro-RO"/>
              </w:rPr>
              <w:lastRenderedPageBreak/>
              <w:t>Pancreatita acută</w:t>
            </w:r>
            <w:r w:rsidR="00FA1DDF" w:rsidRPr="00FA1DDF">
              <w:rPr>
                <w:spacing w:val="-2"/>
                <w:lang w:val="ro-RO"/>
              </w:rPr>
              <w:t xml:space="preserve">. Pancreatita </w:t>
            </w:r>
            <w:r w:rsidRPr="00FA1DDF">
              <w:rPr>
                <w:spacing w:val="-2"/>
                <w:lang w:val="ro-RO"/>
              </w:rPr>
              <w:t>cronică la copii.</w:t>
            </w:r>
            <w:r w:rsidR="00C92E17">
              <w:rPr>
                <w:spacing w:val="-2"/>
                <w:lang w:val="ro-RO"/>
              </w:rPr>
              <w:t xml:space="preserve"> </w:t>
            </w:r>
            <w:r w:rsidR="00FA1DDF" w:rsidRPr="00FA1DDF">
              <w:rPr>
                <w:spacing w:val="-2"/>
                <w:lang w:val="ro-RO"/>
              </w:rPr>
              <w:t>Pancreatita cronică ereditară la copii. Mucoviscidoza.</w:t>
            </w:r>
          </w:p>
        </w:tc>
        <w:tc>
          <w:tcPr>
            <w:tcW w:w="851" w:type="dxa"/>
            <w:tcBorders>
              <w:top w:val="single" w:sz="4" w:space="0" w:color="auto"/>
              <w:left w:val="single" w:sz="4" w:space="0" w:color="auto"/>
              <w:bottom w:val="single" w:sz="4" w:space="0" w:color="auto"/>
              <w:right w:val="single" w:sz="4" w:space="0" w:color="auto"/>
            </w:tcBorders>
            <w:vAlign w:val="center"/>
          </w:tcPr>
          <w:p w:rsidR="00876ABD" w:rsidRPr="005166CD" w:rsidRDefault="00876ABD" w:rsidP="00876ABD">
            <w:pPr>
              <w:jc w:val="center"/>
              <w:rPr>
                <w:sz w:val="20"/>
                <w:szCs w:val="20"/>
                <w:lang w:val="ro-RO"/>
              </w:rPr>
            </w:pPr>
            <w:r>
              <w:rPr>
                <w:sz w:val="20"/>
                <w:szCs w:val="20"/>
                <w:lang w:val="ro-RO"/>
              </w:rPr>
              <w:lastRenderedPageBreak/>
              <w:t>7</w:t>
            </w:r>
          </w:p>
        </w:tc>
        <w:tc>
          <w:tcPr>
            <w:tcW w:w="773" w:type="dxa"/>
            <w:tcBorders>
              <w:top w:val="single" w:sz="4" w:space="0" w:color="auto"/>
              <w:left w:val="single" w:sz="4" w:space="0" w:color="auto"/>
              <w:bottom w:val="single" w:sz="4" w:space="0" w:color="auto"/>
              <w:right w:val="single" w:sz="4" w:space="0" w:color="auto"/>
            </w:tcBorders>
            <w:vAlign w:val="center"/>
          </w:tcPr>
          <w:p w:rsidR="00876ABD" w:rsidRPr="005166CD" w:rsidRDefault="00876ABD" w:rsidP="00876ABD">
            <w:pPr>
              <w:jc w:val="center"/>
              <w:rPr>
                <w:sz w:val="20"/>
                <w:szCs w:val="20"/>
                <w:lang w:val="ro-RO"/>
              </w:rPr>
            </w:pPr>
            <w:r>
              <w:rPr>
                <w:sz w:val="20"/>
                <w:szCs w:val="20"/>
                <w:lang w:val="ro-RO"/>
              </w:rPr>
              <w:t>18</w:t>
            </w:r>
          </w:p>
        </w:tc>
        <w:tc>
          <w:tcPr>
            <w:tcW w:w="709" w:type="dxa"/>
            <w:tcBorders>
              <w:top w:val="single" w:sz="4" w:space="0" w:color="auto"/>
              <w:left w:val="single" w:sz="4" w:space="0" w:color="auto"/>
              <w:bottom w:val="single" w:sz="4" w:space="0" w:color="auto"/>
              <w:right w:val="double" w:sz="4" w:space="0" w:color="auto"/>
            </w:tcBorders>
            <w:vAlign w:val="center"/>
          </w:tcPr>
          <w:p w:rsidR="00876ABD" w:rsidRPr="005166CD" w:rsidRDefault="00876ABD" w:rsidP="00876ABD">
            <w:pPr>
              <w:jc w:val="center"/>
              <w:rPr>
                <w:sz w:val="20"/>
                <w:szCs w:val="20"/>
                <w:lang w:val="ro-RO"/>
              </w:rPr>
            </w:pPr>
            <w:r>
              <w:rPr>
                <w:sz w:val="20"/>
                <w:szCs w:val="20"/>
                <w:lang w:val="ro-RO"/>
              </w:rPr>
              <w:t>10</w:t>
            </w:r>
          </w:p>
        </w:tc>
        <w:tc>
          <w:tcPr>
            <w:tcW w:w="709" w:type="dxa"/>
            <w:tcBorders>
              <w:top w:val="single" w:sz="4" w:space="0" w:color="auto"/>
              <w:left w:val="double" w:sz="4" w:space="0" w:color="auto"/>
              <w:bottom w:val="single" w:sz="4" w:space="0" w:color="auto"/>
              <w:right w:val="double" w:sz="4" w:space="0" w:color="auto"/>
            </w:tcBorders>
            <w:vAlign w:val="center"/>
          </w:tcPr>
          <w:p w:rsidR="00876ABD" w:rsidRPr="005166CD" w:rsidRDefault="00876ABD" w:rsidP="00876ABD">
            <w:pPr>
              <w:jc w:val="center"/>
              <w:rPr>
                <w:sz w:val="20"/>
                <w:szCs w:val="20"/>
                <w:lang w:val="ro-RO"/>
              </w:rPr>
            </w:pPr>
            <w:r>
              <w:rPr>
                <w:sz w:val="20"/>
                <w:szCs w:val="20"/>
                <w:lang w:val="ro-RO"/>
              </w:rPr>
              <w:t>35</w:t>
            </w:r>
          </w:p>
        </w:tc>
        <w:tc>
          <w:tcPr>
            <w:tcW w:w="709" w:type="dxa"/>
            <w:tcBorders>
              <w:top w:val="single" w:sz="4" w:space="0" w:color="auto"/>
              <w:left w:val="double" w:sz="4" w:space="0" w:color="auto"/>
              <w:bottom w:val="single" w:sz="4" w:space="0" w:color="auto"/>
              <w:right w:val="double" w:sz="4" w:space="0" w:color="auto"/>
            </w:tcBorders>
            <w:vAlign w:val="center"/>
          </w:tcPr>
          <w:p w:rsidR="00876ABD" w:rsidRPr="005166CD" w:rsidRDefault="00876ABD" w:rsidP="00876ABD">
            <w:pPr>
              <w:jc w:val="center"/>
              <w:rPr>
                <w:sz w:val="20"/>
                <w:szCs w:val="20"/>
                <w:lang w:val="ro-RO"/>
              </w:rPr>
            </w:pPr>
            <w:r>
              <w:rPr>
                <w:sz w:val="20"/>
                <w:szCs w:val="20"/>
                <w:lang w:val="ro-RO"/>
              </w:rPr>
              <w:t>35</w:t>
            </w:r>
          </w:p>
        </w:tc>
        <w:tc>
          <w:tcPr>
            <w:tcW w:w="910" w:type="dxa"/>
            <w:gridSpan w:val="2"/>
            <w:tcBorders>
              <w:top w:val="single" w:sz="4" w:space="0" w:color="auto"/>
              <w:left w:val="double" w:sz="4" w:space="0" w:color="auto"/>
              <w:bottom w:val="single" w:sz="4" w:space="0" w:color="auto"/>
              <w:right w:val="double" w:sz="4" w:space="0" w:color="auto"/>
            </w:tcBorders>
            <w:vAlign w:val="center"/>
          </w:tcPr>
          <w:p w:rsidR="00876ABD" w:rsidRPr="005166CD" w:rsidRDefault="00876ABD" w:rsidP="00876ABD">
            <w:pPr>
              <w:jc w:val="center"/>
              <w:rPr>
                <w:sz w:val="20"/>
                <w:szCs w:val="20"/>
                <w:lang w:val="ro-RO"/>
              </w:rPr>
            </w:pPr>
            <w:r>
              <w:rPr>
                <w:sz w:val="20"/>
                <w:szCs w:val="20"/>
                <w:lang w:val="ro-RO"/>
              </w:rPr>
              <w:t>70</w:t>
            </w:r>
          </w:p>
        </w:tc>
      </w:tr>
      <w:tr w:rsidR="00E06D86" w:rsidRPr="00085AC7" w:rsidTr="005A26A9">
        <w:trPr>
          <w:gridAfter w:val="1"/>
          <w:wAfter w:w="4754" w:type="dxa"/>
        </w:trPr>
        <w:tc>
          <w:tcPr>
            <w:tcW w:w="662" w:type="dxa"/>
            <w:tcBorders>
              <w:top w:val="single" w:sz="4" w:space="0" w:color="auto"/>
              <w:left w:val="double" w:sz="4" w:space="0" w:color="auto"/>
              <w:bottom w:val="single" w:sz="4" w:space="0" w:color="auto"/>
              <w:right w:val="single" w:sz="4" w:space="0" w:color="auto"/>
            </w:tcBorders>
            <w:vAlign w:val="center"/>
          </w:tcPr>
          <w:p w:rsidR="00E06D86" w:rsidRPr="00B415BB" w:rsidRDefault="00E06D86" w:rsidP="00876ABD">
            <w:pPr>
              <w:numPr>
                <w:ilvl w:val="0"/>
                <w:numId w:val="4"/>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FA1DDF" w:rsidRPr="00FA1DDF" w:rsidRDefault="00FA1DDF" w:rsidP="00FA1DDF">
            <w:pPr>
              <w:ind w:left="-57" w:right="-57"/>
              <w:jc w:val="both"/>
              <w:rPr>
                <w:rFonts w:eastAsia="Calibri"/>
                <w:lang w:val="en-GB" w:eastAsia="en-US"/>
              </w:rPr>
            </w:pPr>
            <w:r w:rsidRPr="00FA1DDF">
              <w:rPr>
                <w:rFonts w:eastAsia="Calibri"/>
                <w:lang w:val="en-GB" w:eastAsia="en-US"/>
              </w:rPr>
              <w:t xml:space="preserve">Bolile </w:t>
            </w:r>
            <w:r>
              <w:rPr>
                <w:rFonts w:eastAsia="Calibri"/>
                <w:lang w:val="en-GB" w:eastAsia="en-US"/>
              </w:rPr>
              <w:t xml:space="preserve">intestinului </w:t>
            </w:r>
            <w:r w:rsidRPr="00FA1DDF">
              <w:rPr>
                <w:rFonts w:eastAsia="Calibri"/>
                <w:lang w:val="en-GB" w:eastAsia="en-US"/>
              </w:rPr>
              <w:t>la copii. Anomaliile congenitale ale intestinului</w:t>
            </w:r>
            <w:r>
              <w:rPr>
                <w:rFonts w:eastAsia="Calibri"/>
                <w:lang w:val="en-GB" w:eastAsia="en-US"/>
              </w:rPr>
              <w:t xml:space="preserve"> subțire și gros. Deficit de enterocinază. Insuficiența disaharidazică. Sindromul de malabsorbție. Boala celiacă. </w:t>
            </w:r>
            <w:r w:rsidRPr="00FA1DDF">
              <w:rPr>
                <w:rFonts w:eastAsia="Calibri"/>
                <w:lang w:val="en-GB" w:eastAsia="en-US"/>
              </w:rPr>
              <w:t>Enterocolita ulcero-necrotică a nou-născutului. Maladia Whipple. Enteropatia autoimună</w:t>
            </w:r>
            <w:r>
              <w:rPr>
                <w:rFonts w:eastAsia="Calibri"/>
                <w:lang w:val="en-GB" w:eastAsia="en-US"/>
              </w:rPr>
              <w:t xml:space="preserve">. Enteropatia </w:t>
            </w:r>
            <w:r w:rsidRPr="00FA1DDF">
              <w:rPr>
                <w:rFonts w:eastAsia="Calibri"/>
                <w:lang w:val="en-GB" w:eastAsia="en-US"/>
              </w:rPr>
              <w:t xml:space="preserve">exudativă. Intoleranța ereditară la lactoză. </w:t>
            </w:r>
          </w:p>
          <w:p w:rsidR="002F5529" w:rsidRPr="00085AC7" w:rsidRDefault="00FA1DDF" w:rsidP="00FA1DDF">
            <w:pPr>
              <w:ind w:left="-57" w:right="-57"/>
              <w:jc w:val="both"/>
              <w:rPr>
                <w:rFonts w:eastAsia="Calibri"/>
                <w:lang w:val="en-GB" w:eastAsia="en-US"/>
              </w:rPr>
            </w:pPr>
            <w:r w:rsidRPr="00FA1DDF">
              <w:rPr>
                <w:rFonts w:eastAsia="Calibri"/>
                <w:lang w:val="en-GB" w:eastAsia="en-US"/>
              </w:rPr>
              <w:t>Bolile cronice inflamatorii ale intestinului gros la copii. Colita ulcerativă. Boala Crohn. Managementul diagnostic și terapeutic la copii.</w:t>
            </w:r>
          </w:p>
        </w:tc>
        <w:tc>
          <w:tcPr>
            <w:tcW w:w="851" w:type="dxa"/>
            <w:tcBorders>
              <w:top w:val="single" w:sz="4" w:space="0" w:color="auto"/>
              <w:left w:val="single" w:sz="4" w:space="0" w:color="auto"/>
              <w:bottom w:val="single" w:sz="4" w:space="0" w:color="auto"/>
              <w:right w:val="single" w:sz="4" w:space="0" w:color="auto"/>
            </w:tcBorders>
            <w:vAlign w:val="center"/>
          </w:tcPr>
          <w:p w:rsidR="00E06D86" w:rsidRPr="005166CD" w:rsidRDefault="00E06D86" w:rsidP="00876ABD">
            <w:pPr>
              <w:jc w:val="center"/>
              <w:rPr>
                <w:sz w:val="20"/>
                <w:szCs w:val="20"/>
                <w:lang w:val="ro-RO"/>
              </w:rPr>
            </w:pPr>
            <w:r>
              <w:rPr>
                <w:sz w:val="20"/>
                <w:szCs w:val="20"/>
                <w:lang w:val="ro-RO"/>
              </w:rPr>
              <w:t>7</w:t>
            </w:r>
          </w:p>
        </w:tc>
        <w:tc>
          <w:tcPr>
            <w:tcW w:w="773" w:type="dxa"/>
            <w:tcBorders>
              <w:top w:val="single" w:sz="4" w:space="0" w:color="auto"/>
              <w:left w:val="single" w:sz="4" w:space="0" w:color="auto"/>
              <w:bottom w:val="single" w:sz="4" w:space="0" w:color="auto"/>
              <w:right w:val="single" w:sz="4" w:space="0" w:color="auto"/>
            </w:tcBorders>
            <w:vAlign w:val="center"/>
          </w:tcPr>
          <w:p w:rsidR="00E06D86" w:rsidRPr="005166CD" w:rsidRDefault="00E06D86" w:rsidP="00876ABD">
            <w:pPr>
              <w:jc w:val="center"/>
              <w:rPr>
                <w:sz w:val="20"/>
                <w:szCs w:val="20"/>
                <w:lang w:val="ro-RO"/>
              </w:rPr>
            </w:pPr>
            <w:r>
              <w:rPr>
                <w:sz w:val="20"/>
                <w:szCs w:val="20"/>
                <w:lang w:val="ro-RO"/>
              </w:rPr>
              <w:t>18</w:t>
            </w:r>
          </w:p>
        </w:tc>
        <w:tc>
          <w:tcPr>
            <w:tcW w:w="709" w:type="dxa"/>
            <w:tcBorders>
              <w:top w:val="single" w:sz="4" w:space="0" w:color="auto"/>
              <w:left w:val="single" w:sz="4" w:space="0" w:color="auto"/>
              <w:bottom w:val="single" w:sz="4" w:space="0" w:color="auto"/>
              <w:right w:val="double" w:sz="4" w:space="0" w:color="auto"/>
            </w:tcBorders>
            <w:vAlign w:val="center"/>
          </w:tcPr>
          <w:p w:rsidR="00E06D86" w:rsidRPr="005166CD" w:rsidRDefault="00E06D86" w:rsidP="00876ABD">
            <w:pPr>
              <w:jc w:val="center"/>
              <w:rPr>
                <w:sz w:val="20"/>
                <w:szCs w:val="20"/>
                <w:lang w:val="ro-RO"/>
              </w:rPr>
            </w:pPr>
            <w:r>
              <w:rPr>
                <w:sz w:val="20"/>
                <w:szCs w:val="20"/>
                <w:lang w:val="ro-RO"/>
              </w:rPr>
              <w:t>10</w:t>
            </w:r>
          </w:p>
        </w:tc>
        <w:tc>
          <w:tcPr>
            <w:tcW w:w="709" w:type="dxa"/>
            <w:tcBorders>
              <w:top w:val="single" w:sz="4" w:space="0" w:color="auto"/>
              <w:left w:val="double" w:sz="4" w:space="0" w:color="auto"/>
              <w:bottom w:val="single" w:sz="4" w:space="0" w:color="auto"/>
              <w:right w:val="double" w:sz="4" w:space="0" w:color="auto"/>
            </w:tcBorders>
            <w:vAlign w:val="center"/>
          </w:tcPr>
          <w:p w:rsidR="00E06D86" w:rsidRPr="005166CD" w:rsidRDefault="00E06D86" w:rsidP="00876ABD">
            <w:pPr>
              <w:jc w:val="center"/>
              <w:rPr>
                <w:sz w:val="20"/>
                <w:szCs w:val="20"/>
                <w:lang w:val="ro-RO"/>
              </w:rPr>
            </w:pPr>
            <w:r>
              <w:rPr>
                <w:sz w:val="20"/>
                <w:szCs w:val="20"/>
                <w:lang w:val="ro-RO"/>
              </w:rPr>
              <w:t>35</w:t>
            </w:r>
          </w:p>
        </w:tc>
        <w:tc>
          <w:tcPr>
            <w:tcW w:w="709" w:type="dxa"/>
            <w:tcBorders>
              <w:top w:val="single" w:sz="4" w:space="0" w:color="auto"/>
              <w:left w:val="double" w:sz="4" w:space="0" w:color="auto"/>
              <w:bottom w:val="single" w:sz="4" w:space="0" w:color="auto"/>
              <w:right w:val="double" w:sz="4" w:space="0" w:color="auto"/>
            </w:tcBorders>
            <w:vAlign w:val="center"/>
          </w:tcPr>
          <w:p w:rsidR="00E06D86" w:rsidRPr="005166CD" w:rsidRDefault="00E06D86" w:rsidP="00876ABD">
            <w:pPr>
              <w:jc w:val="center"/>
              <w:rPr>
                <w:sz w:val="20"/>
                <w:szCs w:val="20"/>
                <w:lang w:val="ro-RO"/>
              </w:rPr>
            </w:pPr>
            <w:r>
              <w:rPr>
                <w:sz w:val="20"/>
                <w:szCs w:val="20"/>
                <w:lang w:val="ro-RO"/>
              </w:rPr>
              <w:t>35</w:t>
            </w:r>
          </w:p>
        </w:tc>
        <w:tc>
          <w:tcPr>
            <w:tcW w:w="910" w:type="dxa"/>
            <w:gridSpan w:val="2"/>
            <w:tcBorders>
              <w:top w:val="single" w:sz="4" w:space="0" w:color="auto"/>
              <w:left w:val="double" w:sz="4" w:space="0" w:color="auto"/>
              <w:bottom w:val="single" w:sz="4" w:space="0" w:color="auto"/>
              <w:right w:val="double" w:sz="4" w:space="0" w:color="auto"/>
            </w:tcBorders>
            <w:vAlign w:val="center"/>
          </w:tcPr>
          <w:p w:rsidR="00E06D86" w:rsidRPr="005166CD" w:rsidRDefault="00E06D86" w:rsidP="00876ABD">
            <w:pPr>
              <w:jc w:val="center"/>
              <w:rPr>
                <w:sz w:val="20"/>
                <w:szCs w:val="20"/>
                <w:lang w:val="ro-RO"/>
              </w:rPr>
            </w:pPr>
            <w:r>
              <w:rPr>
                <w:sz w:val="20"/>
                <w:szCs w:val="20"/>
                <w:lang w:val="ro-RO"/>
              </w:rPr>
              <w:t>70</w:t>
            </w:r>
          </w:p>
        </w:tc>
      </w:tr>
      <w:tr w:rsidR="00E06D86" w:rsidRPr="00194EE8" w:rsidTr="005A26A9">
        <w:trPr>
          <w:gridAfter w:val="1"/>
          <w:wAfter w:w="4754" w:type="dxa"/>
        </w:trPr>
        <w:tc>
          <w:tcPr>
            <w:tcW w:w="662" w:type="dxa"/>
            <w:tcBorders>
              <w:top w:val="single" w:sz="4" w:space="0" w:color="auto"/>
              <w:left w:val="double" w:sz="4" w:space="0" w:color="auto"/>
              <w:bottom w:val="single" w:sz="4" w:space="0" w:color="auto"/>
              <w:right w:val="single" w:sz="4" w:space="0" w:color="auto"/>
            </w:tcBorders>
            <w:vAlign w:val="center"/>
          </w:tcPr>
          <w:p w:rsidR="00E06D86" w:rsidRPr="00B415BB" w:rsidRDefault="00E06D86" w:rsidP="00876ABD">
            <w:pPr>
              <w:numPr>
                <w:ilvl w:val="0"/>
                <w:numId w:val="4"/>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E06D86" w:rsidRDefault="00194EE8" w:rsidP="00194EE8">
            <w:pPr>
              <w:ind w:right="-57"/>
              <w:jc w:val="both"/>
              <w:rPr>
                <w:lang w:val="ro-RO"/>
              </w:rPr>
            </w:pPr>
            <w:r w:rsidRPr="00194EE8">
              <w:rPr>
                <w:lang w:val="ro-RO"/>
              </w:rPr>
              <w:t>Procesele voluminoase benigne și maligne digestive la copii.</w:t>
            </w:r>
          </w:p>
          <w:p w:rsidR="00194EE8" w:rsidRPr="00101470" w:rsidRDefault="00194EE8" w:rsidP="00F7500E">
            <w:pPr>
              <w:ind w:right="-57"/>
              <w:jc w:val="both"/>
              <w:rPr>
                <w:lang w:val="ro-RO"/>
              </w:rPr>
            </w:pPr>
            <w:r>
              <w:rPr>
                <w:lang w:val="ro-RO"/>
              </w:rPr>
              <w:t xml:space="preserve">Afecțiunile digestive în </w:t>
            </w:r>
            <w:r w:rsidR="00F7500E">
              <w:rPr>
                <w:lang w:val="ro-RO"/>
              </w:rPr>
              <w:t xml:space="preserve">alte boli: hematologice, afecțiuni ale SNC, sistemului cardio-vascular, renal, bolile infecțioase. </w:t>
            </w:r>
            <w:r>
              <w:rPr>
                <w:lang w:val="ro-RO"/>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E06D86" w:rsidRPr="005166CD" w:rsidRDefault="00E06D86" w:rsidP="00876ABD">
            <w:pPr>
              <w:jc w:val="center"/>
              <w:rPr>
                <w:sz w:val="20"/>
                <w:szCs w:val="20"/>
                <w:lang w:val="ro-RO"/>
              </w:rPr>
            </w:pPr>
            <w:r>
              <w:rPr>
                <w:sz w:val="20"/>
                <w:szCs w:val="20"/>
                <w:lang w:val="ro-RO"/>
              </w:rPr>
              <w:t>7</w:t>
            </w:r>
          </w:p>
        </w:tc>
        <w:tc>
          <w:tcPr>
            <w:tcW w:w="773" w:type="dxa"/>
            <w:tcBorders>
              <w:top w:val="single" w:sz="4" w:space="0" w:color="auto"/>
              <w:left w:val="single" w:sz="4" w:space="0" w:color="auto"/>
              <w:bottom w:val="single" w:sz="4" w:space="0" w:color="auto"/>
              <w:right w:val="single" w:sz="4" w:space="0" w:color="auto"/>
            </w:tcBorders>
            <w:vAlign w:val="center"/>
          </w:tcPr>
          <w:p w:rsidR="00E06D86" w:rsidRPr="005166CD" w:rsidRDefault="00E06D86" w:rsidP="00876ABD">
            <w:pPr>
              <w:jc w:val="center"/>
              <w:rPr>
                <w:sz w:val="20"/>
                <w:szCs w:val="20"/>
                <w:lang w:val="ro-RO"/>
              </w:rPr>
            </w:pPr>
            <w:r>
              <w:rPr>
                <w:sz w:val="20"/>
                <w:szCs w:val="20"/>
                <w:lang w:val="ro-RO"/>
              </w:rPr>
              <w:t>18</w:t>
            </w:r>
          </w:p>
        </w:tc>
        <w:tc>
          <w:tcPr>
            <w:tcW w:w="709" w:type="dxa"/>
            <w:tcBorders>
              <w:top w:val="single" w:sz="4" w:space="0" w:color="auto"/>
              <w:left w:val="single" w:sz="4" w:space="0" w:color="auto"/>
              <w:bottom w:val="single" w:sz="4" w:space="0" w:color="auto"/>
              <w:right w:val="double" w:sz="4" w:space="0" w:color="auto"/>
            </w:tcBorders>
            <w:vAlign w:val="center"/>
          </w:tcPr>
          <w:p w:rsidR="00E06D86" w:rsidRPr="005166CD" w:rsidRDefault="00E06D86" w:rsidP="00876ABD">
            <w:pPr>
              <w:jc w:val="center"/>
              <w:rPr>
                <w:sz w:val="20"/>
                <w:szCs w:val="20"/>
                <w:lang w:val="ro-RO"/>
              </w:rPr>
            </w:pPr>
            <w:r>
              <w:rPr>
                <w:sz w:val="20"/>
                <w:szCs w:val="20"/>
                <w:lang w:val="ro-RO"/>
              </w:rPr>
              <w:t>10</w:t>
            </w:r>
          </w:p>
        </w:tc>
        <w:tc>
          <w:tcPr>
            <w:tcW w:w="709" w:type="dxa"/>
            <w:tcBorders>
              <w:top w:val="single" w:sz="4" w:space="0" w:color="auto"/>
              <w:left w:val="double" w:sz="4" w:space="0" w:color="auto"/>
              <w:bottom w:val="single" w:sz="4" w:space="0" w:color="auto"/>
              <w:right w:val="double" w:sz="4" w:space="0" w:color="auto"/>
            </w:tcBorders>
            <w:vAlign w:val="center"/>
          </w:tcPr>
          <w:p w:rsidR="00E06D86" w:rsidRPr="005166CD" w:rsidRDefault="00E06D86" w:rsidP="00876ABD">
            <w:pPr>
              <w:jc w:val="center"/>
              <w:rPr>
                <w:sz w:val="20"/>
                <w:szCs w:val="20"/>
                <w:lang w:val="ro-RO"/>
              </w:rPr>
            </w:pPr>
            <w:r>
              <w:rPr>
                <w:sz w:val="20"/>
                <w:szCs w:val="20"/>
                <w:lang w:val="ro-RO"/>
              </w:rPr>
              <w:t>35</w:t>
            </w:r>
          </w:p>
        </w:tc>
        <w:tc>
          <w:tcPr>
            <w:tcW w:w="709" w:type="dxa"/>
            <w:tcBorders>
              <w:top w:val="single" w:sz="4" w:space="0" w:color="auto"/>
              <w:left w:val="double" w:sz="4" w:space="0" w:color="auto"/>
              <w:bottom w:val="single" w:sz="4" w:space="0" w:color="auto"/>
              <w:right w:val="double" w:sz="4" w:space="0" w:color="auto"/>
            </w:tcBorders>
            <w:vAlign w:val="center"/>
          </w:tcPr>
          <w:p w:rsidR="00E06D86" w:rsidRPr="005166CD" w:rsidRDefault="00E06D86" w:rsidP="00876ABD">
            <w:pPr>
              <w:jc w:val="center"/>
              <w:rPr>
                <w:sz w:val="20"/>
                <w:szCs w:val="20"/>
                <w:lang w:val="ro-RO"/>
              </w:rPr>
            </w:pPr>
            <w:r>
              <w:rPr>
                <w:sz w:val="20"/>
                <w:szCs w:val="20"/>
                <w:lang w:val="ro-RO"/>
              </w:rPr>
              <w:t>35</w:t>
            </w:r>
          </w:p>
        </w:tc>
        <w:tc>
          <w:tcPr>
            <w:tcW w:w="910" w:type="dxa"/>
            <w:gridSpan w:val="2"/>
            <w:tcBorders>
              <w:top w:val="single" w:sz="4" w:space="0" w:color="auto"/>
              <w:left w:val="double" w:sz="4" w:space="0" w:color="auto"/>
              <w:bottom w:val="single" w:sz="4" w:space="0" w:color="auto"/>
              <w:right w:val="double" w:sz="4" w:space="0" w:color="auto"/>
            </w:tcBorders>
            <w:vAlign w:val="center"/>
          </w:tcPr>
          <w:p w:rsidR="00E06D86" w:rsidRPr="005166CD" w:rsidRDefault="00E06D86" w:rsidP="00876ABD">
            <w:pPr>
              <w:jc w:val="center"/>
              <w:rPr>
                <w:sz w:val="20"/>
                <w:szCs w:val="20"/>
                <w:lang w:val="ro-RO"/>
              </w:rPr>
            </w:pPr>
            <w:r>
              <w:rPr>
                <w:sz w:val="20"/>
                <w:szCs w:val="20"/>
                <w:lang w:val="ro-RO"/>
              </w:rPr>
              <w:t>70</w:t>
            </w:r>
          </w:p>
        </w:tc>
      </w:tr>
      <w:tr w:rsidR="00E06D86" w:rsidRPr="00194EE8" w:rsidTr="005A26A9">
        <w:trPr>
          <w:gridAfter w:val="1"/>
          <w:wAfter w:w="4754" w:type="dxa"/>
        </w:trPr>
        <w:tc>
          <w:tcPr>
            <w:tcW w:w="662" w:type="dxa"/>
            <w:tcBorders>
              <w:top w:val="single" w:sz="4" w:space="0" w:color="auto"/>
              <w:left w:val="double" w:sz="4" w:space="0" w:color="auto"/>
              <w:bottom w:val="single" w:sz="4" w:space="0" w:color="auto"/>
              <w:right w:val="single" w:sz="4" w:space="0" w:color="auto"/>
            </w:tcBorders>
            <w:vAlign w:val="center"/>
          </w:tcPr>
          <w:p w:rsidR="00E06D86" w:rsidRPr="00101470" w:rsidRDefault="00E06D86" w:rsidP="00876ABD">
            <w:pPr>
              <w:numPr>
                <w:ilvl w:val="0"/>
                <w:numId w:val="4"/>
              </w:numPr>
              <w:jc w:val="center"/>
              <w:rPr>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E06D86" w:rsidRPr="00BB2656" w:rsidRDefault="00194EE8" w:rsidP="00F7500E">
            <w:pPr>
              <w:ind w:right="-57"/>
              <w:jc w:val="both"/>
              <w:rPr>
                <w:color w:val="000000"/>
                <w:spacing w:val="-2"/>
                <w:lang w:val="ro-RO"/>
              </w:rPr>
            </w:pPr>
            <w:r>
              <w:rPr>
                <w:lang w:val="ro-RO"/>
              </w:rPr>
              <w:t xml:space="preserve">Maladiile ficatului la copii. </w:t>
            </w:r>
            <w:r w:rsidRPr="00FA1DDF">
              <w:rPr>
                <w:lang w:val="ro-RO"/>
              </w:rPr>
              <w:t>He</w:t>
            </w:r>
            <w:r>
              <w:rPr>
                <w:lang w:val="ro-RO"/>
              </w:rPr>
              <w:t>patitele cronice virale B, C, D</w:t>
            </w:r>
            <w:r w:rsidRPr="00FA1DDF">
              <w:rPr>
                <w:lang w:val="ro-RO"/>
              </w:rPr>
              <w:t>.</w:t>
            </w:r>
            <w:r>
              <w:rPr>
                <w:lang w:val="ro-RO"/>
              </w:rPr>
              <w:t xml:space="preserve"> Hepatitele cronice metabolice.  Maladia Wilson. Hemocromatoza ereditară. Managementul diagnostic și terapeutic la copii.</w:t>
            </w:r>
          </w:p>
        </w:tc>
        <w:tc>
          <w:tcPr>
            <w:tcW w:w="851" w:type="dxa"/>
            <w:tcBorders>
              <w:top w:val="single" w:sz="4" w:space="0" w:color="auto"/>
              <w:left w:val="single" w:sz="4" w:space="0" w:color="auto"/>
              <w:bottom w:val="single" w:sz="4" w:space="0" w:color="auto"/>
              <w:right w:val="single" w:sz="4" w:space="0" w:color="auto"/>
            </w:tcBorders>
            <w:vAlign w:val="center"/>
          </w:tcPr>
          <w:p w:rsidR="00E06D86" w:rsidRPr="00101470" w:rsidRDefault="00E06D86" w:rsidP="00876ABD">
            <w:pPr>
              <w:jc w:val="center"/>
              <w:rPr>
                <w:lang w:val="ro-RO"/>
              </w:rPr>
            </w:pPr>
            <w:r w:rsidRPr="00101470">
              <w:rPr>
                <w:lang w:val="ro-RO"/>
              </w:rPr>
              <w:t>7</w:t>
            </w:r>
          </w:p>
        </w:tc>
        <w:tc>
          <w:tcPr>
            <w:tcW w:w="773" w:type="dxa"/>
            <w:tcBorders>
              <w:top w:val="single" w:sz="4" w:space="0" w:color="auto"/>
              <w:left w:val="single" w:sz="4" w:space="0" w:color="auto"/>
              <w:bottom w:val="single" w:sz="4" w:space="0" w:color="auto"/>
              <w:right w:val="single" w:sz="4" w:space="0" w:color="auto"/>
            </w:tcBorders>
            <w:vAlign w:val="center"/>
          </w:tcPr>
          <w:p w:rsidR="00E06D86" w:rsidRPr="00101470" w:rsidRDefault="00E06D86" w:rsidP="00876ABD">
            <w:pPr>
              <w:jc w:val="center"/>
              <w:rPr>
                <w:lang w:val="ro-RO"/>
              </w:rPr>
            </w:pPr>
            <w:r w:rsidRPr="00101470">
              <w:rPr>
                <w:lang w:val="ro-RO"/>
              </w:rPr>
              <w:t>18</w:t>
            </w:r>
          </w:p>
        </w:tc>
        <w:tc>
          <w:tcPr>
            <w:tcW w:w="709" w:type="dxa"/>
            <w:tcBorders>
              <w:top w:val="single" w:sz="4" w:space="0" w:color="auto"/>
              <w:left w:val="single" w:sz="4" w:space="0" w:color="auto"/>
              <w:bottom w:val="single" w:sz="4" w:space="0" w:color="auto"/>
              <w:right w:val="double" w:sz="4" w:space="0" w:color="auto"/>
            </w:tcBorders>
            <w:vAlign w:val="center"/>
          </w:tcPr>
          <w:p w:rsidR="00E06D86" w:rsidRPr="00101470" w:rsidRDefault="00E06D86" w:rsidP="00876ABD">
            <w:pPr>
              <w:jc w:val="center"/>
              <w:rPr>
                <w:lang w:val="ro-RO"/>
              </w:rPr>
            </w:pPr>
            <w:r w:rsidRPr="00101470">
              <w:rPr>
                <w:lang w:val="ro-RO"/>
              </w:rPr>
              <w:t>10</w:t>
            </w:r>
          </w:p>
        </w:tc>
        <w:tc>
          <w:tcPr>
            <w:tcW w:w="709" w:type="dxa"/>
            <w:tcBorders>
              <w:top w:val="single" w:sz="4" w:space="0" w:color="auto"/>
              <w:left w:val="double" w:sz="4" w:space="0" w:color="auto"/>
              <w:bottom w:val="single" w:sz="4" w:space="0" w:color="auto"/>
              <w:right w:val="double" w:sz="4" w:space="0" w:color="auto"/>
            </w:tcBorders>
            <w:vAlign w:val="center"/>
          </w:tcPr>
          <w:p w:rsidR="00E06D86" w:rsidRPr="00101470" w:rsidRDefault="00E06D86" w:rsidP="00876ABD">
            <w:pPr>
              <w:jc w:val="center"/>
              <w:rPr>
                <w:lang w:val="ro-RO"/>
              </w:rPr>
            </w:pPr>
            <w:r w:rsidRPr="00101470">
              <w:rPr>
                <w:lang w:val="ro-RO"/>
              </w:rPr>
              <w:t>35</w:t>
            </w:r>
          </w:p>
        </w:tc>
        <w:tc>
          <w:tcPr>
            <w:tcW w:w="709" w:type="dxa"/>
            <w:tcBorders>
              <w:top w:val="single" w:sz="4" w:space="0" w:color="auto"/>
              <w:left w:val="double" w:sz="4" w:space="0" w:color="auto"/>
              <w:bottom w:val="single" w:sz="4" w:space="0" w:color="auto"/>
              <w:right w:val="double" w:sz="4" w:space="0" w:color="auto"/>
            </w:tcBorders>
            <w:vAlign w:val="center"/>
          </w:tcPr>
          <w:p w:rsidR="00E06D86" w:rsidRPr="00101470" w:rsidRDefault="00E06D86" w:rsidP="00876ABD">
            <w:pPr>
              <w:jc w:val="center"/>
              <w:rPr>
                <w:lang w:val="ro-RO"/>
              </w:rPr>
            </w:pPr>
            <w:r w:rsidRPr="00101470">
              <w:rPr>
                <w:lang w:val="ro-RO"/>
              </w:rPr>
              <w:t>35</w:t>
            </w:r>
          </w:p>
        </w:tc>
        <w:tc>
          <w:tcPr>
            <w:tcW w:w="910" w:type="dxa"/>
            <w:gridSpan w:val="2"/>
            <w:tcBorders>
              <w:top w:val="single" w:sz="4" w:space="0" w:color="auto"/>
              <w:left w:val="double" w:sz="4" w:space="0" w:color="auto"/>
              <w:bottom w:val="single" w:sz="4" w:space="0" w:color="auto"/>
              <w:right w:val="double" w:sz="4" w:space="0" w:color="auto"/>
            </w:tcBorders>
            <w:vAlign w:val="center"/>
          </w:tcPr>
          <w:p w:rsidR="00E06D86" w:rsidRPr="00101470" w:rsidRDefault="00E06D86" w:rsidP="00876ABD">
            <w:pPr>
              <w:jc w:val="center"/>
              <w:rPr>
                <w:lang w:val="ro-RO"/>
              </w:rPr>
            </w:pPr>
            <w:r w:rsidRPr="00101470">
              <w:rPr>
                <w:lang w:val="ro-RO"/>
              </w:rPr>
              <w:t>70</w:t>
            </w:r>
          </w:p>
        </w:tc>
      </w:tr>
      <w:tr w:rsidR="00E06D86" w:rsidRPr="00194EE8" w:rsidTr="005A26A9">
        <w:trPr>
          <w:gridAfter w:val="1"/>
          <w:wAfter w:w="4754" w:type="dxa"/>
        </w:trPr>
        <w:tc>
          <w:tcPr>
            <w:tcW w:w="662" w:type="dxa"/>
            <w:tcBorders>
              <w:top w:val="single" w:sz="4" w:space="0" w:color="auto"/>
              <w:left w:val="double" w:sz="4" w:space="0" w:color="auto"/>
              <w:bottom w:val="single" w:sz="4" w:space="0" w:color="auto"/>
              <w:right w:val="single" w:sz="4" w:space="0" w:color="auto"/>
            </w:tcBorders>
            <w:vAlign w:val="center"/>
          </w:tcPr>
          <w:p w:rsidR="00E06D86" w:rsidRPr="00101470" w:rsidRDefault="00E06D86" w:rsidP="00876ABD">
            <w:pPr>
              <w:numPr>
                <w:ilvl w:val="0"/>
                <w:numId w:val="4"/>
              </w:numPr>
              <w:jc w:val="center"/>
              <w:rPr>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194EE8" w:rsidRPr="00101470" w:rsidRDefault="00194EE8" w:rsidP="00F7500E">
            <w:pPr>
              <w:ind w:right="-57"/>
              <w:jc w:val="both"/>
              <w:rPr>
                <w:lang w:val="ro-RO"/>
              </w:rPr>
            </w:pPr>
            <w:r>
              <w:rPr>
                <w:lang w:val="ro-RO"/>
              </w:rPr>
              <w:t xml:space="preserve"> </w:t>
            </w:r>
            <w:r w:rsidRPr="00FA1DDF">
              <w:rPr>
                <w:lang w:val="ro-RO"/>
              </w:rPr>
              <w:t xml:space="preserve">Hepatita toxică medicamentoasă </w:t>
            </w:r>
            <w:r>
              <w:rPr>
                <w:lang w:val="ro-RO"/>
              </w:rPr>
              <w:t>acută și cronică</w:t>
            </w:r>
            <w:r w:rsidRPr="00FA1DDF">
              <w:rPr>
                <w:lang w:val="ro-RO"/>
              </w:rPr>
              <w:t>.</w:t>
            </w:r>
            <w:r>
              <w:rPr>
                <w:lang w:val="ro-RO"/>
              </w:rPr>
              <w:t xml:space="preserve"> Hepatita autoimună</w:t>
            </w:r>
            <w:r w:rsidRPr="00FA1DDF">
              <w:rPr>
                <w:lang w:val="ro-RO"/>
              </w:rPr>
              <w:t>.</w:t>
            </w:r>
          </w:p>
        </w:tc>
        <w:tc>
          <w:tcPr>
            <w:tcW w:w="851" w:type="dxa"/>
            <w:tcBorders>
              <w:top w:val="single" w:sz="4" w:space="0" w:color="auto"/>
              <w:left w:val="single" w:sz="4" w:space="0" w:color="auto"/>
              <w:bottom w:val="single" w:sz="4" w:space="0" w:color="auto"/>
              <w:right w:val="single" w:sz="4" w:space="0" w:color="auto"/>
            </w:tcBorders>
            <w:vAlign w:val="center"/>
          </w:tcPr>
          <w:p w:rsidR="00E06D86" w:rsidRPr="00101470" w:rsidRDefault="00E06D86" w:rsidP="00876ABD">
            <w:pPr>
              <w:jc w:val="center"/>
              <w:rPr>
                <w:sz w:val="20"/>
                <w:szCs w:val="20"/>
                <w:lang w:val="ro-RO"/>
              </w:rPr>
            </w:pPr>
            <w:r w:rsidRPr="00101470">
              <w:rPr>
                <w:sz w:val="20"/>
                <w:szCs w:val="20"/>
                <w:lang w:val="ro-RO"/>
              </w:rPr>
              <w:t>7</w:t>
            </w:r>
          </w:p>
        </w:tc>
        <w:tc>
          <w:tcPr>
            <w:tcW w:w="773" w:type="dxa"/>
            <w:tcBorders>
              <w:top w:val="single" w:sz="4" w:space="0" w:color="auto"/>
              <w:left w:val="single" w:sz="4" w:space="0" w:color="auto"/>
              <w:bottom w:val="single" w:sz="4" w:space="0" w:color="auto"/>
              <w:right w:val="single" w:sz="4" w:space="0" w:color="auto"/>
            </w:tcBorders>
            <w:vAlign w:val="center"/>
          </w:tcPr>
          <w:p w:rsidR="00E06D86" w:rsidRPr="00101470" w:rsidRDefault="00E06D86" w:rsidP="00876ABD">
            <w:pPr>
              <w:jc w:val="center"/>
              <w:rPr>
                <w:sz w:val="20"/>
                <w:szCs w:val="20"/>
                <w:lang w:val="ro-RO"/>
              </w:rPr>
            </w:pPr>
            <w:r w:rsidRPr="00101470">
              <w:rPr>
                <w:sz w:val="20"/>
                <w:szCs w:val="20"/>
                <w:lang w:val="ro-RO"/>
              </w:rPr>
              <w:t>18</w:t>
            </w:r>
          </w:p>
        </w:tc>
        <w:tc>
          <w:tcPr>
            <w:tcW w:w="709" w:type="dxa"/>
            <w:tcBorders>
              <w:top w:val="single" w:sz="4" w:space="0" w:color="auto"/>
              <w:left w:val="single" w:sz="4" w:space="0" w:color="auto"/>
              <w:bottom w:val="single" w:sz="4" w:space="0" w:color="auto"/>
              <w:right w:val="double" w:sz="4" w:space="0" w:color="auto"/>
            </w:tcBorders>
            <w:vAlign w:val="center"/>
          </w:tcPr>
          <w:p w:rsidR="00E06D86" w:rsidRPr="00101470" w:rsidRDefault="00E06D86" w:rsidP="00876ABD">
            <w:pPr>
              <w:jc w:val="center"/>
              <w:rPr>
                <w:sz w:val="20"/>
                <w:szCs w:val="20"/>
                <w:lang w:val="ro-RO"/>
              </w:rPr>
            </w:pPr>
            <w:r w:rsidRPr="00101470">
              <w:rPr>
                <w:sz w:val="20"/>
                <w:szCs w:val="20"/>
                <w:lang w:val="ro-RO"/>
              </w:rPr>
              <w:t>10</w:t>
            </w:r>
          </w:p>
        </w:tc>
        <w:tc>
          <w:tcPr>
            <w:tcW w:w="709" w:type="dxa"/>
            <w:tcBorders>
              <w:top w:val="single" w:sz="4" w:space="0" w:color="auto"/>
              <w:left w:val="double" w:sz="4" w:space="0" w:color="auto"/>
              <w:bottom w:val="single" w:sz="4" w:space="0" w:color="auto"/>
              <w:right w:val="double" w:sz="4" w:space="0" w:color="auto"/>
            </w:tcBorders>
            <w:vAlign w:val="center"/>
          </w:tcPr>
          <w:p w:rsidR="00E06D86" w:rsidRPr="00101470" w:rsidRDefault="00E06D86" w:rsidP="00876ABD">
            <w:pPr>
              <w:jc w:val="center"/>
              <w:rPr>
                <w:sz w:val="20"/>
                <w:szCs w:val="20"/>
                <w:lang w:val="ro-RO"/>
              </w:rPr>
            </w:pPr>
            <w:r w:rsidRPr="00101470">
              <w:rPr>
                <w:sz w:val="20"/>
                <w:szCs w:val="20"/>
                <w:lang w:val="ro-RO"/>
              </w:rPr>
              <w:t>35</w:t>
            </w:r>
          </w:p>
        </w:tc>
        <w:tc>
          <w:tcPr>
            <w:tcW w:w="709" w:type="dxa"/>
            <w:tcBorders>
              <w:top w:val="single" w:sz="4" w:space="0" w:color="auto"/>
              <w:left w:val="double" w:sz="4" w:space="0" w:color="auto"/>
              <w:bottom w:val="single" w:sz="4" w:space="0" w:color="auto"/>
              <w:right w:val="double" w:sz="4" w:space="0" w:color="auto"/>
            </w:tcBorders>
            <w:vAlign w:val="center"/>
          </w:tcPr>
          <w:p w:rsidR="00E06D86" w:rsidRPr="00101470" w:rsidRDefault="00E06D86" w:rsidP="00876ABD">
            <w:pPr>
              <w:jc w:val="center"/>
              <w:rPr>
                <w:sz w:val="20"/>
                <w:szCs w:val="20"/>
                <w:lang w:val="ro-RO"/>
              </w:rPr>
            </w:pPr>
            <w:r w:rsidRPr="00101470">
              <w:rPr>
                <w:sz w:val="20"/>
                <w:szCs w:val="20"/>
                <w:lang w:val="ro-RO"/>
              </w:rPr>
              <w:t>35</w:t>
            </w:r>
          </w:p>
        </w:tc>
        <w:tc>
          <w:tcPr>
            <w:tcW w:w="910" w:type="dxa"/>
            <w:gridSpan w:val="2"/>
            <w:tcBorders>
              <w:top w:val="single" w:sz="4" w:space="0" w:color="auto"/>
              <w:left w:val="double" w:sz="4" w:space="0" w:color="auto"/>
              <w:bottom w:val="single" w:sz="4" w:space="0" w:color="auto"/>
              <w:right w:val="double" w:sz="4" w:space="0" w:color="auto"/>
            </w:tcBorders>
            <w:vAlign w:val="center"/>
          </w:tcPr>
          <w:p w:rsidR="00E06D86" w:rsidRPr="00101470" w:rsidRDefault="00E06D86" w:rsidP="00876ABD">
            <w:pPr>
              <w:jc w:val="center"/>
              <w:rPr>
                <w:sz w:val="20"/>
                <w:szCs w:val="20"/>
                <w:lang w:val="ro-RO"/>
              </w:rPr>
            </w:pPr>
            <w:r w:rsidRPr="00101470">
              <w:rPr>
                <w:sz w:val="20"/>
                <w:szCs w:val="20"/>
                <w:lang w:val="ro-RO"/>
              </w:rPr>
              <w:t>70</w:t>
            </w:r>
          </w:p>
        </w:tc>
      </w:tr>
      <w:tr w:rsidR="00E06D86" w:rsidRPr="00194EE8" w:rsidTr="005A26A9">
        <w:trPr>
          <w:gridAfter w:val="1"/>
          <w:wAfter w:w="4754" w:type="dxa"/>
        </w:trPr>
        <w:tc>
          <w:tcPr>
            <w:tcW w:w="662" w:type="dxa"/>
            <w:tcBorders>
              <w:top w:val="single" w:sz="4" w:space="0" w:color="auto"/>
              <w:left w:val="double" w:sz="4" w:space="0" w:color="auto"/>
              <w:bottom w:val="single" w:sz="4" w:space="0" w:color="auto"/>
              <w:right w:val="single" w:sz="4" w:space="0" w:color="auto"/>
            </w:tcBorders>
            <w:vAlign w:val="center"/>
          </w:tcPr>
          <w:p w:rsidR="00E06D86" w:rsidRPr="00101470" w:rsidRDefault="00E06D86" w:rsidP="00876ABD">
            <w:pPr>
              <w:numPr>
                <w:ilvl w:val="0"/>
                <w:numId w:val="4"/>
              </w:numPr>
              <w:jc w:val="center"/>
              <w:rPr>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E06D86" w:rsidRPr="00101470" w:rsidRDefault="00194EE8" w:rsidP="00F7500E">
            <w:pPr>
              <w:ind w:right="-57"/>
              <w:jc w:val="both"/>
              <w:rPr>
                <w:lang w:val="ro-RO"/>
              </w:rPr>
            </w:pPr>
            <w:r w:rsidRPr="00194EE8">
              <w:rPr>
                <w:color w:val="000000"/>
                <w:spacing w:val="-2"/>
                <w:lang w:val="ro-RO"/>
              </w:rPr>
              <w:t>Cirozele hepatice la copii. Hipertenzia portală. Insuficiența hepatică acută și cronică la copii.  Procesele tumorale ale ficatului la copii. Principiile managementului diagnostic și terapeutic la copii. Transplantul hepatic la copii, managementul pre- și posttransplant.</w:t>
            </w:r>
          </w:p>
        </w:tc>
        <w:tc>
          <w:tcPr>
            <w:tcW w:w="851" w:type="dxa"/>
            <w:tcBorders>
              <w:top w:val="single" w:sz="4" w:space="0" w:color="auto"/>
              <w:left w:val="single" w:sz="4" w:space="0" w:color="auto"/>
              <w:bottom w:val="single" w:sz="4" w:space="0" w:color="auto"/>
              <w:right w:val="single" w:sz="4" w:space="0" w:color="auto"/>
            </w:tcBorders>
            <w:vAlign w:val="center"/>
          </w:tcPr>
          <w:p w:rsidR="00E06D86" w:rsidRPr="00101470" w:rsidRDefault="00E06D86" w:rsidP="00876ABD">
            <w:pPr>
              <w:jc w:val="center"/>
              <w:rPr>
                <w:sz w:val="20"/>
                <w:szCs w:val="20"/>
                <w:lang w:val="ro-RO"/>
              </w:rPr>
            </w:pPr>
            <w:r w:rsidRPr="00101470">
              <w:rPr>
                <w:sz w:val="20"/>
                <w:szCs w:val="20"/>
                <w:lang w:val="ro-RO"/>
              </w:rPr>
              <w:t>7</w:t>
            </w:r>
          </w:p>
        </w:tc>
        <w:tc>
          <w:tcPr>
            <w:tcW w:w="773" w:type="dxa"/>
            <w:tcBorders>
              <w:top w:val="single" w:sz="4" w:space="0" w:color="auto"/>
              <w:left w:val="single" w:sz="4" w:space="0" w:color="auto"/>
              <w:bottom w:val="single" w:sz="4" w:space="0" w:color="auto"/>
              <w:right w:val="single" w:sz="4" w:space="0" w:color="auto"/>
            </w:tcBorders>
            <w:vAlign w:val="center"/>
          </w:tcPr>
          <w:p w:rsidR="00E06D86" w:rsidRPr="00101470" w:rsidRDefault="00E06D86" w:rsidP="00876ABD">
            <w:pPr>
              <w:jc w:val="center"/>
              <w:rPr>
                <w:sz w:val="20"/>
                <w:szCs w:val="20"/>
                <w:lang w:val="ro-RO"/>
              </w:rPr>
            </w:pPr>
            <w:r w:rsidRPr="00101470">
              <w:rPr>
                <w:sz w:val="20"/>
                <w:szCs w:val="20"/>
                <w:lang w:val="ro-RO"/>
              </w:rPr>
              <w:t>18</w:t>
            </w:r>
          </w:p>
        </w:tc>
        <w:tc>
          <w:tcPr>
            <w:tcW w:w="709" w:type="dxa"/>
            <w:tcBorders>
              <w:top w:val="single" w:sz="4" w:space="0" w:color="auto"/>
              <w:left w:val="single" w:sz="4" w:space="0" w:color="auto"/>
              <w:bottom w:val="single" w:sz="4" w:space="0" w:color="auto"/>
              <w:right w:val="double" w:sz="4" w:space="0" w:color="auto"/>
            </w:tcBorders>
            <w:vAlign w:val="center"/>
          </w:tcPr>
          <w:p w:rsidR="00E06D86" w:rsidRPr="00101470" w:rsidRDefault="00E06D86" w:rsidP="00876ABD">
            <w:pPr>
              <w:jc w:val="center"/>
              <w:rPr>
                <w:sz w:val="20"/>
                <w:szCs w:val="20"/>
                <w:lang w:val="ro-RO"/>
              </w:rPr>
            </w:pPr>
            <w:r w:rsidRPr="00101470">
              <w:rPr>
                <w:sz w:val="20"/>
                <w:szCs w:val="20"/>
                <w:lang w:val="ro-RO"/>
              </w:rPr>
              <w:t>10</w:t>
            </w:r>
          </w:p>
        </w:tc>
        <w:tc>
          <w:tcPr>
            <w:tcW w:w="709" w:type="dxa"/>
            <w:tcBorders>
              <w:top w:val="single" w:sz="4" w:space="0" w:color="auto"/>
              <w:left w:val="double" w:sz="4" w:space="0" w:color="auto"/>
              <w:bottom w:val="single" w:sz="4" w:space="0" w:color="auto"/>
              <w:right w:val="double" w:sz="4" w:space="0" w:color="auto"/>
            </w:tcBorders>
            <w:vAlign w:val="center"/>
          </w:tcPr>
          <w:p w:rsidR="00E06D86" w:rsidRPr="00101470" w:rsidRDefault="00E06D86" w:rsidP="00876ABD">
            <w:pPr>
              <w:jc w:val="center"/>
              <w:rPr>
                <w:sz w:val="20"/>
                <w:szCs w:val="20"/>
                <w:lang w:val="ro-RO"/>
              </w:rPr>
            </w:pPr>
            <w:r w:rsidRPr="00101470">
              <w:rPr>
                <w:sz w:val="20"/>
                <w:szCs w:val="20"/>
                <w:lang w:val="ro-RO"/>
              </w:rPr>
              <w:t>35</w:t>
            </w:r>
          </w:p>
        </w:tc>
        <w:tc>
          <w:tcPr>
            <w:tcW w:w="709" w:type="dxa"/>
            <w:tcBorders>
              <w:top w:val="single" w:sz="4" w:space="0" w:color="auto"/>
              <w:left w:val="double" w:sz="4" w:space="0" w:color="auto"/>
              <w:bottom w:val="single" w:sz="4" w:space="0" w:color="auto"/>
              <w:right w:val="double" w:sz="4" w:space="0" w:color="auto"/>
            </w:tcBorders>
            <w:vAlign w:val="center"/>
          </w:tcPr>
          <w:p w:rsidR="00E06D86" w:rsidRPr="00101470" w:rsidRDefault="00E06D86" w:rsidP="00876ABD">
            <w:pPr>
              <w:jc w:val="center"/>
              <w:rPr>
                <w:sz w:val="20"/>
                <w:szCs w:val="20"/>
                <w:lang w:val="ro-RO"/>
              </w:rPr>
            </w:pPr>
            <w:r w:rsidRPr="00101470">
              <w:rPr>
                <w:sz w:val="20"/>
                <w:szCs w:val="20"/>
                <w:lang w:val="ro-RO"/>
              </w:rPr>
              <w:t>35</w:t>
            </w:r>
          </w:p>
        </w:tc>
        <w:tc>
          <w:tcPr>
            <w:tcW w:w="910" w:type="dxa"/>
            <w:gridSpan w:val="2"/>
            <w:tcBorders>
              <w:top w:val="single" w:sz="4" w:space="0" w:color="auto"/>
              <w:left w:val="double" w:sz="4" w:space="0" w:color="auto"/>
              <w:bottom w:val="single" w:sz="4" w:space="0" w:color="auto"/>
              <w:right w:val="double" w:sz="4" w:space="0" w:color="auto"/>
            </w:tcBorders>
            <w:vAlign w:val="center"/>
          </w:tcPr>
          <w:p w:rsidR="00E06D86" w:rsidRPr="00101470" w:rsidRDefault="00E06D86" w:rsidP="00876ABD">
            <w:pPr>
              <w:jc w:val="center"/>
              <w:rPr>
                <w:sz w:val="20"/>
                <w:szCs w:val="20"/>
                <w:lang w:val="ro-RO"/>
              </w:rPr>
            </w:pPr>
            <w:r w:rsidRPr="00101470">
              <w:rPr>
                <w:sz w:val="20"/>
                <w:szCs w:val="20"/>
                <w:lang w:val="ro-RO"/>
              </w:rPr>
              <w:t>70</w:t>
            </w:r>
          </w:p>
        </w:tc>
      </w:tr>
      <w:tr w:rsidR="00E06D86" w:rsidRPr="002F5529" w:rsidTr="005A26A9">
        <w:trPr>
          <w:gridAfter w:val="1"/>
          <w:wAfter w:w="4754" w:type="dxa"/>
        </w:trPr>
        <w:tc>
          <w:tcPr>
            <w:tcW w:w="662" w:type="dxa"/>
            <w:tcBorders>
              <w:top w:val="single" w:sz="4" w:space="0" w:color="auto"/>
              <w:left w:val="double" w:sz="4" w:space="0" w:color="auto"/>
              <w:bottom w:val="single" w:sz="4" w:space="0" w:color="auto"/>
              <w:right w:val="single" w:sz="4" w:space="0" w:color="auto"/>
            </w:tcBorders>
            <w:vAlign w:val="center"/>
          </w:tcPr>
          <w:p w:rsidR="00E06D86" w:rsidRPr="00101470" w:rsidRDefault="00E06D86" w:rsidP="00876ABD">
            <w:pPr>
              <w:numPr>
                <w:ilvl w:val="0"/>
                <w:numId w:val="4"/>
              </w:numPr>
              <w:jc w:val="center"/>
              <w:rPr>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E06D86" w:rsidRPr="00101470" w:rsidRDefault="00194EE8" w:rsidP="00F7500E">
            <w:pPr>
              <w:ind w:right="-57"/>
              <w:jc w:val="both"/>
              <w:rPr>
                <w:lang w:val="ro-RO"/>
              </w:rPr>
            </w:pPr>
            <w:r w:rsidRPr="00194EE8">
              <w:rPr>
                <w:lang w:val="ro-RO"/>
              </w:rPr>
              <w:t>Invaziile parazitare ale tractului digestiv la copii. Diagnostic, principii de tratament și profilaxie.</w:t>
            </w:r>
          </w:p>
        </w:tc>
        <w:tc>
          <w:tcPr>
            <w:tcW w:w="851" w:type="dxa"/>
            <w:tcBorders>
              <w:top w:val="single" w:sz="4" w:space="0" w:color="auto"/>
              <w:left w:val="single" w:sz="4" w:space="0" w:color="auto"/>
              <w:bottom w:val="single" w:sz="4" w:space="0" w:color="auto"/>
              <w:right w:val="single" w:sz="4" w:space="0" w:color="auto"/>
            </w:tcBorders>
            <w:vAlign w:val="center"/>
          </w:tcPr>
          <w:p w:rsidR="00E06D86" w:rsidRPr="00101470" w:rsidRDefault="00E06D86" w:rsidP="00876ABD">
            <w:pPr>
              <w:jc w:val="center"/>
              <w:rPr>
                <w:sz w:val="20"/>
                <w:szCs w:val="20"/>
                <w:lang w:val="ro-RO"/>
              </w:rPr>
            </w:pPr>
            <w:r w:rsidRPr="00101470">
              <w:rPr>
                <w:sz w:val="20"/>
                <w:szCs w:val="20"/>
                <w:lang w:val="ro-RO"/>
              </w:rPr>
              <w:t>7</w:t>
            </w:r>
          </w:p>
        </w:tc>
        <w:tc>
          <w:tcPr>
            <w:tcW w:w="773" w:type="dxa"/>
            <w:tcBorders>
              <w:top w:val="single" w:sz="4" w:space="0" w:color="auto"/>
              <w:left w:val="single" w:sz="4" w:space="0" w:color="auto"/>
              <w:bottom w:val="single" w:sz="4" w:space="0" w:color="auto"/>
              <w:right w:val="single" w:sz="4" w:space="0" w:color="auto"/>
            </w:tcBorders>
            <w:vAlign w:val="center"/>
          </w:tcPr>
          <w:p w:rsidR="00E06D86" w:rsidRPr="00101470" w:rsidRDefault="00E06D86" w:rsidP="00876ABD">
            <w:pPr>
              <w:jc w:val="center"/>
              <w:rPr>
                <w:sz w:val="20"/>
                <w:szCs w:val="20"/>
                <w:lang w:val="ro-RO"/>
              </w:rPr>
            </w:pPr>
            <w:r w:rsidRPr="00101470">
              <w:rPr>
                <w:sz w:val="20"/>
                <w:szCs w:val="20"/>
                <w:lang w:val="ro-RO"/>
              </w:rPr>
              <w:t>18</w:t>
            </w:r>
          </w:p>
        </w:tc>
        <w:tc>
          <w:tcPr>
            <w:tcW w:w="709" w:type="dxa"/>
            <w:tcBorders>
              <w:top w:val="single" w:sz="4" w:space="0" w:color="auto"/>
              <w:left w:val="single" w:sz="4" w:space="0" w:color="auto"/>
              <w:bottom w:val="single" w:sz="4" w:space="0" w:color="auto"/>
              <w:right w:val="double" w:sz="4" w:space="0" w:color="auto"/>
            </w:tcBorders>
            <w:vAlign w:val="center"/>
          </w:tcPr>
          <w:p w:rsidR="00E06D86" w:rsidRPr="00101470" w:rsidRDefault="00E06D86" w:rsidP="00876ABD">
            <w:pPr>
              <w:jc w:val="center"/>
              <w:rPr>
                <w:sz w:val="20"/>
                <w:szCs w:val="20"/>
                <w:lang w:val="ro-RO"/>
              </w:rPr>
            </w:pPr>
            <w:r w:rsidRPr="00101470">
              <w:rPr>
                <w:sz w:val="20"/>
                <w:szCs w:val="20"/>
                <w:lang w:val="ro-RO"/>
              </w:rPr>
              <w:t>10</w:t>
            </w:r>
          </w:p>
        </w:tc>
        <w:tc>
          <w:tcPr>
            <w:tcW w:w="709" w:type="dxa"/>
            <w:tcBorders>
              <w:top w:val="single" w:sz="4" w:space="0" w:color="auto"/>
              <w:left w:val="double" w:sz="4" w:space="0" w:color="auto"/>
              <w:bottom w:val="single" w:sz="4" w:space="0" w:color="auto"/>
              <w:right w:val="double" w:sz="4" w:space="0" w:color="auto"/>
            </w:tcBorders>
            <w:vAlign w:val="center"/>
          </w:tcPr>
          <w:p w:rsidR="00E06D86" w:rsidRPr="00101470" w:rsidRDefault="00E06D86" w:rsidP="00876ABD">
            <w:pPr>
              <w:jc w:val="center"/>
              <w:rPr>
                <w:sz w:val="20"/>
                <w:szCs w:val="20"/>
                <w:lang w:val="ro-RO"/>
              </w:rPr>
            </w:pPr>
            <w:r w:rsidRPr="00101470">
              <w:rPr>
                <w:sz w:val="20"/>
                <w:szCs w:val="20"/>
                <w:lang w:val="ro-RO"/>
              </w:rPr>
              <w:t>35</w:t>
            </w:r>
          </w:p>
        </w:tc>
        <w:tc>
          <w:tcPr>
            <w:tcW w:w="709" w:type="dxa"/>
            <w:tcBorders>
              <w:top w:val="single" w:sz="4" w:space="0" w:color="auto"/>
              <w:left w:val="double" w:sz="4" w:space="0" w:color="auto"/>
              <w:bottom w:val="single" w:sz="4" w:space="0" w:color="auto"/>
              <w:right w:val="double" w:sz="4" w:space="0" w:color="auto"/>
            </w:tcBorders>
            <w:vAlign w:val="center"/>
          </w:tcPr>
          <w:p w:rsidR="00E06D86" w:rsidRPr="00101470" w:rsidRDefault="00E06D86" w:rsidP="00876ABD">
            <w:pPr>
              <w:jc w:val="center"/>
              <w:rPr>
                <w:sz w:val="20"/>
                <w:szCs w:val="20"/>
                <w:lang w:val="ro-RO"/>
              </w:rPr>
            </w:pPr>
            <w:r w:rsidRPr="00101470">
              <w:rPr>
                <w:sz w:val="20"/>
                <w:szCs w:val="20"/>
                <w:lang w:val="ro-RO"/>
              </w:rPr>
              <w:t>35</w:t>
            </w:r>
          </w:p>
        </w:tc>
        <w:tc>
          <w:tcPr>
            <w:tcW w:w="910" w:type="dxa"/>
            <w:gridSpan w:val="2"/>
            <w:tcBorders>
              <w:top w:val="single" w:sz="4" w:space="0" w:color="auto"/>
              <w:left w:val="double" w:sz="4" w:space="0" w:color="auto"/>
              <w:bottom w:val="single" w:sz="4" w:space="0" w:color="auto"/>
              <w:right w:val="double" w:sz="4" w:space="0" w:color="auto"/>
            </w:tcBorders>
            <w:vAlign w:val="center"/>
          </w:tcPr>
          <w:p w:rsidR="00E06D86" w:rsidRPr="00101470" w:rsidRDefault="00E06D86" w:rsidP="00876ABD">
            <w:pPr>
              <w:jc w:val="center"/>
              <w:rPr>
                <w:sz w:val="20"/>
                <w:szCs w:val="20"/>
                <w:lang w:val="ro-RO"/>
              </w:rPr>
            </w:pPr>
            <w:r w:rsidRPr="00101470">
              <w:rPr>
                <w:sz w:val="20"/>
                <w:szCs w:val="20"/>
                <w:lang w:val="ro-RO"/>
              </w:rPr>
              <w:t>70</w:t>
            </w:r>
          </w:p>
        </w:tc>
      </w:tr>
      <w:tr w:rsidR="00E06D86" w:rsidRPr="00BB2656" w:rsidTr="005A26A9">
        <w:trPr>
          <w:gridAfter w:val="1"/>
          <w:wAfter w:w="4754" w:type="dxa"/>
        </w:trPr>
        <w:tc>
          <w:tcPr>
            <w:tcW w:w="662" w:type="dxa"/>
            <w:tcBorders>
              <w:top w:val="single" w:sz="4" w:space="0" w:color="auto"/>
              <w:left w:val="double" w:sz="4" w:space="0" w:color="auto"/>
              <w:bottom w:val="single" w:sz="4" w:space="0" w:color="auto"/>
              <w:right w:val="single" w:sz="4" w:space="0" w:color="auto"/>
            </w:tcBorders>
            <w:vAlign w:val="center"/>
          </w:tcPr>
          <w:p w:rsidR="00E06D86" w:rsidRPr="00101470" w:rsidRDefault="00E06D86" w:rsidP="00876ABD">
            <w:pPr>
              <w:numPr>
                <w:ilvl w:val="0"/>
                <w:numId w:val="4"/>
              </w:numPr>
              <w:jc w:val="center"/>
              <w:rPr>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E06D86" w:rsidRPr="00876ABD" w:rsidRDefault="00E06D86" w:rsidP="00F7500E">
            <w:pPr>
              <w:jc w:val="both"/>
              <w:rPr>
                <w:lang w:val="en-GB"/>
              </w:rPr>
            </w:pPr>
            <w:r>
              <w:rPr>
                <w:lang w:val="en-GB"/>
              </w:rPr>
              <w:t xml:space="preserve">Diareea acută. </w:t>
            </w:r>
            <w:r w:rsidR="00E15A7A">
              <w:rPr>
                <w:lang w:val="en-GB"/>
              </w:rPr>
              <w:t>Sindromul deshidrat</w:t>
            </w:r>
            <w:r w:rsidR="002F5529">
              <w:rPr>
                <w:lang w:val="en-GB"/>
              </w:rPr>
              <w:t>ă</w:t>
            </w:r>
            <w:r w:rsidR="00E15A7A">
              <w:rPr>
                <w:lang w:val="en-GB"/>
              </w:rPr>
              <w:t xml:space="preserve">rii acute </w:t>
            </w:r>
            <w:r w:rsidR="00BB2656">
              <w:rPr>
                <w:lang w:val="en-GB"/>
              </w:rPr>
              <w:t xml:space="preserve"> (SDA). </w:t>
            </w:r>
            <w:r>
              <w:rPr>
                <w:lang w:val="en-GB"/>
              </w:rPr>
              <w:t>T</w:t>
            </w:r>
            <w:r w:rsidRPr="00E06D86">
              <w:rPr>
                <w:lang w:val="en-GB"/>
              </w:rPr>
              <w:t>ulburări</w:t>
            </w:r>
            <w:r w:rsidR="00BB2656">
              <w:rPr>
                <w:lang w:val="en-GB"/>
              </w:rPr>
              <w:t xml:space="preserve">lehidro-electrolitice, acidoza metabolică, </w:t>
            </w:r>
            <w:r w:rsidRPr="00E06D86">
              <w:rPr>
                <w:lang w:val="en-GB"/>
              </w:rPr>
              <w:t>cauze</w:t>
            </w:r>
            <w:r w:rsidR="00BB2656">
              <w:rPr>
                <w:lang w:val="en-GB"/>
              </w:rPr>
              <w:t>le</w:t>
            </w:r>
            <w:r w:rsidRPr="00E06D86">
              <w:rPr>
                <w:lang w:val="en-GB"/>
              </w:rPr>
              <w:t xml:space="preserve"> și </w:t>
            </w:r>
            <w:r w:rsidR="00BB2656">
              <w:rPr>
                <w:lang w:val="en-GB"/>
              </w:rPr>
              <w:t>principiile de management diagnostic și terapeutic</w:t>
            </w:r>
            <w:r w:rsidR="001020D9">
              <w:rPr>
                <w:lang w:val="en-GB"/>
              </w:rPr>
              <w:t xml:space="preserve"> la copii. tratament</w:t>
            </w:r>
            <w:r>
              <w:rPr>
                <w:lang w:val="en-GB"/>
              </w:rPr>
              <w:t>la copii</w:t>
            </w:r>
          </w:p>
        </w:tc>
        <w:tc>
          <w:tcPr>
            <w:tcW w:w="851" w:type="dxa"/>
            <w:tcBorders>
              <w:top w:val="single" w:sz="4" w:space="0" w:color="auto"/>
              <w:left w:val="single" w:sz="4" w:space="0" w:color="auto"/>
              <w:bottom w:val="single" w:sz="4" w:space="0" w:color="auto"/>
              <w:right w:val="single" w:sz="4" w:space="0" w:color="auto"/>
            </w:tcBorders>
            <w:vAlign w:val="center"/>
          </w:tcPr>
          <w:p w:rsidR="00E06D86" w:rsidRPr="00101470" w:rsidRDefault="00E06D86" w:rsidP="00876ABD">
            <w:pPr>
              <w:jc w:val="center"/>
              <w:rPr>
                <w:sz w:val="20"/>
                <w:szCs w:val="20"/>
                <w:lang w:val="ro-RO"/>
              </w:rPr>
            </w:pPr>
            <w:r w:rsidRPr="00101470">
              <w:rPr>
                <w:sz w:val="20"/>
                <w:szCs w:val="20"/>
                <w:lang w:val="ro-RO"/>
              </w:rPr>
              <w:t>7</w:t>
            </w:r>
          </w:p>
        </w:tc>
        <w:tc>
          <w:tcPr>
            <w:tcW w:w="773" w:type="dxa"/>
            <w:tcBorders>
              <w:top w:val="single" w:sz="4" w:space="0" w:color="auto"/>
              <w:left w:val="single" w:sz="4" w:space="0" w:color="auto"/>
              <w:bottom w:val="single" w:sz="4" w:space="0" w:color="auto"/>
              <w:right w:val="single" w:sz="4" w:space="0" w:color="auto"/>
            </w:tcBorders>
            <w:vAlign w:val="center"/>
          </w:tcPr>
          <w:p w:rsidR="00E06D86" w:rsidRPr="00101470" w:rsidRDefault="00E06D86" w:rsidP="00876ABD">
            <w:pPr>
              <w:jc w:val="center"/>
              <w:rPr>
                <w:sz w:val="20"/>
                <w:szCs w:val="20"/>
                <w:lang w:val="ro-RO"/>
              </w:rPr>
            </w:pPr>
            <w:r w:rsidRPr="00101470">
              <w:rPr>
                <w:sz w:val="20"/>
                <w:szCs w:val="20"/>
                <w:lang w:val="ro-RO"/>
              </w:rPr>
              <w:t>18</w:t>
            </w:r>
          </w:p>
        </w:tc>
        <w:tc>
          <w:tcPr>
            <w:tcW w:w="709" w:type="dxa"/>
            <w:tcBorders>
              <w:top w:val="single" w:sz="4" w:space="0" w:color="auto"/>
              <w:left w:val="single" w:sz="4" w:space="0" w:color="auto"/>
              <w:bottom w:val="single" w:sz="4" w:space="0" w:color="auto"/>
              <w:right w:val="double" w:sz="4" w:space="0" w:color="auto"/>
            </w:tcBorders>
            <w:vAlign w:val="center"/>
          </w:tcPr>
          <w:p w:rsidR="00E06D86" w:rsidRPr="00101470" w:rsidRDefault="00E06D86" w:rsidP="00876ABD">
            <w:pPr>
              <w:jc w:val="center"/>
              <w:rPr>
                <w:sz w:val="20"/>
                <w:szCs w:val="20"/>
                <w:lang w:val="ro-RO"/>
              </w:rPr>
            </w:pPr>
            <w:r w:rsidRPr="00101470">
              <w:rPr>
                <w:sz w:val="20"/>
                <w:szCs w:val="20"/>
                <w:lang w:val="ro-RO"/>
              </w:rPr>
              <w:t>5</w:t>
            </w:r>
          </w:p>
        </w:tc>
        <w:tc>
          <w:tcPr>
            <w:tcW w:w="709" w:type="dxa"/>
            <w:tcBorders>
              <w:top w:val="single" w:sz="4" w:space="0" w:color="auto"/>
              <w:left w:val="double" w:sz="4" w:space="0" w:color="auto"/>
              <w:bottom w:val="single" w:sz="4" w:space="0" w:color="auto"/>
              <w:right w:val="double" w:sz="4" w:space="0" w:color="auto"/>
            </w:tcBorders>
            <w:vAlign w:val="center"/>
          </w:tcPr>
          <w:p w:rsidR="00E06D86" w:rsidRPr="00101470" w:rsidRDefault="00E06D86" w:rsidP="00876ABD">
            <w:pPr>
              <w:jc w:val="center"/>
              <w:rPr>
                <w:sz w:val="20"/>
                <w:szCs w:val="20"/>
                <w:lang w:val="ro-RO"/>
              </w:rPr>
            </w:pPr>
            <w:r w:rsidRPr="00101470">
              <w:rPr>
                <w:sz w:val="20"/>
                <w:szCs w:val="20"/>
                <w:lang w:val="ro-RO"/>
              </w:rPr>
              <w:t>30</w:t>
            </w:r>
          </w:p>
        </w:tc>
        <w:tc>
          <w:tcPr>
            <w:tcW w:w="709" w:type="dxa"/>
            <w:tcBorders>
              <w:top w:val="single" w:sz="4" w:space="0" w:color="auto"/>
              <w:left w:val="double" w:sz="4" w:space="0" w:color="auto"/>
              <w:bottom w:val="single" w:sz="4" w:space="0" w:color="auto"/>
              <w:right w:val="double" w:sz="4" w:space="0" w:color="auto"/>
            </w:tcBorders>
            <w:vAlign w:val="center"/>
          </w:tcPr>
          <w:p w:rsidR="00E06D86" w:rsidRPr="00101470" w:rsidRDefault="00E06D86" w:rsidP="00876ABD">
            <w:pPr>
              <w:jc w:val="center"/>
              <w:rPr>
                <w:sz w:val="20"/>
                <w:szCs w:val="20"/>
                <w:lang w:val="ro-RO"/>
              </w:rPr>
            </w:pPr>
            <w:r w:rsidRPr="00101470">
              <w:rPr>
                <w:sz w:val="20"/>
                <w:szCs w:val="20"/>
                <w:lang w:val="ro-RO"/>
              </w:rPr>
              <w:t>30</w:t>
            </w:r>
          </w:p>
        </w:tc>
        <w:tc>
          <w:tcPr>
            <w:tcW w:w="910" w:type="dxa"/>
            <w:gridSpan w:val="2"/>
            <w:tcBorders>
              <w:top w:val="single" w:sz="4" w:space="0" w:color="auto"/>
              <w:left w:val="double" w:sz="4" w:space="0" w:color="auto"/>
              <w:bottom w:val="single" w:sz="4" w:space="0" w:color="auto"/>
              <w:right w:val="double" w:sz="4" w:space="0" w:color="auto"/>
            </w:tcBorders>
            <w:vAlign w:val="center"/>
          </w:tcPr>
          <w:p w:rsidR="00E06D86" w:rsidRPr="00101470" w:rsidRDefault="00E06D86" w:rsidP="00876ABD">
            <w:pPr>
              <w:jc w:val="center"/>
              <w:rPr>
                <w:sz w:val="20"/>
                <w:szCs w:val="20"/>
                <w:lang w:val="ro-RO"/>
              </w:rPr>
            </w:pPr>
            <w:r w:rsidRPr="00101470">
              <w:rPr>
                <w:sz w:val="20"/>
                <w:szCs w:val="20"/>
                <w:lang w:val="ro-RO"/>
              </w:rPr>
              <w:t>60</w:t>
            </w:r>
          </w:p>
        </w:tc>
      </w:tr>
      <w:tr w:rsidR="00E06D86" w:rsidRPr="005A26A9" w:rsidTr="005A26A9">
        <w:trPr>
          <w:gridAfter w:val="1"/>
          <w:wAfter w:w="4754" w:type="dxa"/>
        </w:trPr>
        <w:tc>
          <w:tcPr>
            <w:tcW w:w="662" w:type="dxa"/>
            <w:tcBorders>
              <w:top w:val="single" w:sz="4" w:space="0" w:color="auto"/>
              <w:left w:val="double" w:sz="4" w:space="0" w:color="auto"/>
              <w:bottom w:val="single" w:sz="4" w:space="0" w:color="auto"/>
              <w:right w:val="single" w:sz="4" w:space="0" w:color="auto"/>
            </w:tcBorders>
            <w:vAlign w:val="center"/>
          </w:tcPr>
          <w:p w:rsidR="00E06D86" w:rsidRPr="00101470" w:rsidRDefault="00E06D86" w:rsidP="00876ABD">
            <w:pPr>
              <w:numPr>
                <w:ilvl w:val="0"/>
                <w:numId w:val="4"/>
              </w:numPr>
              <w:jc w:val="center"/>
              <w:rPr>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E06D86" w:rsidRPr="00101470" w:rsidRDefault="00E03B46" w:rsidP="00F7500E">
            <w:pPr>
              <w:ind w:right="-57"/>
              <w:jc w:val="both"/>
              <w:rPr>
                <w:lang w:val="ro-RO"/>
              </w:rPr>
            </w:pPr>
            <w:r w:rsidRPr="00E06D86">
              <w:rPr>
                <w:lang w:val="ro-RO"/>
              </w:rPr>
              <w:t>Alergia alimentară gastrointestinală</w:t>
            </w:r>
            <w:r>
              <w:rPr>
                <w:lang w:val="ro-RO"/>
              </w:rPr>
              <w:t xml:space="preserve">. </w:t>
            </w:r>
            <w:r w:rsidR="005A26A9">
              <w:rPr>
                <w:lang w:val="ro-RO"/>
              </w:rPr>
              <w:t xml:space="preserve">Microbiologia sistemului digestiv. </w:t>
            </w:r>
            <w:r w:rsidRPr="00E06D86">
              <w:rPr>
                <w:lang w:val="ro-RO"/>
              </w:rPr>
              <w:t xml:space="preserve">Probleme gastroenterologice </w:t>
            </w:r>
            <w:r w:rsidR="00BB2656">
              <w:rPr>
                <w:lang w:val="ro-RO"/>
              </w:rPr>
              <w:t xml:space="preserve"> asociate </w:t>
            </w:r>
            <w:r>
              <w:rPr>
                <w:lang w:val="ro-RO"/>
              </w:rPr>
              <w:t xml:space="preserve">imunodeficienței congenitale și </w:t>
            </w:r>
            <w:r w:rsidRPr="00E06D86">
              <w:rPr>
                <w:lang w:val="ro-RO"/>
              </w:rPr>
              <w:t>dobândit</w:t>
            </w:r>
            <w:r>
              <w:rPr>
                <w:lang w:val="ro-RO"/>
              </w:rPr>
              <w:t xml:space="preserve">e, </w:t>
            </w:r>
            <w:r w:rsidRPr="00E06D86">
              <w:rPr>
                <w:lang w:val="ro-RO"/>
              </w:rPr>
              <w:t xml:space="preserve">sindromul </w:t>
            </w:r>
            <w:r>
              <w:rPr>
                <w:lang w:val="ro-RO"/>
              </w:rPr>
              <w:t xml:space="preserve">imunodeficienței acute </w:t>
            </w:r>
            <w:r w:rsidRPr="00E06D86">
              <w:rPr>
                <w:lang w:val="ro-RO"/>
              </w:rPr>
              <w:t xml:space="preserve"> (SIDA)</w:t>
            </w:r>
            <w:r w:rsidR="00BB2656">
              <w:rPr>
                <w:lang w:val="ro-RO"/>
              </w:rPr>
              <w:t xml:space="preserve"> la copii.</w:t>
            </w:r>
            <w:r w:rsidR="005A26A9">
              <w:rPr>
                <w:lang w:val="ro-RO"/>
              </w:rPr>
              <w:t xml:space="preserve"> </w:t>
            </w:r>
            <w:r w:rsidR="005A26A9">
              <w:rPr>
                <w:lang w:val="ro-RO"/>
              </w:rPr>
              <w:lastRenderedPageBreak/>
              <w:t xml:space="preserve">Imunologia și mecanismele de apărare ale sistemului digestiv la copii. </w:t>
            </w:r>
          </w:p>
        </w:tc>
        <w:tc>
          <w:tcPr>
            <w:tcW w:w="851" w:type="dxa"/>
            <w:tcBorders>
              <w:top w:val="single" w:sz="4" w:space="0" w:color="auto"/>
              <w:left w:val="single" w:sz="4" w:space="0" w:color="auto"/>
              <w:bottom w:val="single" w:sz="4" w:space="0" w:color="auto"/>
              <w:right w:val="single" w:sz="4" w:space="0" w:color="auto"/>
            </w:tcBorders>
            <w:vAlign w:val="center"/>
          </w:tcPr>
          <w:p w:rsidR="00E06D86" w:rsidRPr="00101470" w:rsidRDefault="00E06D86" w:rsidP="00876ABD">
            <w:pPr>
              <w:jc w:val="center"/>
              <w:rPr>
                <w:sz w:val="20"/>
                <w:szCs w:val="20"/>
                <w:lang w:val="ro-RO"/>
              </w:rPr>
            </w:pPr>
            <w:r w:rsidRPr="00101470">
              <w:rPr>
                <w:sz w:val="20"/>
                <w:szCs w:val="20"/>
                <w:lang w:val="ro-RO"/>
              </w:rPr>
              <w:lastRenderedPageBreak/>
              <w:t>7</w:t>
            </w:r>
          </w:p>
        </w:tc>
        <w:tc>
          <w:tcPr>
            <w:tcW w:w="773" w:type="dxa"/>
            <w:tcBorders>
              <w:top w:val="single" w:sz="4" w:space="0" w:color="auto"/>
              <w:left w:val="single" w:sz="4" w:space="0" w:color="auto"/>
              <w:bottom w:val="single" w:sz="4" w:space="0" w:color="auto"/>
              <w:right w:val="single" w:sz="4" w:space="0" w:color="auto"/>
            </w:tcBorders>
            <w:vAlign w:val="center"/>
          </w:tcPr>
          <w:p w:rsidR="00E06D86" w:rsidRPr="00101470" w:rsidRDefault="00E06D86" w:rsidP="00876ABD">
            <w:pPr>
              <w:jc w:val="center"/>
              <w:rPr>
                <w:sz w:val="20"/>
                <w:szCs w:val="20"/>
                <w:lang w:val="ro-RO"/>
              </w:rPr>
            </w:pPr>
            <w:r w:rsidRPr="00101470">
              <w:rPr>
                <w:sz w:val="20"/>
                <w:szCs w:val="20"/>
                <w:lang w:val="ro-RO"/>
              </w:rPr>
              <w:t>18</w:t>
            </w:r>
          </w:p>
        </w:tc>
        <w:tc>
          <w:tcPr>
            <w:tcW w:w="709" w:type="dxa"/>
            <w:tcBorders>
              <w:top w:val="single" w:sz="4" w:space="0" w:color="auto"/>
              <w:left w:val="single" w:sz="4" w:space="0" w:color="auto"/>
              <w:bottom w:val="single" w:sz="4" w:space="0" w:color="auto"/>
              <w:right w:val="double" w:sz="4" w:space="0" w:color="auto"/>
            </w:tcBorders>
            <w:vAlign w:val="center"/>
          </w:tcPr>
          <w:p w:rsidR="00E06D86" w:rsidRPr="00101470" w:rsidRDefault="00E06D86" w:rsidP="00876ABD">
            <w:pPr>
              <w:jc w:val="center"/>
              <w:rPr>
                <w:sz w:val="20"/>
                <w:szCs w:val="20"/>
                <w:lang w:val="ro-RO"/>
              </w:rPr>
            </w:pPr>
            <w:r w:rsidRPr="00101470">
              <w:rPr>
                <w:sz w:val="20"/>
                <w:szCs w:val="20"/>
                <w:lang w:val="ro-RO"/>
              </w:rPr>
              <w:t>5</w:t>
            </w:r>
          </w:p>
        </w:tc>
        <w:tc>
          <w:tcPr>
            <w:tcW w:w="709" w:type="dxa"/>
            <w:tcBorders>
              <w:top w:val="single" w:sz="4" w:space="0" w:color="auto"/>
              <w:left w:val="double" w:sz="4" w:space="0" w:color="auto"/>
              <w:bottom w:val="single" w:sz="4" w:space="0" w:color="auto"/>
              <w:right w:val="double" w:sz="4" w:space="0" w:color="auto"/>
            </w:tcBorders>
            <w:vAlign w:val="center"/>
          </w:tcPr>
          <w:p w:rsidR="00E06D86" w:rsidRPr="00101470" w:rsidRDefault="00E06D86" w:rsidP="00876ABD">
            <w:pPr>
              <w:jc w:val="center"/>
              <w:rPr>
                <w:sz w:val="20"/>
                <w:szCs w:val="20"/>
                <w:lang w:val="ro-RO"/>
              </w:rPr>
            </w:pPr>
            <w:r w:rsidRPr="00101470">
              <w:rPr>
                <w:sz w:val="20"/>
                <w:szCs w:val="20"/>
                <w:lang w:val="ro-RO"/>
              </w:rPr>
              <w:t>30</w:t>
            </w:r>
          </w:p>
        </w:tc>
        <w:tc>
          <w:tcPr>
            <w:tcW w:w="709" w:type="dxa"/>
            <w:tcBorders>
              <w:top w:val="single" w:sz="4" w:space="0" w:color="auto"/>
              <w:left w:val="double" w:sz="4" w:space="0" w:color="auto"/>
              <w:bottom w:val="single" w:sz="4" w:space="0" w:color="auto"/>
              <w:right w:val="double" w:sz="4" w:space="0" w:color="auto"/>
            </w:tcBorders>
            <w:vAlign w:val="center"/>
          </w:tcPr>
          <w:p w:rsidR="00E06D86" w:rsidRPr="00101470" w:rsidRDefault="00E06D86" w:rsidP="00876ABD">
            <w:pPr>
              <w:jc w:val="center"/>
              <w:rPr>
                <w:sz w:val="20"/>
                <w:szCs w:val="20"/>
                <w:lang w:val="ro-RO"/>
              </w:rPr>
            </w:pPr>
            <w:r w:rsidRPr="00101470">
              <w:rPr>
                <w:sz w:val="20"/>
                <w:szCs w:val="20"/>
                <w:lang w:val="ro-RO"/>
              </w:rPr>
              <w:t>30</w:t>
            </w:r>
          </w:p>
        </w:tc>
        <w:tc>
          <w:tcPr>
            <w:tcW w:w="910" w:type="dxa"/>
            <w:gridSpan w:val="2"/>
            <w:tcBorders>
              <w:top w:val="single" w:sz="4" w:space="0" w:color="auto"/>
              <w:left w:val="double" w:sz="4" w:space="0" w:color="auto"/>
              <w:bottom w:val="single" w:sz="4" w:space="0" w:color="auto"/>
              <w:right w:val="double" w:sz="4" w:space="0" w:color="auto"/>
            </w:tcBorders>
            <w:vAlign w:val="center"/>
          </w:tcPr>
          <w:p w:rsidR="00E06D86" w:rsidRPr="00101470" w:rsidRDefault="00E06D86" w:rsidP="00876ABD">
            <w:pPr>
              <w:jc w:val="center"/>
              <w:rPr>
                <w:sz w:val="20"/>
                <w:szCs w:val="20"/>
                <w:lang w:val="ro-RO"/>
              </w:rPr>
            </w:pPr>
            <w:r w:rsidRPr="00101470">
              <w:rPr>
                <w:sz w:val="20"/>
                <w:szCs w:val="20"/>
                <w:lang w:val="ro-RO"/>
              </w:rPr>
              <w:t>60</w:t>
            </w:r>
          </w:p>
        </w:tc>
      </w:tr>
      <w:tr w:rsidR="00E06D86" w:rsidRPr="00BB2656" w:rsidTr="005A26A9">
        <w:trPr>
          <w:gridAfter w:val="1"/>
          <w:wAfter w:w="4754" w:type="dxa"/>
        </w:trPr>
        <w:tc>
          <w:tcPr>
            <w:tcW w:w="662" w:type="dxa"/>
            <w:tcBorders>
              <w:top w:val="single" w:sz="4" w:space="0" w:color="auto"/>
              <w:left w:val="double" w:sz="4" w:space="0" w:color="auto"/>
              <w:bottom w:val="single" w:sz="4" w:space="0" w:color="auto"/>
              <w:right w:val="single" w:sz="4" w:space="0" w:color="auto"/>
            </w:tcBorders>
            <w:vAlign w:val="center"/>
          </w:tcPr>
          <w:p w:rsidR="00E06D86" w:rsidRPr="00101470" w:rsidRDefault="00E06D86" w:rsidP="00876ABD">
            <w:pPr>
              <w:numPr>
                <w:ilvl w:val="0"/>
                <w:numId w:val="4"/>
              </w:numPr>
              <w:jc w:val="center"/>
              <w:rPr>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356C1F" w:rsidRDefault="00BB2656" w:rsidP="00F7500E">
            <w:pPr>
              <w:ind w:left="-57" w:right="-57"/>
              <w:jc w:val="both"/>
              <w:rPr>
                <w:spacing w:val="-2"/>
                <w:lang w:val="en-US"/>
              </w:rPr>
            </w:pPr>
            <w:r>
              <w:rPr>
                <w:lang w:val="ro-RO"/>
              </w:rPr>
              <w:t xml:space="preserve">Dietetica copilului sănătos. Dietoterapia </w:t>
            </w:r>
            <w:r w:rsidR="005A26A9">
              <w:rPr>
                <w:lang w:val="ro-RO"/>
              </w:rPr>
              <w:t xml:space="preserve">și corecțiile nutriționale ale copilului cu afecțiuni ale tractului digestiv și extradigestiv. </w:t>
            </w:r>
            <w:r w:rsidR="001020D9">
              <w:rPr>
                <w:lang w:val="ro-RO"/>
              </w:rPr>
              <w:t xml:space="preserve">Principiile terapiei enterale și parenterale. </w:t>
            </w:r>
            <w:r w:rsidR="00E03B46">
              <w:rPr>
                <w:lang w:val="ro-RO"/>
              </w:rPr>
              <w:t>Reabilitarea în gastroenterologie și hepatologie la copii.</w:t>
            </w:r>
            <w:r w:rsidR="005A26A9">
              <w:rPr>
                <w:color w:val="000000"/>
                <w:spacing w:val="-2"/>
                <w:lang w:val="en-US"/>
              </w:rPr>
              <w:t>Profilaxia nespecifică și specific a maladiilor cronice digestive la copii.</w:t>
            </w:r>
          </w:p>
          <w:p w:rsidR="00E06D86" w:rsidRPr="00356C1F" w:rsidRDefault="00E06D86" w:rsidP="00F7500E">
            <w:pPr>
              <w:ind w:right="-57"/>
              <w:jc w:val="both"/>
              <w:rPr>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rsidR="00E06D86" w:rsidRPr="00101470" w:rsidRDefault="00E06D86" w:rsidP="00876ABD">
            <w:pPr>
              <w:jc w:val="center"/>
              <w:rPr>
                <w:sz w:val="20"/>
                <w:szCs w:val="20"/>
                <w:lang w:val="ro-RO"/>
              </w:rPr>
            </w:pPr>
            <w:r w:rsidRPr="00101470">
              <w:rPr>
                <w:sz w:val="20"/>
                <w:szCs w:val="20"/>
                <w:lang w:val="ro-RO"/>
              </w:rPr>
              <w:t>9</w:t>
            </w:r>
          </w:p>
        </w:tc>
        <w:tc>
          <w:tcPr>
            <w:tcW w:w="773" w:type="dxa"/>
            <w:tcBorders>
              <w:top w:val="single" w:sz="4" w:space="0" w:color="auto"/>
              <w:left w:val="single" w:sz="4" w:space="0" w:color="auto"/>
              <w:bottom w:val="single" w:sz="4" w:space="0" w:color="auto"/>
              <w:right w:val="single" w:sz="4" w:space="0" w:color="auto"/>
            </w:tcBorders>
            <w:vAlign w:val="center"/>
          </w:tcPr>
          <w:p w:rsidR="00E06D86" w:rsidRPr="00101470" w:rsidRDefault="00E06D86" w:rsidP="00876ABD">
            <w:pPr>
              <w:jc w:val="center"/>
              <w:rPr>
                <w:sz w:val="20"/>
                <w:szCs w:val="20"/>
                <w:lang w:val="ro-RO"/>
              </w:rPr>
            </w:pPr>
            <w:r w:rsidRPr="00101470">
              <w:rPr>
                <w:sz w:val="20"/>
                <w:szCs w:val="20"/>
                <w:lang w:val="ro-RO"/>
              </w:rPr>
              <w:t>16</w:t>
            </w:r>
          </w:p>
        </w:tc>
        <w:tc>
          <w:tcPr>
            <w:tcW w:w="709" w:type="dxa"/>
            <w:tcBorders>
              <w:top w:val="single" w:sz="4" w:space="0" w:color="auto"/>
              <w:left w:val="single" w:sz="4" w:space="0" w:color="auto"/>
              <w:bottom w:val="single" w:sz="4" w:space="0" w:color="auto"/>
              <w:right w:val="double" w:sz="4" w:space="0" w:color="auto"/>
            </w:tcBorders>
            <w:vAlign w:val="center"/>
          </w:tcPr>
          <w:p w:rsidR="00E06D86" w:rsidRPr="00101470" w:rsidRDefault="00E06D86" w:rsidP="00876ABD">
            <w:pPr>
              <w:jc w:val="center"/>
              <w:rPr>
                <w:sz w:val="20"/>
                <w:szCs w:val="20"/>
                <w:lang w:val="ro-RO"/>
              </w:rPr>
            </w:pPr>
            <w:r w:rsidRPr="00101470">
              <w:rPr>
                <w:sz w:val="20"/>
                <w:szCs w:val="20"/>
                <w:lang w:val="ro-RO"/>
              </w:rPr>
              <w:t>10</w:t>
            </w:r>
          </w:p>
        </w:tc>
        <w:tc>
          <w:tcPr>
            <w:tcW w:w="709" w:type="dxa"/>
            <w:tcBorders>
              <w:top w:val="single" w:sz="4" w:space="0" w:color="auto"/>
              <w:left w:val="double" w:sz="4" w:space="0" w:color="auto"/>
              <w:bottom w:val="single" w:sz="4" w:space="0" w:color="auto"/>
              <w:right w:val="double" w:sz="4" w:space="0" w:color="auto"/>
            </w:tcBorders>
            <w:vAlign w:val="center"/>
          </w:tcPr>
          <w:p w:rsidR="00E06D86" w:rsidRPr="00101470" w:rsidRDefault="00E06D86" w:rsidP="00876ABD">
            <w:pPr>
              <w:jc w:val="center"/>
              <w:rPr>
                <w:sz w:val="20"/>
                <w:szCs w:val="20"/>
                <w:lang w:val="ro-RO"/>
              </w:rPr>
            </w:pPr>
            <w:r w:rsidRPr="00101470">
              <w:rPr>
                <w:sz w:val="20"/>
                <w:szCs w:val="20"/>
                <w:lang w:val="ro-RO"/>
              </w:rPr>
              <w:t>35</w:t>
            </w:r>
          </w:p>
        </w:tc>
        <w:tc>
          <w:tcPr>
            <w:tcW w:w="709" w:type="dxa"/>
            <w:tcBorders>
              <w:top w:val="single" w:sz="4" w:space="0" w:color="auto"/>
              <w:left w:val="double" w:sz="4" w:space="0" w:color="auto"/>
              <w:bottom w:val="single" w:sz="4" w:space="0" w:color="auto"/>
              <w:right w:val="double" w:sz="4" w:space="0" w:color="auto"/>
            </w:tcBorders>
            <w:vAlign w:val="center"/>
          </w:tcPr>
          <w:p w:rsidR="00E06D86" w:rsidRPr="00101470" w:rsidRDefault="00E06D86" w:rsidP="00876ABD">
            <w:pPr>
              <w:jc w:val="center"/>
              <w:rPr>
                <w:sz w:val="20"/>
                <w:szCs w:val="20"/>
                <w:lang w:val="ro-RO"/>
              </w:rPr>
            </w:pPr>
            <w:r w:rsidRPr="00101470">
              <w:rPr>
                <w:sz w:val="20"/>
                <w:szCs w:val="20"/>
                <w:lang w:val="ro-RO"/>
              </w:rPr>
              <w:t>35</w:t>
            </w:r>
          </w:p>
        </w:tc>
        <w:tc>
          <w:tcPr>
            <w:tcW w:w="910" w:type="dxa"/>
            <w:gridSpan w:val="2"/>
            <w:tcBorders>
              <w:top w:val="single" w:sz="4" w:space="0" w:color="auto"/>
              <w:left w:val="double" w:sz="4" w:space="0" w:color="auto"/>
              <w:bottom w:val="single" w:sz="4" w:space="0" w:color="auto"/>
              <w:right w:val="double" w:sz="4" w:space="0" w:color="auto"/>
            </w:tcBorders>
            <w:vAlign w:val="center"/>
          </w:tcPr>
          <w:p w:rsidR="00E06D86" w:rsidRPr="00101470" w:rsidRDefault="00E06D86" w:rsidP="00876ABD">
            <w:pPr>
              <w:jc w:val="center"/>
              <w:rPr>
                <w:sz w:val="20"/>
                <w:szCs w:val="20"/>
                <w:lang w:val="ro-RO"/>
              </w:rPr>
            </w:pPr>
            <w:r w:rsidRPr="00101470">
              <w:rPr>
                <w:sz w:val="20"/>
                <w:szCs w:val="20"/>
                <w:lang w:val="ro-RO"/>
              </w:rPr>
              <w:t>70</w:t>
            </w:r>
          </w:p>
        </w:tc>
      </w:tr>
      <w:tr w:rsidR="00E06D86" w:rsidRPr="00BB2656" w:rsidTr="005A26A9">
        <w:trPr>
          <w:gridAfter w:val="1"/>
          <w:wAfter w:w="4754" w:type="dxa"/>
        </w:trPr>
        <w:tc>
          <w:tcPr>
            <w:tcW w:w="662" w:type="dxa"/>
            <w:tcBorders>
              <w:top w:val="single" w:sz="4" w:space="0" w:color="auto"/>
              <w:left w:val="double" w:sz="4" w:space="0" w:color="auto"/>
              <w:bottom w:val="single" w:sz="4" w:space="0" w:color="auto"/>
              <w:right w:val="single" w:sz="4" w:space="0" w:color="auto"/>
            </w:tcBorders>
            <w:vAlign w:val="center"/>
          </w:tcPr>
          <w:p w:rsidR="00E06D86" w:rsidRPr="00101470" w:rsidRDefault="00E06D86" w:rsidP="00876ABD">
            <w:pPr>
              <w:ind w:left="360"/>
              <w:rPr>
                <w:b/>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E06D86" w:rsidRPr="00101470" w:rsidRDefault="00E06D86" w:rsidP="00876ABD">
            <w:pPr>
              <w:ind w:left="-57" w:right="-57"/>
              <w:rPr>
                <w:b/>
                <w:lang w:val="ro-RO"/>
              </w:rPr>
            </w:pPr>
            <w:r w:rsidRPr="00101470">
              <w:rPr>
                <w:b/>
                <w:lang w:val="ro-RO"/>
              </w:rPr>
              <w:t>Total ore modul</w:t>
            </w:r>
          </w:p>
        </w:tc>
        <w:tc>
          <w:tcPr>
            <w:tcW w:w="851" w:type="dxa"/>
            <w:tcBorders>
              <w:top w:val="single" w:sz="4" w:space="0" w:color="auto"/>
              <w:left w:val="single" w:sz="4" w:space="0" w:color="auto"/>
              <w:bottom w:val="single" w:sz="4" w:space="0" w:color="auto"/>
              <w:right w:val="single" w:sz="4" w:space="0" w:color="auto"/>
            </w:tcBorders>
            <w:vAlign w:val="center"/>
          </w:tcPr>
          <w:p w:rsidR="00E06D86" w:rsidRPr="00101470" w:rsidRDefault="00E06D86" w:rsidP="00876ABD">
            <w:pPr>
              <w:jc w:val="center"/>
              <w:rPr>
                <w:b/>
                <w:sz w:val="20"/>
                <w:szCs w:val="20"/>
                <w:lang w:val="ro-RO"/>
              </w:rPr>
            </w:pPr>
            <w:r w:rsidRPr="00101470">
              <w:rPr>
                <w:b/>
                <w:sz w:val="20"/>
                <w:szCs w:val="20"/>
                <w:lang w:val="ro-RO"/>
              </w:rPr>
              <w:t>100</w:t>
            </w:r>
          </w:p>
        </w:tc>
        <w:tc>
          <w:tcPr>
            <w:tcW w:w="773" w:type="dxa"/>
            <w:tcBorders>
              <w:top w:val="single" w:sz="4" w:space="0" w:color="auto"/>
              <w:left w:val="single" w:sz="4" w:space="0" w:color="auto"/>
              <w:bottom w:val="single" w:sz="4" w:space="0" w:color="auto"/>
              <w:right w:val="single" w:sz="4" w:space="0" w:color="auto"/>
            </w:tcBorders>
            <w:vAlign w:val="center"/>
          </w:tcPr>
          <w:p w:rsidR="00E06D86" w:rsidRPr="00101470" w:rsidRDefault="00E06D86" w:rsidP="00876ABD">
            <w:pPr>
              <w:jc w:val="center"/>
              <w:rPr>
                <w:b/>
                <w:sz w:val="20"/>
                <w:szCs w:val="20"/>
                <w:lang w:val="ro-RO"/>
              </w:rPr>
            </w:pPr>
            <w:r w:rsidRPr="00101470">
              <w:rPr>
                <w:b/>
                <w:sz w:val="20"/>
                <w:szCs w:val="20"/>
                <w:lang w:val="ro-RO"/>
              </w:rPr>
              <w:t>250</w:t>
            </w:r>
          </w:p>
        </w:tc>
        <w:tc>
          <w:tcPr>
            <w:tcW w:w="709" w:type="dxa"/>
            <w:tcBorders>
              <w:top w:val="single" w:sz="4" w:space="0" w:color="auto"/>
              <w:left w:val="single" w:sz="4" w:space="0" w:color="auto"/>
              <w:bottom w:val="single" w:sz="4" w:space="0" w:color="auto"/>
              <w:right w:val="double" w:sz="4" w:space="0" w:color="auto"/>
            </w:tcBorders>
            <w:vAlign w:val="center"/>
          </w:tcPr>
          <w:p w:rsidR="00E06D86" w:rsidRPr="00101470" w:rsidRDefault="00E06D86" w:rsidP="00876ABD">
            <w:pPr>
              <w:jc w:val="center"/>
              <w:rPr>
                <w:b/>
                <w:sz w:val="20"/>
                <w:szCs w:val="20"/>
                <w:lang w:val="ro-RO"/>
              </w:rPr>
            </w:pPr>
            <w:r w:rsidRPr="00101470">
              <w:rPr>
                <w:b/>
                <w:sz w:val="20"/>
                <w:szCs w:val="20"/>
                <w:lang w:val="ro-RO"/>
              </w:rPr>
              <w:t>130</w:t>
            </w:r>
          </w:p>
        </w:tc>
        <w:tc>
          <w:tcPr>
            <w:tcW w:w="709" w:type="dxa"/>
            <w:tcBorders>
              <w:top w:val="single" w:sz="4" w:space="0" w:color="auto"/>
              <w:left w:val="double" w:sz="4" w:space="0" w:color="auto"/>
              <w:bottom w:val="single" w:sz="4" w:space="0" w:color="auto"/>
              <w:right w:val="double" w:sz="4" w:space="0" w:color="auto"/>
            </w:tcBorders>
            <w:vAlign w:val="center"/>
          </w:tcPr>
          <w:p w:rsidR="00E06D86" w:rsidRPr="00101470" w:rsidRDefault="00E06D86" w:rsidP="00876ABD">
            <w:pPr>
              <w:jc w:val="center"/>
              <w:rPr>
                <w:b/>
                <w:sz w:val="20"/>
                <w:szCs w:val="20"/>
                <w:lang w:val="ro-RO"/>
              </w:rPr>
            </w:pPr>
            <w:r w:rsidRPr="00101470">
              <w:rPr>
                <w:b/>
                <w:sz w:val="20"/>
                <w:szCs w:val="20"/>
                <w:lang w:val="ro-RO"/>
              </w:rPr>
              <w:t>480</w:t>
            </w:r>
          </w:p>
        </w:tc>
        <w:tc>
          <w:tcPr>
            <w:tcW w:w="709" w:type="dxa"/>
            <w:tcBorders>
              <w:top w:val="single" w:sz="4" w:space="0" w:color="auto"/>
              <w:left w:val="double" w:sz="4" w:space="0" w:color="auto"/>
              <w:bottom w:val="single" w:sz="4" w:space="0" w:color="auto"/>
              <w:right w:val="double" w:sz="4" w:space="0" w:color="auto"/>
            </w:tcBorders>
            <w:vAlign w:val="center"/>
          </w:tcPr>
          <w:p w:rsidR="00E06D86" w:rsidRPr="00101470" w:rsidRDefault="00E06D86" w:rsidP="00876ABD">
            <w:pPr>
              <w:jc w:val="center"/>
              <w:rPr>
                <w:b/>
                <w:sz w:val="20"/>
                <w:szCs w:val="20"/>
                <w:lang w:val="ro-RO"/>
              </w:rPr>
            </w:pPr>
            <w:r w:rsidRPr="00101470">
              <w:rPr>
                <w:b/>
                <w:sz w:val="20"/>
                <w:szCs w:val="20"/>
                <w:lang w:val="ro-RO"/>
              </w:rPr>
              <w:t>480</w:t>
            </w:r>
          </w:p>
        </w:tc>
        <w:tc>
          <w:tcPr>
            <w:tcW w:w="910" w:type="dxa"/>
            <w:gridSpan w:val="2"/>
            <w:tcBorders>
              <w:top w:val="single" w:sz="4" w:space="0" w:color="auto"/>
              <w:left w:val="double" w:sz="4" w:space="0" w:color="auto"/>
              <w:bottom w:val="single" w:sz="4" w:space="0" w:color="auto"/>
              <w:right w:val="double" w:sz="4" w:space="0" w:color="auto"/>
            </w:tcBorders>
            <w:vAlign w:val="center"/>
          </w:tcPr>
          <w:p w:rsidR="00E06D86" w:rsidRPr="00101470" w:rsidRDefault="00E06D86" w:rsidP="00876ABD">
            <w:pPr>
              <w:jc w:val="center"/>
              <w:rPr>
                <w:b/>
                <w:sz w:val="20"/>
                <w:szCs w:val="20"/>
                <w:lang w:val="ro-RO"/>
              </w:rPr>
            </w:pPr>
            <w:r w:rsidRPr="00101470">
              <w:rPr>
                <w:b/>
                <w:sz w:val="20"/>
                <w:szCs w:val="20"/>
                <w:lang w:val="ro-RO"/>
              </w:rPr>
              <w:t>960</w:t>
            </w:r>
          </w:p>
        </w:tc>
      </w:tr>
      <w:tr w:rsidR="00E06D86" w:rsidRPr="00F7500E" w:rsidTr="005A26A9">
        <w:trPr>
          <w:gridAfter w:val="1"/>
          <w:wAfter w:w="4754" w:type="dxa"/>
        </w:trPr>
        <w:tc>
          <w:tcPr>
            <w:tcW w:w="10077" w:type="dxa"/>
            <w:gridSpan w:val="9"/>
            <w:tcBorders>
              <w:top w:val="double" w:sz="4" w:space="0" w:color="auto"/>
              <w:left w:val="double" w:sz="4" w:space="0" w:color="auto"/>
              <w:bottom w:val="single" w:sz="4" w:space="0" w:color="auto"/>
              <w:right w:val="double" w:sz="4" w:space="0" w:color="auto"/>
            </w:tcBorders>
            <w:vAlign w:val="center"/>
          </w:tcPr>
          <w:p w:rsidR="002B241D" w:rsidRDefault="002B241D" w:rsidP="00D4203C">
            <w:pPr>
              <w:spacing w:before="60" w:after="60"/>
              <w:rPr>
                <w:b/>
                <w:lang w:val="ro-RO"/>
              </w:rPr>
            </w:pPr>
          </w:p>
          <w:p w:rsidR="002B241D" w:rsidRDefault="002B241D" w:rsidP="001B38AF">
            <w:pPr>
              <w:spacing w:before="60" w:after="60"/>
              <w:ind w:left="1593" w:hanging="1593"/>
              <w:rPr>
                <w:b/>
                <w:lang w:val="ro-RO"/>
              </w:rPr>
            </w:pPr>
          </w:p>
          <w:p w:rsidR="00F7500E" w:rsidRDefault="00F7500E" w:rsidP="001B38AF">
            <w:pPr>
              <w:spacing w:before="60" w:after="60"/>
              <w:ind w:left="1593" w:hanging="1593"/>
              <w:rPr>
                <w:b/>
                <w:lang w:val="ro-RO"/>
              </w:rPr>
            </w:pPr>
          </w:p>
          <w:p w:rsidR="00F7500E" w:rsidRDefault="00F7500E" w:rsidP="001B38AF">
            <w:pPr>
              <w:spacing w:before="60" w:after="60"/>
              <w:ind w:left="1593" w:hanging="1593"/>
              <w:rPr>
                <w:b/>
                <w:lang w:val="ro-RO"/>
              </w:rPr>
            </w:pPr>
          </w:p>
          <w:p w:rsidR="00E06D86" w:rsidRPr="00101470" w:rsidRDefault="00E06D86" w:rsidP="001B38AF">
            <w:pPr>
              <w:spacing w:before="60" w:after="60"/>
              <w:ind w:left="1593" w:hanging="1593"/>
              <w:rPr>
                <w:b/>
                <w:lang w:val="ro-RO"/>
              </w:rPr>
            </w:pPr>
            <w:r w:rsidRPr="00101470">
              <w:rPr>
                <w:b/>
                <w:lang w:val="ro-RO"/>
              </w:rPr>
              <w:t xml:space="preserve">Modul </w:t>
            </w:r>
            <w:r w:rsidR="001B38AF">
              <w:rPr>
                <w:b/>
                <w:lang w:val="ro-RO"/>
              </w:rPr>
              <w:t>de bază</w:t>
            </w:r>
            <w:r w:rsidR="0062795D">
              <w:rPr>
                <w:b/>
                <w:lang w:val="ro-RO"/>
              </w:rPr>
              <w:t>:</w:t>
            </w:r>
            <w:r w:rsidR="005A26A9" w:rsidRPr="001B38AF">
              <w:rPr>
                <w:b/>
                <w:lang w:val="ro-RO"/>
              </w:rPr>
              <w:t>Terapie intensivă și reanimare în gastroenterologie și hepatologie pediatrică.</w:t>
            </w:r>
            <w:r w:rsidR="00D4203C">
              <w:rPr>
                <w:b/>
                <w:lang w:val="ro-RO"/>
              </w:rPr>
              <w:t xml:space="preserve"> </w:t>
            </w:r>
            <w:r w:rsidR="001B38AF" w:rsidRPr="001B38AF">
              <w:rPr>
                <w:b/>
                <w:lang w:val="ro-RO"/>
              </w:rPr>
              <w:t>Principiile terapiei farmacologice  în patologia cronică digestivă la copii.</w:t>
            </w:r>
          </w:p>
        </w:tc>
      </w:tr>
      <w:tr w:rsidR="00E06D86" w:rsidRPr="00101470" w:rsidTr="005A26A9">
        <w:trPr>
          <w:gridAfter w:val="1"/>
          <w:wAfter w:w="4754" w:type="dxa"/>
        </w:trPr>
        <w:tc>
          <w:tcPr>
            <w:tcW w:w="662" w:type="dxa"/>
            <w:tcBorders>
              <w:top w:val="double" w:sz="4" w:space="0" w:color="auto"/>
              <w:left w:val="double" w:sz="4" w:space="0" w:color="auto"/>
              <w:bottom w:val="single" w:sz="4" w:space="0" w:color="auto"/>
              <w:right w:val="single" w:sz="4" w:space="0" w:color="auto"/>
            </w:tcBorders>
            <w:vAlign w:val="center"/>
          </w:tcPr>
          <w:p w:rsidR="00E06D86" w:rsidRPr="00101470" w:rsidRDefault="00E06D86" w:rsidP="00876ABD">
            <w:pPr>
              <w:numPr>
                <w:ilvl w:val="0"/>
                <w:numId w:val="4"/>
              </w:numPr>
              <w:jc w:val="center"/>
              <w:rPr>
                <w:lang w:val="ro-RO"/>
              </w:rPr>
            </w:pPr>
          </w:p>
        </w:tc>
        <w:tc>
          <w:tcPr>
            <w:tcW w:w="4754" w:type="dxa"/>
            <w:tcBorders>
              <w:top w:val="double" w:sz="4" w:space="0" w:color="auto"/>
              <w:left w:val="single" w:sz="4" w:space="0" w:color="auto"/>
              <w:bottom w:val="single" w:sz="4" w:space="0" w:color="auto"/>
              <w:right w:val="single" w:sz="4" w:space="0" w:color="auto"/>
            </w:tcBorders>
            <w:vAlign w:val="center"/>
          </w:tcPr>
          <w:p w:rsidR="00E06D86" w:rsidRPr="00801774" w:rsidRDefault="00473EC1" w:rsidP="00C92E17">
            <w:pPr>
              <w:ind w:left="-57" w:right="-57"/>
              <w:jc w:val="both"/>
              <w:rPr>
                <w:lang w:val="ro-RO"/>
              </w:rPr>
            </w:pPr>
            <w:r>
              <w:rPr>
                <w:lang w:val="ro-RO"/>
              </w:rPr>
              <w:t>Stările de urgență în gastroenterologie și hepatolog</w:t>
            </w:r>
            <w:r w:rsidR="00DE75FB">
              <w:rPr>
                <w:lang w:val="ro-RO"/>
              </w:rPr>
              <w:t xml:space="preserve">ie pediatrică, </w:t>
            </w:r>
            <w:r w:rsidR="0015619A" w:rsidRPr="006D631E">
              <w:rPr>
                <w:spacing w:val="-2"/>
                <w:lang w:val="ro-RO"/>
              </w:rPr>
              <w:t>semne patologice digestive</w:t>
            </w:r>
            <w:r w:rsidR="0015619A">
              <w:rPr>
                <w:spacing w:val="-2"/>
                <w:lang w:val="ro-RO"/>
              </w:rPr>
              <w:t xml:space="preserve"> urgente</w:t>
            </w:r>
            <w:r w:rsidR="0015619A" w:rsidRPr="006D631E">
              <w:rPr>
                <w:spacing w:val="-2"/>
                <w:lang w:val="ro-RO"/>
              </w:rPr>
              <w:t>:</w:t>
            </w:r>
            <w:r w:rsidR="0015619A" w:rsidRPr="006D631E">
              <w:rPr>
                <w:lang w:val="ro-RO"/>
              </w:rPr>
              <w:t xml:space="preserve"> sindrom</w:t>
            </w:r>
            <w:r w:rsidR="0015619A">
              <w:rPr>
                <w:lang w:val="ro-RO"/>
              </w:rPr>
              <w:t>ul</w:t>
            </w:r>
            <w:r w:rsidR="0015619A" w:rsidRPr="006D631E">
              <w:rPr>
                <w:lang w:val="ro-RO"/>
              </w:rPr>
              <w:t xml:space="preserve"> de vomă, diaree</w:t>
            </w:r>
            <w:r w:rsidR="0015619A">
              <w:rPr>
                <w:lang w:val="ro-RO"/>
              </w:rPr>
              <w:t xml:space="preserve"> acută</w:t>
            </w:r>
            <w:r w:rsidR="0015619A" w:rsidRPr="006D631E">
              <w:rPr>
                <w:lang w:val="ro-RO"/>
              </w:rPr>
              <w:t>, durere</w:t>
            </w:r>
            <w:r w:rsidR="0015619A">
              <w:rPr>
                <w:lang w:val="ro-RO"/>
              </w:rPr>
              <w:t>a</w:t>
            </w:r>
            <w:r w:rsidR="0015619A" w:rsidRPr="006D631E">
              <w:rPr>
                <w:lang w:val="ro-RO"/>
              </w:rPr>
              <w:t xml:space="preserve"> abdominală </w:t>
            </w:r>
            <w:r w:rsidR="0015619A">
              <w:rPr>
                <w:lang w:val="ro-RO"/>
              </w:rPr>
              <w:t>acută</w:t>
            </w:r>
            <w:r w:rsidR="0015619A" w:rsidRPr="006D631E">
              <w:rPr>
                <w:lang w:val="ro-RO"/>
              </w:rPr>
              <w:t>,  icter</w:t>
            </w:r>
            <w:r w:rsidR="0015619A">
              <w:rPr>
                <w:lang w:val="ro-RO"/>
              </w:rPr>
              <w:t>ul</w:t>
            </w:r>
            <w:r w:rsidR="0015619A" w:rsidRPr="006D631E">
              <w:rPr>
                <w:lang w:val="ro-RO"/>
              </w:rPr>
              <w:t>,  hepato</w:t>
            </w:r>
            <w:r w:rsidR="0015619A">
              <w:rPr>
                <w:lang w:val="ro-RO"/>
              </w:rPr>
              <w:t xml:space="preserve"> sau și splenomegalia, hipertenzia</w:t>
            </w:r>
            <w:r w:rsidR="0015619A" w:rsidRPr="006D631E">
              <w:rPr>
                <w:lang w:val="ro-RO"/>
              </w:rPr>
              <w:t xml:space="preserve"> portală,</w:t>
            </w:r>
            <w:r w:rsidR="0015619A">
              <w:rPr>
                <w:lang w:val="ro-RO"/>
              </w:rPr>
              <w:t xml:space="preserve">  sindromul ascito-edematic, </w:t>
            </w:r>
            <w:r w:rsidR="0015619A" w:rsidRPr="006D631E">
              <w:rPr>
                <w:lang w:val="ro-RO"/>
              </w:rPr>
              <w:t xml:space="preserve"> insuficiență hepatocelulară</w:t>
            </w:r>
            <w:r w:rsidR="0015619A">
              <w:rPr>
                <w:lang w:val="ro-RO"/>
              </w:rPr>
              <w:t>, dereglările de tranzit intestinal și diagnosticul diferențiat</w:t>
            </w:r>
            <w:r w:rsidR="0015619A" w:rsidRPr="006D631E">
              <w:rPr>
                <w:lang w:val="ro-RO"/>
              </w:rPr>
              <w:t xml:space="preserve">. </w:t>
            </w:r>
            <w:r w:rsidR="0015619A">
              <w:rPr>
                <w:lang w:val="ro-RO"/>
              </w:rPr>
              <w:t xml:space="preserve">Hemoragia digestivă superioară și inferioară la copii. Conduita gastroenterologului pediatru. </w:t>
            </w:r>
            <w:r>
              <w:rPr>
                <w:lang w:val="ro-RO"/>
              </w:rPr>
              <w:t>Diagnosticul diferențiat al sindomulu</w:t>
            </w:r>
            <w:r w:rsidR="00EC2D1F">
              <w:rPr>
                <w:lang w:val="ro-RO"/>
              </w:rPr>
              <w:t>i</w:t>
            </w:r>
            <w:r>
              <w:rPr>
                <w:lang w:val="ro-RO"/>
              </w:rPr>
              <w:t xml:space="preserve">  dolor abdominal</w:t>
            </w:r>
            <w:r w:rsidR="00DE75FB">
              <w:rPr>
                <w:lang w:val="ro-RO"/>
              </w:rPr>
              <w:t xml:space="preserve">acut </w:t>
            </w:r>
            <w:r w:rsidR="00EC2D1F">
              <w:rPr>
                <w:lang w:val="ro-RO"/>
              </w:rPr>
              <w:t xml:space="preserve">la etapa pre- și spitalicească. </w:t>
            </w:r>
            <w:r w:rsidR="0015619A">
              <w:rPr>
                <w:lang w:val="ro-RO"/>
              </w:rPr>
              <w:t>principiile terapiei farmacologice la copii.</w:t>
            </w:r>
          </w:p>
        </w:tc>
        <w:tc>
          <w:tcPr>
            <w:tcW w:w="851" w:type="dxa"/>
            <w:tcBorders>
              <w:top w:val="double" w:sz="4" w:space="0" w:color="auto"/>
              <w:left w:val="single" w:sz="4" w:space="0" w:color="auto"/>
              <w:bottom w:val="single" w:sz="4" w:space="0" w:color="auto"/>
              <w:right w:val="single" w:sz="4" w:space="0" w:color="auto"/>
            </w:tcBorders>
            <w:vAlign w:val="center"/>
          </w:tcPr>
          <w:p w:rsidR="00E06D86" w:rsidRPr="00101470" w:rsidRDefault="00E06D86" w:rsidP="00876ABD">
            <w:pPr>
              <w:jc w:val="center"/>
              <w:rPr>
                <w:sz w:val="20"/>
                <w:szCs w:val="20"/>
                <w:lang w:val="ro-RO"/>
              </w:rPr>
            </w:pPr>
            <w:r w:rsidRPr="00101470">
              <w:rPr>
                <w:sz w:val="20"/>
                <w:szCs w:val="20"/>
                <w:lang w:val="ro-RO"/>
              </w:rPr>
              <w:t>10</w:t>
            </w:r>
          </w:p>
        </w:tc>
        <w:tc>
          <w:tcPr>
            <w:tcW w:w="773" w:type="dxa"/>
            <w:tcBorders>
              <w:top w:val="double" w:sz="4" w:space="0" w:color="auto"/>
              <w:left w:val="single" w:sz="4" w:space="0" w:color="auto"/>
              <w:bottom w:val="single" w:sz="4" w:space="0" w:color="auto"/>
              <w:right w:val="single" w:sz="4" w:space="0" w:color="auto"/>
            </w:tcBorders>
            <w:vAlign w:val="center"/>
          </w:tcPr>
          <w:p w:rsidR="00E06D86" w:rsidRPr="00101470" w:rsidRDefault="00E06D86" w:rsidP="00876ABD">
            <w:pPr>
              <w:jc w:val="center"/>
              <w:rPr>
                <w:sz w:val="20"/>
                <w:szCs w:val="20"/>
                <w:lang w:val="ro-RO"/>
              </w:rPr>
            </w:pPr>
            <w:r w:rsidRPr="00101470">
              <w:rPr>
                <w:sz w:val="20"/>
                <w:szCs w:val="20"/>
                <w:lang w:val="ro-RO"/>
              </w:rPr>
              <w:t>10</w:t>
            </w:r>
          </w:p>
        </w:tc>
        <w:tc>
          <w:tcPr>
            <w:tcW w:w="709" w:type="dxa"/>
            <w:tcBorders>
              <w:top w:val="double" w:sz="4" w:space="0" w:color="auto"/>
              <w:left w:val="single" w:sz="4" w:space="0" w:color="auto"/>
              <w:bottom w:val="single" w:sz="4" w:space="0" w:color="auto"/>
              <w:right w:val="double" w:sz="4" w:space="0" w:color="auto"/>
            </w:tcBorders>
            <w:vAlign w:val="center"/>
          </w:tcPr>
          <w:p w:rsidR="00E06D86" w:rsidRPr="00101470" w:rsidRDefault="00E06D86" w:rsidP="00876ABD">
            <w:pPr>
              <w:jc w:val="center"/>
              <w:rPr>
                <w:sz w:val="20"/>
                <w:szCs w:val="20"/>
                <w:lang w:val="ro-RO"/>
              </w:rPr>
            </w:pPr>
            <w:r w:rsidRPr="00101470">
              <w:rPr>
                <w:sz w:val="20"/>
                <w:szCs w:val="20"/>
                <w:lang w:val="ro-RO"/>
              </w:rPr>
              <w:t>15</w:t>
            </w:r>
          </w:p>
        </w:tc>
        <w:tc>
          <w:tcPr>
            <w:tcW w:w="709" w:type="dxa"/>
            <w:tcBorders>
              <w:top w:val="double" w:sz="4" w:space="0" w:color="auto"/>
              <w:left w:val="double" w:sz="4" w:space="0" w:color="auto"/>
              <w:bottom w:val="single" w:sz="4" w:space="0" w:color="auto"/>
              <w:right w:val="double" w:sz="4" w:space="0" w:color="auto"/>
            </w:tcBorders>
            <w:vAlign w:val="center"/>
          </w:tcPr>
          <w:p w:rsidR="00E06D86" w:rsidRPr="00101470" w:rsidRDefault="00E06D86" w:rsidP="00876ABD">
            <w:pPr>
              <w:jc w:val="center"/>
              <w:rPr>
                <w:sz w:val="20"/>
                <w:szCs w:val="20"/>
                <w:lang w:val="ro-RO"/>
              </w:rPr>
            </w:pPr>
            <w:r w:rsidRPr="00101470">
              <w:rPr>
                <w:sz w:val="20"/>
                <w:szCs w:val="20"/>
                <w:lang w:val="ro-RO"/>
              </w:rPr>
              <w:t>35</w:t>
            </w:r>
          </w:p>
        </w:tc>
        <w:tc>
          <w:tcPr>
            <w:tcW w:w="768" w:type="dxa"/>
            <w:gridSpan w:val="2"/>
            <w:tcBorders>
              <w:top w:val="double" w:sz="4" w:space="0" w:color="auto"/>
              <w:left w:val="double" w:sz="4" w:space="0" w:color="auto"/>
              <w:bottom w:val="single" w:sz="4" w:space="0" w:color="auto"/>
              <w:right w:val="double" w:sz="4" w:space="0" w:color="auto"/>
            </w:tcBorders>
            <w:vAlign w:val="center"/>
          </w:tcPr>
          <w:p w:rsidR="00E06D86" w:rsidRPr="00101470" w:rsidRDefault="00E06D86" w:rsidP="00876ABD">
            <w:pPr>
              <w:jc w:val="center"/>
              <w:rPr>
                <w:sz w:val="20"/>
                <w:szCs w:val="20"/>
                <w:lang w:val="ro-RO"/>
              </w:rPr>
            </w:pPr>
            <w:r w:rsidRPr="00101470">
              <w:rPr>
                <w:sz w:val="20"/>
                <w:szCs w:val="20"/>
                <w:lang w:val="ro-RO"/>
              </w:rPr>
              <w:t>35</w:t>
            </w:r>
          </w:p>
        </w:tc>
        <w:tc>
          <w:tcPr>
            <w:tcW w:w="851" w:type="dxa"/>
            <w:tcBorders>
              <w:top w:val="double" w:sz="4" w:space="0" w:color="auto"/>
              <w:left w:val="double" w:sz="4" w:space="0" w:color="auto"/>
              <w:bottom w:val="single" w:sz="4" w:space="0" w:color="auto"/>
              <w:right w:val="double" w:sz="4" w:space="0" w:color="auto"/>
            </w:tcBorders>
            <w:vAlign w:val="center"/>
          </w:tcPr>
          <w:p w:rsidR="00E06D86" w:rsidRPr="00101470" w:rsidRDefault="00E06D86" w:rsidP="00876ABD">
            <w:pPr>
              <w:jc w:val="center"/>
              <w:rPr>
                <w:sz w:val="20"/>
                <w:szCs w:val="20"/>
                <w:lang w:val="ro-RO"/>
              </w:rPr>
            </w:pPr>
            <w:r w:rsidRPr="00101470">
              <w:rPr>
                <w:sz w:val="20"/>
                <w:szCs w:val="20"/>
                <w:lang w:val="ro-RO"/>
              </w:rPr>
              <w:t>70</w:t>
            </w:r>
          </w:p>
        </w:tc>
      </w:tr>
      <w:tr w:rsidR="00E06D86" w:rsidRPr="00D171C4" w:rsidTr="005A26A9">
        <w:trPr>
          <w:gridAfter w:val="1"/>
          <w:wAfter w:w="4754" w:type="dxa"/>
          <w:trHeight w:val="90"/>
        </w:trPr>
        <w:tc>
          <w:tcPr>
            <w:tcW w:w="662" w:type="dxa"/>
            <w:tcBorders>
              <w:top w:val="single" w:sz="4" w:space="0" w:color="auto"/>
              <w:left w:val="double" w:sz="4" w:space="0" w:color="auto"/>
              <w:bottom w:val="single" w:sz="4" w:space="0" w:color="auto"/>
              <w:right w:val="single" w:sz="4" w:space="0" w:color="auto"/>
            </w:tcBorders>
            <w:vAlign w:val="center"/>
          </w:tcPr>
          <w:p w:rsidR="00E06D86" w:rsidRPr="00101470" w:rsidRDefault="00E06D86" w:rsidP="00876ABD">
            <w:pPr>
              <w:numPr>
                <w:ilvl w:val="0"/>
                <w:numId w:val="4"/>
              </w:numPr>
              <w:jc w:val="center"/>
              <w:rPr>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E06D86" w:rsidRPr="00801774" w:rsidRDefault="00EC2D1F" w:rsidP="00C92E17">
            <w:pPr>
              <w:ind w:left="-57" w:right="-57"/>
              <w:jc w:val="both"/>
              <w:rPr>
                <w:spacing w:val="-2"/>
                <w:lang w:val="en-US"/>
              </w:rPr>
            </w:pPr>
            <w:r>
              <w:rPr>
                <w:spacing w:val="-2"/>
                <w:lang w:val="en-US"/>
              </w:rPr>
              <w:t xml:space="preserve">Regurgitarea și sindromul de vomă la copii. </w:t>
            </w:r>
            <w:r w:rsidR="001020D9">
              <w:rPr>
                <w:spacing w:val="-2"/>
                <w:lang w:val="en-US"/>
              </w:rPr>
              <w:t xml:space="preserve"> Sindromul deshidratării acute. Tulburările hidroelectrolitice, hipovolemia. </w:t>
            </w:r>
            <w:r w:rsidR="00D171C4" w:rsidRPr="00D171C4">
              <w:rPr>
                <w:spacing w:val="-2"/>
                <w:lang w:val="en-US"/>
              </w:rPr>
              <w:t xml:space="preserve">Arsurile esofagului. Corpii străini ai esofagului. </w:t>
            </w:r>
            <w:r w:rsidR="00DE75FB">
              <w:rPr>
                <w:spacing w:val="-2"/>
                <w:lang w:val="en-US"/>
              </w:rPr>
              <w:t>Managementul diagnostic și p</w:t>
            </w:r>
            <w:r>
              <w:rPr>
                <w:spacing w:val="-2"/>
                <w:lang w:val="en-US"/>
              </w:rPr>
              <w:t>rincipiile asistenței medicale de urgență.</w:t>
            </w:r>
          </w:p>
        </w:tc>
        <w:tc>
          <w:tcPr>
            <w:tcW w:w="851" w:type="dxa"/>
            <w:tcBorders>
              <w:top w:val="single" w:sz="4" w:space="0" w:color="auto"/>
              <w:left w:val="single" w:sz="4" w:space="0" w:color="auto"/>
              <w:bottom w:val="single" w:sz="4" w:space="0" w:color="auto"/>
              <w:right w:val="single" w:sz="4" w:space="0" w:color="auto"/>
            </w:tcBorders>
            <w:vAlign w:val="center"/>
          </w:tcPr>
          <w:p w:rsidR="00E06D86" w:rsidRPr="00101470" w:rsidRDefault="00E06D86" w:rsidP="00876ABD">
            <w:pPr>
              <w:jc w:val="center"/>
              <w:rPr>
                <w:sz w:val="20"/>
                <w:szCs w:val="20"/>
                <w:lang w:val="ro-RO"/>
              </w:rPr>
            </w:pPr>
            <w:r w:rsidRPr="00101470">
              <w:rPr>
                <w:sz w:val="20"/>
                <w:szCs w:val="20"/>
                <w:lang w:val="ro-RO"/>
              </w:rPr>
              <w:t>10</w:t>
            </w:r>
          </w:p>
        </w:tc>
        <w:tc>
          <w:tcPr>
            <w:tcW w:w="773" w:type="dxa"/>
            <w:tcBorders>
              <w:top w:val="single" w:sz="4" w:space="0" w:color="auto"/>
              <w:left w:val="single" w:sz="4" w:space="0" w:color="auto"/>
              <w:bottom w:val="single" w:sz="4" w:space="0" w:color="auto"/>
              <w:right w:val="single" w:sz="4" w:space="0" w:color="auto"/>
            </w:tcBorders>
            <w:vAlign w:val="center"/>
          </w:tcPr>
          <w:p w:rsidR="00E06D86" w:rsidRPr="00101470" w:rsidRDefault="00E06D86" w:rsidP="00876ABD">
            <w:pPr>
              <w:jc w:val="center"/>
              <w:rPr>
                <w:sz w:val="20"/>
                <w:szCs w:val="20"/>
                <w:lang w:val="ro-RO"/>
              </w:rPr>
            </w:pPr>
            <w:r w:rsidRPr="00101470">
              <w:rPr>
                <w:sz w:val="20"/>
                <w:szCs w:val="20"/>
                <w:lang w:val="ro-RO"/>
              </w:rPr>
              <w:t>10</w:t>
            </w:r>
          </w:p>
        </w:tc>
        <w:tc>
          <w:tcPr>
            <w:tcW w:w="709" w:type="dxa"/>
            <w:tcBorders>
              <w:top w:val="single" w:sz="4" w:space="0" w:color="auto"/>
              <w:left w:val="single" w:sz="4" w:space="0" w:color="auto"/>
              <w:bottom w:val="single" w:sz="4" w:space="0" w:color="auto"/>
              <w:right w:val="double" w:sz="4" w:space="0" w:color="auto"/>
            </w:tcBorders>
            <w:vAlign w:val="center"/>
          </w:tcPr>
          <w:p w:rsidR="00E06D86" w:rsidRPr="00101470" w:rsidRDefault="00E06D86" w:rsidP="00876ABD">
            <w:pPr>
              <w:jc w:val="center"/>
              <w:rPr>
                <w:sz w:val="20"/>
                <w:szCs w:val="20"/>
                <w:lang w:val="ro-RO"/>
              </w:rPr>
            </w:pPr>
            <w:r w:rsidRPr="00101470">
              <w:rPr>
                <w:sz w:val="20"/>
                <w:szCs w:val="20"/>
                <w:lang w:val="ro-RO"/>
              </w:rPr>
              <w:t>15</w:t>
            </w:r>
          </w:p>
        </w:tc>
        <w:tc>
          <w:tcPr>
            <w:tcW w:w="709" w:type="dxa"/>
            <w:tcBorders>
              <w:top w:val="single" w:sz="4" w:space="0" w:color="auto"/>
              <w:left w:val="double" w:sz="4" w:space="0" w:color="auto"/>
              <w:bottom w:val="single" w:sz="4" w:space="0" w:color="auto"/>
              <w:right w:val="double" w:sz="4" w:space="0" w:color="auto"/>
            </w:tcBorders>
            <w:vAlign w:val="center"/>
          </w:tcPr>
          <w:p w:rsidR="00E06D86" w:rsidRPr="00101470" w:rsidRDefault="00E06D86" w:rsidP="00876ABD">
            <w:pPr>
              <w:jc w:val="center"/>
              <w:rPr>
                <w:sz w:val="20"/>
                <w:szCs w:val="20"/>
                <w:lang w:val="ro-RO"/>
              </w:rPr>
            </w:pPr>
            <w:r w:rsidRPr="00101470">
              <w:rPr>
                <w:sz w:val="20"/>
                <w:szCs w:val="20"/>
                <w:lang w:val="ro-RO"/>
              </w:rPr>
              <w:t>35</w:t>
            </w:r>
          </w:p>
        </w:tc>
        <w:tc>
          <w:tcPr>
            <w:tcW w:w="768" w:type="dxa"/>
            <w:gridSpan w:val="2"/>
            <w:tcBorders>
              <w:top w:val="single" w:sz="4" w:space="0" w:color="auto"/>
              <w:left w:val="double" w:sz="4" w:space="0" w:color="auto"/>
              <w:bottom w:val="single" w:sz="4" w:space="0" w:color="auto"/>
              <w:right w:val="double" w:sz="4" w:space="0" w:color="auto"/>
            </w:tcBorders>
            <w:vAlign w:val="center"/>
          </w:tcPr>
          <w:p w:rsidR="00E06D86" w:rsidRPr="00101470" w:rsidRDefault="00E06D86" w:rsidP="00876ABD">
            <w:pPr>
              <w:jc w:val="center"/>
              <w:rPr>
                <w:sz w:val="20"/>
                <w:szCs w:val="20"/>
                <w:lang w:val="ro-RO"/>
              </w:rPr>
            </w:pPr>
            <w:r w:rsidRPr="00101470">
              <w:rPr>
                <w:sz w:val="20"/>
                <w:szCs w:val="20"/>
                <w:lang w:val="ro-RO"/>
              </w:rPr>
              <w:t>35</w:t>
            </w:r>
          </w:p>
        </w:tc>
        <w:tc>
          <w:tcPr>
            <w:tcW w:w="851" w:type="dxa"/>
            <w:tcBorders>
              <w:top w:val="single" w:sz="4" w:space="0" w:color="auto"/>
              <w:left w:val="double" w:sz="4" w:space="0" w:color="auto"/>
              <w:bottom w:val="single" w:sz="4" w:space="0" w:color="auto"/>
              <w:right w:val="double" w:sz="4" w:space="0" w:color="auto"/>
            </w:tcBorders>
            <w:vAlign w:val="center"/>
          </w:tcPr>
          <w:p w:rsidR="00E06D86" w:rsidRPr="00101470" w:rsidRDefault="00E06D86" w:rsidP="00876ABD">
            <w:pPr>
              <w:jc w:val="center"/>
              <w:rPr>
                <w:sz w:val="20"/>
                <w:szCs w:val="20"/>
                <w:lang w:val="ro-RO"/>
              </w:rPr>
            </w:pPr>
            <w:r w:rsidRPr="00101470">
              <w:rPr>
                <w:sz w:val="20"/>
                <w:szCs w:val="20"/>
                <w:lang w:val="ro-RO"/>
              </w:rPr>
              <w:t>70</w:t>
            </w:r>
          </w:p>
        </w:tc>
      </w:tr>
      <w:tr w:rsidR="00E06D86" w:rsidRPr="00D171C4" w:rsidTr="005A26A9">
        <w:trPr>
          <w:gridAfter w:val="1"/>
          <w:wAfter w:w="4754" w:type="dxa"/>
        </w:trPr>
        <w:tc>
          <w:tcPr>
            <w:tcW w:w="662" w:type="dxa"/>
            <w:tcBorders>
              <w:top w:val="single" w:sz="4" w:space="0" w:color="auto"/>
              <w:left w:val="double" w:sz="4" w:space="0" w:color="auto"/>
              <w:bottom w:val="single" w:sz="4" w:space="0" w:color="auto"/>
              <w:right w:val="single" w:sz="4" w:space="0" w:color="auto"/>
            </w:tcBorders>
            <w:vAlign w:val="center"/>
          </w:tcPr>
          <w:p w:rsidR="00E06D86" w:rsidRPr="00101470" w:rsidRDefault="00E06D86" w:rsidP="00876ABD">
            <w:pPr>
              <w:numPr>
                <w:ilvl w:val="0"/>
                <w:numId w:val="4"/>
              </w:numPr>
              <w:jc w:val="center"/>
              <w:rPr>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E06D86" w:rsidRPr="00EC2D1F" w:rsidRDefault="00D171C4" w:rsidP="00C92E17">
            <w:pPr>
              <w:ind w:left="-57" w:right="-57"/>
              <w:jc w:val="both"/>
              <w:rPr>
                <w:spacing w:val="-2"/>
                <w:lang w:val="en-US"/>
              </w:rPr>
            </w:pPr>
            <w:r>
              <w:rPr>
                <w:spacing w:val="-2"/>
                <w:lang w:val="en-US"/>
              </w:rPr>
              <w:t>Hemoragia digestiva superioară</w:t>
            </w:r>
            <w:r w:rsidR="00EC2D1F">
              <w:rPr>
                <w:spacing w:val="-2"/>
                <w:lang w:val="en-US"/>
              </w:rPr>
              <w:t xml:space="preserve"> și inferioară la copii. </w:t>
            </w:r>
            <w:r w:rsidR="00473EC1">
              <w:rPr>
                <w:spacing w:val="-2"/>
                <w:lang w:val="en-US"/>
              </w:rPr>
              <w:t xml:space="preserve">Sindromul Mallory-Weiss. </w:t>
            </w:r>
            <w:r w:rsidR="00EC2D1F">
              <w:rPr>
                <w:spacing w:val="-2"/>
                <w:lang w:val="en-US"/>
              </w:rPr>
              <w:t>Esofagita acută.</w:t>
            </w:r>
            <w:r w:rsidR="00DE75FB">
              <w:rPr>
                <w:spacing w:val="-2"/>
                <w:lang w:val="en-US"/>
              </w:rPr>
              <w:t xml:space="preserve"> Cauze, management diagnostic și teraputic pre- și spitalicesc.</w:t>
            </w:r>
          </w:p>
        </w:tc>
        <w:tc>
          <w:tcPr>
            <w:tcW w:w="851" w:type="dxa"/>
            <w:tcBorders>
              <w:top w:val="single" w:sz="4" w:space="0" w:color="auto"/>
              <w:left w:val="single" w:sz="4" w:space="0" w:color="auto"/>
              <w:bottom w:val="single" w:sz="4" w:space="0" w:color="auto"/>
              <w:right w:val="single" w:sz="4" w:space="0" w:color="auto"/>
            </w:tcBorders>
            <w:vAlign w:val="center"/>
          </w:tcPr>
          <w:p w:rsidR="00E06D86" w:rsidRPr="00101470" w:rsidRDefault="00E06D86" w:rsidP="00876ABD">
            <w:pPr>
              <w:jc w:val="center"/>
              <w:rPr>
                <w:sz w:val="20"/>
                <w:szCs w:val="20"/>
                <w:lang w:val="ro-RO"/>
              </w:rPr>
            </w:pPr>
            <w:r w:rsidRPr="00101470">
              <w:rPr>
                <w:sz w:val="20"/>
                <w:szCs w:val="20"/>
                <w:lang w:val="ro-RO"/>
              </w:rPr>
              <w:t>10</w:t>
            </w:r>
          </w:p>
        </w:tc>
        <w:tc>
          <w:tcPr>
            <w:tcW w:w="773" w:type="dxa"/>
            <w:tcBorders>
              <w:top w:val="single" w:sz="4" w:space="0" w:color="auto"/>
              <w:left w:val="single" w:sz="4" w:space="0" w:color="auto"/>
              <w:bottom w:val="single" w:sz="4" w:space="0" w:color="auto"/>
              <w:right w:val="single" w:sz="4" w:space="0" w:color="auto"/>
            </w:tcBorders>
            <w:vAlign w:val="center"/>
          </w:tcPr>
          <w:p w:rsidR="00E06D86" w:rsidRPr="00101470" w:rsidRDefault="00E06D86" w:rsidP="00876ABD">
            <w:pPr>
              <w:jc w:val="center"/>
              <w:rPr>
                <w:sz w:val="20"/>
                <w:szCs w:val="20"/>
                <w:lang w:val="ro-RO"/>
              </w:rPr>
            </w:pPr>
            <w:r w:rsidRPr="00101470">
              <w:rPr>
                <w:sz w:val="20"/>
                <w:szCs w:val="20"/>
                <w:lang w:val="ro-RO"/>
              </w:rPr>
              <w:t>10</w:t>
            </w:r>
          </w:p>
        </w:tc>
        <w:tc>
          <w:tcPr>
            <w:tcW w:w="709" w:type="dxa"/>
            <w:tcBorders>
              <w:top w:val="single" w:sz="4" w:space="0" w:color="auto"/>
              <w:left w:val="single" w:sz="4" w:space="0" w:color="auto"/>
              <w:bottom w:val="single" w:sz="4" w:space="0" w:color="auto"/>
              <w:right w:val="double" w:sz="4" w:space="0" w:color="auto"/>
            </w:tcBorders>
            <w:vAlign w:val="center"/>
          </w:tcPr>
          <w:p w:rsidR="00E06D86" w:rsidRPr="00101470" w:rsidRDefault="00E06D86" w:rsidP="00876ABD">
            <w:pPr>
              <w:jc w:val="center"/>
              <w:rPr>
                <w:sz w:val="20"/>
                <w:szCs w:val="20"/>
                <w:lang w:val="ro-RO"/>
              </w:rPr>
            </w:pPr>
            <w:r w:rsidRPr="00101470">
              <w:rPr>
                <w:sz w:val="20"/>
                <w:szCs w:val="20"/>
                <w:lang w:val="ro-RO"/>
              </w:rPr>
              <w:t>15</w:t>
            </w:r>
          </w:p>
        </w:tc>
        <w:tc>
          <w:tcPr>
            <w:tcW w:w="709" w:type="dxa"/>
            <w:tcBorders>
              <w:top w:val="single" w:sz="4" w:space="0" w:color="auto"/>
              <w:left w:val="double" w:sz="4" w:space="0" w:color="auto"/>
              <w:bottom w:val="single" w:sz="4" w:space="0" w:color="auto"/>
              <w:right w:val="double" w:sz="4" w:space="0" w:color="auto"/>
            </w:tcBorders>
            <w:vAlign w:val="center"/>
          </w:tcPr>
          <w:p w:rsidR="00E06D86" w:rsidRPr="00101470" w:rsidRDefault="00E06D86" w:rsidP="00876ABD">
            <w:pPr>
              <w:jc w:val="center"/>
              <w:rPr>
                <w:sz w:val="20"/>
                <w:szCs w:val="20"/>
                <w:lang w:val="ro-RO"/>
              </w:rPr>
            </w:pPr>
            <w:r w:rsidRPr="00101470">
              <w:rPr>
                <w:sz w:val="20"/>
                <w:szCs w:val="20"/>
                <w:lang w:val="ro-RO"/>
              </w:rPr>
              <w:t>35</w:t>
            </w:r>
          </w:p>
        </w:tc>
        <w:tc>
          <w:tcPr>
            <w:tcW w:w="768" w:type="dxa"/>
            <w:gridSpan w:val="2"/>
            <w:tcBorders>
              <w:top w:val="single" w:sz="4" w:space="0" w:color="auto"/>
              <w:left w:val="double" w:sz="4" w:space="0" w:color="auto"/>
              <w:bottom w:val="single" w:sz="4" w:space="0" w:color="auto"/>
              <w:right w:val="double" w:sz="4" w:space="0" w:color="auto"/>
            </w:tcBorders>
            <w:vAlign w:val="center"/>
          </w:tcPr>
          <w:p w:rsidR="00E06D86" w:rsidRPr="00101470" w:rsidRDefault="00E06D86" w:rsidP="00876ABD">
            <w:pPr>
              <w:jc w:val="center"/>
              <w:rPr>
                <w:sz w:val="20"/>
                <w:szCs w:val="20"/>
                <w:lang w:val="ro-RO"/>
              </w:rPr>
            </w:pPr>
            <w:r w:rsidRPr="00101470">
              <w:rPr>
                <w:sz w:val="20"/>
                <w:szCs w:val="20"/>
                <w:lang w:val="ro-RO"/>
              </w:rPr>
              <w:t>35</w:t>
            </w:r>
          </w:p>
        </w:tc>
        <w:tc>
          <w:tcPr>
            <w:tcW w:w="851" w:type="dxa"/>
            <w:tcBorders>
              <w:top w:val="single" w:sz="4" w:space="0" w:color="auto"/>
              <w:left w:val="double" w:sz="4" w:space="0" w:color="auto"/>
              <w:bottom w:val="single" w:sz="4" w:space="0" w:color="auto"/>
              <w:right w:val="double" w:sz="4" w:space="0" w:color="auto"/>
            </w:tcBorders>
            <w:vAlign w:val="center"/>
          </w:tcPr>
          <w:p w:rsidR="00E06D86" w:rsidRPr="00101470" w:rsidRDefault="00E06D86" w:rsidP="00876ABD">
            <w:pPr>
              <w:jc w:val="center"/>
              <w:rPr>
                <w:sz w:val="20"/>
                <w:szCs w:val="20"/>
                <w:lang w:val="ro-RO"/>
              </w:rPr>
            </w:pPr>
            <w:r w:rsidRPr="00101470">
              <w:rPr>
                <w:sz w:val="20"/>
                <w:szCs w:val="20"/>
                <w:lang w:val="ro-RO"/>
              </w:rPr>
              <w:t>70</w:t>
            </w:r>
          </w:p>
        </w:tc>
      </w:tr>
      <w:tr w:rsidR="00E06D86" w:rsidRPr="00787DF0" w:rsidTr="005A26A9">
        <w:trPr>
          <w:gridAfter w:val="1"/>
          <w:wAfter w:w="4754" w:type="dxa"/>
        </w:trPr>
        <w:tc>
          <w:tcPr>
            <w:tcW w:w="662" w:type="dxa"/>
            <w:tcBorders>
              <w:top w:val="single" w:sz="4" w:space="0" w:color="auto"/>
              <w:left w:val="double" w:sz="4" w:space="0" w:color="auto"/>
              <w:bottom w:val="single" w:sz="4" w:space="0" w:color="auto"/>
              <w:right w:val="single" w:sz="4" w:space="0" w:color="auto"/>
            </w:tcBorders>
            <w:vAlign w:val="center"/>
          </w:tcPr>
          <w:p w:rsidR="00E06D86" w:rsidRPr="00101470" w:rsidRDefault="00E06D86" w:rsidP="00876ABD">
            <w:pPr>
              <w:numPr>
                <w:ilvl w:val="0"/>
                <w:numId w:val="4"/>
              </w:numPr>
              <w:jc w:val="center"/>
              <w:rPr>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E06D86" w:rsidRPr="00801774" w:rsidRDefault="00EC2D1F" w:rsidP="00C92E17">
            <w:pPr>
              <w:ind w:left="-57" w:right="-57"/>
              <w:jc w:val="both"/>
              <w:rPr>
                <w:lang w:val="ro-RO"/>
              </w:rPr>
            </w:pPr>
            <w:r>
              <w:rPr>
                <w:lang w:val="ro-RO"/>
              </w:rPr>
              <w:t>Stările de coma (hepatică, pancreatică, acetonemică, coma în pseudo-pilorostenoză cu pierdere de sare (sindromul Debre-Fibiger-</w:t>
            </w:r>
            <w:r>
              <w:rPr>
                <w:lang w:val="ro-RO"/>
              </w:rPr>
              <w:lastRenderedPageBreak/>
              <w:t>Gierke, sindromul Reye)</w:t>
            </w:r>
          </w:p>
        </w:tc>
        <w:tc>
          <w:tcPr>
            <w:tcW w:w="851" w:type="dxa"/>
            <w:tcBorders>
              <w:top w:val="single" w:sz="4" w:space="0" w:color="auto"/>
              <w:left w:val="single" w:sz="4" w:space="0" w:color="auto"/>
              <w:bottom w:val="single" w:sz="4" w:space="0" w:color="auto"/>
              <w:right w:val="single" w:sz="4" w:space="0" w:color="auto"/>
            </w:tcBorders>
            <w:vAlign w:val="center"/>
          </w:tcPr>
          <w:p w:rsidR="00E06D86" w:rsidRPr="00101470" w:rsidRDefault="00E06D86" w:rsidP="00876ABD">
            <w:pPr>
              <w:jc w:val="center"/>
              <w:rPr>
                <w:sz w:val="20"/>
                <w:szCs w:val="20"/>
                <w:lang w:val="ro-RO"/>
              </w:rPr>
            </w:pPr>
            <w:r w:rsidRPr="00101470">
              <w:rPr>
                <w:sz w:val="20"/>
                <w:szCs w:val="20"/>
                <w:lang w:val="ro-RO"/>
              </w:rPr>
              <w:lastRenderedPageBreak/>
              <w:t>10</w:t>
            </w:r>
          </w:p>
        </w:tc>
        <w:tc>
          <w:tcPr>
            <w:tcW w:w="773" w:type="dxa"/>
            <w:tcBorders>
              <w:top w:val="single" w:sz="4" w:space="0" w:color="auto"/>
              <w:left w:val="single" w:sz="4" w:space="0" w:color="auto"/>
              <w:bottom w:val="single" w:sz="4" w:space="0" w:color="auto"/>
              <w:right w:val="single" w:sz="4" w:space="0" w:color="auto"/>
            </w:tcBorders>
            <w:vAlign w:val="center"/>
          </w:tcPr>
          <w:p w:rsidR="00E06D86" w:rsidRPr="00101470" w:rsidRDefault="00E06D86" w:rsidP="00876ABD">
            <w:pPr>
              <w:jc w:val="center"/>
              <w:rPr>
                <w:sz w:val="20"/>
                <w:szCs w:val="20"/>
                <w:lang w:val="ro-RO"/>
              </w:rPr>
            </w:pPr>
            <w:r w:rsidRPr="00101470">
              <w:rPr>
                <w:sz w:val="20"/>
                <w:szCs w:val="20"/>
                <w:lang w:val="ro-RO"/>
              </w:rPr>
              <w:t>10</w:t>
            </w:r>
          </w:p>
        </w:tc>
        <w:tc>
          <w:tcPr>
            <w:tcW w:w="709" w:type="dxa"/>
            <w:tcBorders>
              <w:top w:val="single" w:sz="4" w:space="0" w:color="auto"/>
              <w:left w:val="single" w:sz="4" w:space="0" w:color="auto"/>
              <w:bottom w:val="single" w:sz="4" w:space="0" w:color="auto"/>
              <w:right w:val="double" w:sz="4" w:space="0" w:color="auto"/>
            </w:tcBorders>
            <w:vAlign w:val="center"/>
          </w:tcPr>
          <w:p w:rsidR="00E06D86" w:rsidRPr="00101470" w:rsidRDefault="00E06D86" w:rsidP="00876ABD">
            <w:pPr>
              <w:jc w:val="center"/>
              <w:rPr>
                <w:sz w:val="20"/>
                <w:szCs w:val="20"/>
                <w:lang w:val="ro-RO"/>
              </w:rPr>
            </w:pPr>
            <w:r w:rsidRPr="00101470">
              <w:rPr>
                <w:sz w:val="20"/>
                <w:szCs w:val="20"/>
                <w:lang w:val="ro-RO"/>
              </w:rPr>
              <w:t>15</w:t>
            </w:r>
          </w:p>
        </w:tc>
        <w:tc>
          <w:tcPr>
            <w:tcW w:w="709" w:type="dxa"/>
            <w:tcBorders>
              <w:top w:val="single" w:sz="4" w:space="0" w:color="auto"/>
              <w:left w:val="double" w:sz="4" w:space="0" w:color="auto"/>
              <w:bottom w:val="single" w:sz="4" w:space="0" w:color="auto"/>
              <w:right w:val="double" w:sz="4" w:space="0" w:color="auto"/>
            </w:tcBorders>
            <w:vAlign w:val="center"/>
          </w:tcPr>
          <w:p w:rsidR="00E06D86" w:rsidRPr="00101470" w:rsidRDefault="00E06D86" w:rsidP="00876ABD">
            <w:pPr>
              <w:jc w:val="center"/>
              <w:rPr>
                <w:sz w:val="20"/>
                <w:szCs w:val="20"/>
                <w:lang w:val="ro-RO"/>
              </w:rPr>
            </w:pPr>
            <w:r w:rsidRPr="00101470">
              <w:rPr>
                <w:sz w:val="20"/>
                <w:szCs w:val="20"/>
                <w:lang w:val="ro-RO"/>
              </w:rPr>
              <w:t>35</w:t>
            </w:r>
          </w:p>
        </w:tc>
        <w:tc>
          <w:tcPr>
            <w:tcW w:w="768" w:type="dxa"/>
            <w:gridSpan w:val="2"/>
            <w:tcBorders>
              <w:top w:val="single" w:sz="4" w:space="0" w:color="auto"/>
              <w:left w:val="double" w:sz="4" w:space="0" w:color="auto"/>
              <w:bottom w:val="single" w:sz="4" w:space="0" w:color="auto"/>
              <w:right w:val="double" w:sz="4" w:space="0" w:color="auto"/>
            </w:tcBorders>
            <w:vAlign w:val="center"/>
          </w:tcPr>
          <w:p w:rsidR="00E06D86" w:rsidRPr="00101470" w:rsidRDefault="00E06D86" w:rsidP="00876ABD">
            <w:pPr>
              <w:jc w:val="center"/>
              <w:rPr>
                <w:sz w:val="20"/>
                <w:szCs w:val="20"/>
                <w:lang w:val="ro-RO"/>
              </w:rPr>
            </w:pPr>
            <w:r w:rsidRPr="00101470">
              <w:rPr>
                <w:sz w:val="20"/>
                <w:szCs w:val="20"/>
                <w:lang w:val="ro-RO"/>
              </w:rPr>
              <w:t>35</w:t>
            </w:r>
          </w:p>
        </w:tc>
        <w:tc>
          <w:tcPr>
            <w:tcW w:w="851" w:type="dxa"/>
            <w:tcBorders>
              <w:top w:val="single" w:sz="4" w:space="0" w:color="auto"/>
              <w:left w:val="double" w:sz="4" w:space="0" w:color="auto"/>
              <w:bottom w:val="single" w:sz="4" w:space="0" w:color="auto"/>
              <w:right w:val="double" w:sz="4" w:space="0" w:color="auto"/>
            </w:tcBorders>
            <w:vAlign w:val="center"/>
          </w:tcPr>
          <w:p w:rsidR="00E06D86" w:rsidRPr="00101470" w:rsidRDefault="00E06D86" w:rsidP="00876ABD">
            <w:pPr>
              <w:jc w:val="center"/>
              <w:rPr>
                <w:sz w:val="20"/>
                <w:szCs w:val="20"/>
                <w:lang w:val="ro-RO"/>
              </w:rPr>
            </w:pPr>
            <w:r w:rsidRPr="00101470">
              <w:rPr>
                <w:sz w:val="20"/>
                <w:szCs w:val="20"/>
                <w:lang w:val="ro-RO"/>
              </w:rPr>
              <w:t>70</w:t>
            </w:r>
          </w:p>
        </w:tc>
      </w:tr>
      <w:tr w:rsidR="00EC2D1F" w:rsidRPr="00D171C4" w:rsidTr="005A26A9">
        <w:trPr>
          <w:gridAfter w:val="1"/>
          <w:wAfter w:w="4754" w:type="dxa"/>
        </w:trPr>
        <w:tc>
          <w:tcPr>
            <w:tcW w:w="662" w:type="dxa"/>
            <w:tcBorders>
              <w:top w:val="single" w:sz="4" w:space="0" w:color="auto"/>
              <w:left w:val="double" w:sz="4" w:space="0" w:color="auto"/>
              <w:bottom w:val="single" w:sz="4" w:space="0" w:color="auto"/>
              <w:right w:val="single" w:sz="4" w:space="0" w:color="auto"/>
            </w:tcBorders>
            <w:vAlign w:val="center"/>
          </w:tcPr>
          <w:p w:rsidR="00EC2D1F" w:rsidRPr="00101470" w:rsidRDefault="00EC2D1F" w:rsidP="00EC2D1F">
            <w:pPr>
              <w:numPr>
                <w:ilvl w:val="0"/>
                <w:numId w:val="4"/>
              </w:numPr>
              <w:jc w:val="center"/>
              <w:rPr>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EC2D1F" w:rsidRPr="00801774" w:rsidRDefault="00EC2D1F" w:rsidP="00C92E17">
            <w:pPr>
              <w:ind w:right="-57"/>
              <w:jc w:val="both"/>
              <w:rPr>
                <w:lang w:val="ro-RO"/>
              </w:rPr>
            </w:pPr>
            <w:r>
              <w:rPr>
                <w:lang w:val="ro-RO"/>
              </w:rPr>
              <w:t xml:space="preserve">Colica biliară la copii. </w:t>
            </w:r>
            <w:r w:rsidR="00DE75FB">
              <w:rPr>
                <w:lang w:val="ro-RO"/>
              </w:rPr>
              <w:t xml:space="preserve">Colecistita acută la copii. Cauze, management diagnostic și terpeutic la copii. </w:t>
            </w:r>
          </w:p>
        </w:tc>
        <w:tc>
          <w:tcPr>
            <w:tcW w:w="851" w:type="dxa"/>
            <w:tcBorders>
              <w:top w:val="single" w:sz="4" w:space="0" w:color="auto"/>
              <w:left w:val="single" w:sz="4" w:space="0" w:color="auto"/>
              <w:bottom w:val="single" w:sz="4" w:space="0" w:color="auto"/>
              <w:right w:val="single" w:sz="4" w:space="0" w:color="auto"/>
            </w:tcBorders>
            <w:vAlign w:val="center"/>
          </w:tcPr>
          <w:p w:rsidR="00EC2D1F" w:rsidRPr="00101470" w:rsidRDefault="00EC2D1F" w:rsidP="00EC2D1F">
            <w:pPr>
              <w:jc w:val="center"/>
              <w:rPr>
                <w:sz w:val="20"/>
                <w:szCs w:val="20"/>
                <w:lang w:val="ro-RO"/>
              </w:rPr>
            </w:pPr>
            <w:r w:rsidRPr="00101470">
              <w:rPr>
                <w:sz w:val="20"/>
                <w:szCs w:val="20"/>
                <w:lang w:val="ro-RO"/>
              </w:rPr>
              <w:t>10</w:t>
            </w:r>
          </w:p>
        </w:tc>
        <w:tc>
          <w:tcPr>
            <w:tcW w:w="773" w:type="dxa"/>
            <w:tcBorders>
              <w:top w:val="single" w:sz="4" w:space="0" w:color="auto"/>
              <w:left w:val="single" w:sz="4" w:space="0" w:color="auto"/>
              <w:bottom w:val="single" w:sz="4" w:space="0" w:color="auto"/>
              <w:right w:val="single" w:sz="4" w:space="0" w:color="auto"/>
            </w:tcBorders>
            <w:vAlign w:val="center"/>
          </w:tcPr>
          <w:p w:rsidR="00EC2D1F" w:rsidRPr="00101470" w:rsidRDefault="00EC2D1F" w:rsidP="00EC2D1F">
            <w:pPr>
              <w:jc w:val="center"/>
              <w:rPr>
                <w:sz w:val="20"/>
                <w:szCs w:val="20"/>
                <w:lang w:val="ro-RO"/>
              </w:rPr>
            </w:pPr>
            <w:r w:rsidRPr="00101470">
              <w:rPr>
                <w:sz w:val="20"/>
                <w:szCs w:val="20"/>
                <w:lang w:val="ro-RO"/>
              </w:rPr>
              <w:t>10</w:t>
            </w:r>
          </w:p>
        </w:tc>
        <w:tc>
          <w:tcPr>
            <w:tcW w:w="709" w:type="dxa"/>
            <w:tcBorders>
              <w:top w:val="single" w:sz="4" w:space="0" w:color="auto"/>
              <w:left w:val="single" w:sz="4" w:space="0" w:color="auto"/>
              <w:bottom w:val="single" w:sz="4" w:space="0" w:color="auto"/>
              <w:right w:val="double" w:sz="4" w:space="0" w:color="auto"/>
            </w:tcBorders>
            <w:vAlign w:val="center"/>
          </w:tcPr>
          <w:p w:rsidR="00EC2D1F" w:rsidRPr="00101470" w:rsidRDefault="00EC2D1F" w:rsidP="00EC2D1F">
            <w:pPr>
              <w:jc w:val="center"/>
              <w:rPr>
                <w:sz w:val="20"/>
                <w:szCs w:val="20"/>
                <w:lang w:val="ro-RO"/>
              </w:rPr>
            </w:pPr>
            <w:r w:rsidRPr="00101470">
              <w:rPr>
                <w:sz w:val="20"/>
                <w:szCs w:val="20"/>
                <w:lang w:val="ro-RO"/>
              </w:rPr>
              <w:t>15</w:t>
            </w:r>
          </w:p>
        </w:tc>
        <w:tc>
          <w:tcPr>
            <w:tcW w:w="709" w:type="dxa"/>
            <w:tcBorders>
              <w:top w:val="single" w:sz="4" w:space="0" w:color="auto"/>
              <w:left w:val="double" w:sz="4" w:space="0" w:color="auto"/>
              <w:bottom w:val="single" w:sz="4" w:space="0" w:color="auto"/>
              <w:right w:val="double" w:sz="4" w:space="0" w:color="auto"/>
            </w:tcBorders>
            <w:vAlign w:val="center"/>
          </w:tcPr>
          <w:p w:rsidR="00EC2D1F" w:rsidRPr="00101470" w:rsidRDefault="00EC2D1F" w:rsidP="00EC2D1F">
            <w:pPr>
              <w:jc w:val="center"/>
              <w:rPr>
                <w:sz w:val="20"/>
                <w:szCs w:val="20"/>
                <w:lang w:val="ro-RO"/>
              </w:rPr>
            </w:pPr>
            <w:r w:rsidRPr="00101470">
              <w:rPr>
                <w:sz w:val="20"/>
                <w:szCs w:val="20"/>
                <w:lang w:val="ro-RO"/>
              </w:rPr>
              <w:t>35</w:t>
            </w:r>
          </w:p>
        </w:tc>
        <w:tc>
          <w:tcPr>
            <w:tcW w:w="768" w:type="dxa"/>
            <w:gridSpan w:val="2"/>
            <w:tcBorders>
              <w:top w:val="single" w:sz="4" w:space="0" w:color="auto"/>
              <w:left w:val="double" w:sz="4" w:space="0" w:color="auto"/>
              <w:bottom w:val="single" w:sz="4" w:space="0" w:color="auto"/>
              <w:right w:val="double" w:sz="4" w:space="0" w:color="auto"/>
            </w:tcBorders>
            <w:vAlign w:val="center"/>
          </w:tcPr>
          <w:p w:rsidR="00EC2D1F" w:rsidRPr="00101470" w:rsidRDefault="00EC2D1F" w:rsidP="00EC2D1F">
            <w:pPr>
              <w:jc w:val="center"/>
              <w:rPr>
                <w:sz w:val="20"/>
                <w:szCs w:val="20"/>
                <w:lang w:val="ro-RO"/>
              </w:rPr>
            </w:pPr>
            <w:r w:rsidRPr="00101470">
              <w:rPr>
                <w:sz w:val="20"/>
                <w:szCs w:val="20"/>
                <w:lang w:val="ro-RO"/>
              </w:rPr>
              <w:t>35</w:t>
            </w:r>
          </w:p>
        </w:tc>
        <w:tc>
          <w:tcPr>
            <w:tcW w:w="851" w:type="dxa"/>
            <w:tcBorders>
              <w:top w:val="single" w:sz="4" w:space="0" w:color="auto"/>
              <w:left w:val="double" w:sz="4" w:space="0" w:color="auto"/>
              <w:bottom w:val="single" w:sz="4" w:space="0" w:color="auto"/>
              <w:right w:val="double" w:sz="4" w:space="0" w:color="auto"/>
            </w:tcBorders>
            <w:vAlign w:val="center"/>
          </w:tcPr>
          <w:p w:rsidR="00EC2D1F" w:rsidRPr="00101470" w:rsidRDefault="00EC2D1F" w:rsidP="00EC2D1F">
            <w:pPr>
              <w:jc w:val="center"/>
              <w:rPr>
                <w:sz w:val="20"/>
                <w:szCs w:val="20"/>
                <w:lang w:val="ro-RO"/>
              </w:rPr>
            </w:pPr>
            <w:r w:rsidRPr="00101470">
              <w:rPr>
                <w:sz w:val="20"/>
                <w:szCs w:val="20"/>
                <w:lang w:val="ro-RO"/>
              </w:rPr>
              <w:t>70</w:t>
            </w:r>
          </w:p>
        </w:tc>
      </w:tr>
      <w:tr w:rsidR="00EC2D1F" w:rsidRPr="00D171C4" w:rsidTr="005A26A9">
        <w:trPr>
          <w:gridAfter w:val="1"/>
          <w:wAfter w:w="4754" w:type="dxa"/>
        </w:trPr>
        <w:tc>
          <w:tcPr>
            <w:tcW w:w="662" w:type="dxa"/>
            <w:tcBorders>
              <w:top w:val="single" w:sz="4" w:space="0" w:color="auto"/>
              <w:left w:val="double" w:sz="4" w:space="0" w:color="auto"/>
              <w:bottom w:val="single" w:sz="4" w:space="0" w:color="auto"/>
              <w:right w:val="single" w:sz="4" w:space="0" w:color="auto"/>
            </w:tcBorders>
            <w:vAlign w:val="center"/>
          </w:tcPr>
          <w:p w:rsidR="00EC2D1F" w:rsidRPr="00101470" w:rsidRDefault="00EC2D1F" w:rsidP="00EC2D1F">
            <w:pPr>
              <w:numPr>
                <w:ilvl w:val="0"/>
                <w:numId w:val="4"/>
              </w:numPr>
              <w:jc w:val="center"/>
              <w:rPr>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EC2D1F" w:rsidRPr="00801774" w:rsidRDefault="00EC2D1F" w:rsidP="00C92E17">
            <w:pPr>
              <w:ind w:left="-57" w:right="-57"/>
              <w:jc w:val="both"/>
              <w:rPr>
                <w:lang w:val="ro-RO"/>
              </w:rPr>
            </w:pPr>
            <w:r>
              <w:rPr>
                <w:lang w:val="ro-RO"/>
              </w:rPr>
              <w:t xml:space="preserve">Insuficiența hepatică acută la copii. Sindromul hepato-pulmono-renal la copii. </w:t>
            </w:r>
            <w:r w:rsidR="00DE75FB">
              <w:rPr>
                <w:lang w:val="ro-RO"/>
              </w:rPr>
              <w:t xml:space="preserve"> Sindromul ascito-edematic și managementul diagnostic și terapeutic la copii.</w:t>
            </w:r>
          </w:p>
        </w:tc>
        <w:tc>
          <w:tcPr>
            <w:tcW w:w="851" w:type="dxa"/>
            <w:tcBorders>
              <w:top w:val="single" w:sz="4" w:space="0" w:color="auto"/>
              <w:left w:val="single" w:sz="4" w:space="0" w:color="auto"/>
              <w:bottom w:val="single" w:sz="4" w:space="0" w:color="auto"/>
              <w:right w:val="single" w:sz="4" w:space="0" w:color="auto"/>
            </w:tcBorders>
            <w:vAlign w:val="center"/>
          </w:tcPr>
          <w:p w:rsidR="00EC2D1F" w:rsidRPr="00101470" w:rsidRDefault="00EC2D1F" w:rsidP="00EC2D1F">
            <w:pPr>
              <w:jc w:val="center"/>
              <w:rPr>
                <w:sz w:val="20"/>
                <w:szCs w:val="20"/>
                <w:lang w:val="ro-RO"/>
              </w:rPr>
            </w:pPr>
            <w:r w:rsidRPr="00101470">
              <w:rPr>
                <w:sz w:val="20"/>
                <w:szCs w:val="20"/>
                <w:lang w:val="ro-RO"/>
              </w:rPr>
              <w:t>10</w:t>
            </w:r>
          </w:p>
        </w:tc>
        <w:tc>
          <w:tcPr>
            <w:tcW w:w="773" w:type="dxa"/>
            <w:tcBorders>
              <w:top w:val="single" w:sz="4" w:space="0" w:color="auto"/>
              <w:left w:val="single" w:sz="4" w:space="0" w:color="auto"/>
              <w:bottom w:val="single" w:sz="4" w:space="0" w:color="auto"/>
              <w:right w:val="single" w:sz="4" w:space="0" w:color="auto"/>
            </w:tcBorders>
            <w:vAlign w:val="center"/>
          </w:tcPr>
          <w:p w:rsidR="00EC2D1F" w:rsidRPr="00101470" w:rsidRDefault="00EC2D1F" w:rsidP="00EC2D1F">
            <w:pPr>
              <w:jc w:val="center"/>
              <w:rPr>
                <w:sz w:val="20"/>
                <w:szCs w:val="20"/>
                <w:lang w:val="ro-RO"/>
              </w:rPr>
            </w:pPr>
            <w:r w:rsidRPr="00101470">
              <w:rPr>
                <w:sz w:val="20"/>
                <w:szCs w:val="20"/>
                <w:lang w:val="ro-RO"/>
              </w:rPr>
              <w:t>10</w:t>
            </w:r>
          </w:p>
        </w:tc>
        <w:tc>
          <w:tcPr>
            <w:tcW w:w="709" w:type="dxa"/>
            <w:tcBorders>
              <w:top w:val="single" w:sz="4" w:space="0" w:color="auto"/>
              <w:left w:val="single" w:sz="4" w:space="0" w:color="auto"/>
              <w:bottom w:val="single" w:sz="4" w:space="0" w:color="auto"/>
              <w:right w:val="double" w:sz="4" w:space="0" w:color="auto"/>
            </w:tcBorders>
            <w:vAlign w:val="center"/>
          </w:tcPr>
          <w:p w:rsidR="00EC2D1F" w:rsidRPr="00101470" w:rsidRDefault="00EC2D1F" w:rsidP="00EC2D1F">
            <w:pPr>
              <w:jc w:val="center"/>
              <w:rPr>
                <w:sz w:val="20"/>
                <w:szCs w:val="20"/>
                <w:lang w:val="ro-RO"/>
              </w:rPr>
            </w:pPr>
            <w:r w:rsidRPr="00101470">
              <w:rPr>
                <w:sz w:val="20"/>
                <w:szCs w:val="20"/>
                <w:lang w:val="ro-RO"/>
              </w:rPr>
              <w:t>15</w:t>
            </w:r>
          </w:p>
        </w:tc>
        <w:tc>
          <w:tcPr>
            <w:tcW w:w="709" w:type="dxa"/>
            <w:tcBorders>
              <w:top w:val="single" w:sz="4" w:space="0" w:color="auto"/>
              <w:left w:val="double" w:sz="4" w:space="0" w:color="auto"/>
              <w:bottom w:val="single" w:sz="4" w:space="0" w:color="auto"/>
              <w:right w:val="double" w:sz="4" w:space="0" w:color="auto"/>
            </w:tcBorders>
            <w:vAlign w:val="center"/>
          </w:tcPr>
          <w:p w:rsidR="00EC2D1F" w:rsidRPr="00101470" w:rsidRDefault="00EC2D1F" w:rsidP="00EC2D1F">
            <w:pPr>
              <w:jc w:val="center"/>
              <w:rPr>
                <w:sz w:val="20"/>
                <w:szCs w:val="20"/>
                <w:lang w:val="ro-RO"/>
              </w:rPr>
            </w:pPr>
            <w:r w:rsidRPr="00101470">
              <w:rPr>
                <w:sz w:val="20"/>
                <w:szCs w:val="20"/>
                <w:lang w:val="ro-RO"/>
              </w:rPr>
              <w:t>35</w:t>
            </w:r>
          </w:p>
        </w:tc>
        <w:tc>
          <w:tcPr>
            <w:tcW w:w="768" w:type="dxa"/>
            <w:gridSpan w:val="2"/>
            <w:tcBorders>
              <w:top w:val="single" w:sz="4" w:space="0" w:color="auto"/>
              <w:left w:val="double" w:sz="4" w:space="0" w:color="auto"/>
              <w:bottom w:val="single" w:sz="4" w:space="0" w:color="auto"/>
              <w:right w:val="double" w:sz="4" w:space="0" w:color="auto"/>
            </w:tcBorders>
            <w:vAlign w:val="center"/>
          </w:tcPr>
          <w:p w:rsidR="00EC2D1F" w:rsidRPr="00101470" w:rsidRDefault="00EC2D1F" w:rsidP="00EC2D1F">
            <w:pPr>
              <w:jc w:val="center"/>
              <w:rPr>
                <w:sz w:val="20"/>
                <w:szCs w:val="20"/>
                <w:lang w:val="ro-RO"/>
              </w:rPr>
            </w:pPr>
            <w:r w:rsidRPr="00101470">
              <w:rPr>
                <w:sz w:val="20"/>
                <w:szCs w:val="20"/>
                <w:lang w:val="ro-RO"/>
              </w:rPr>
              <w:t>35</w:t>
            </w:r>
          </w:p>
        </w:tc>
        <w:tc>
          <w:tcPr>
            <w:tcW w:w="851" w:type="dxa"/>
            <w:tcBorders>
              <w:top w:val="single" w:sz="4" w:space="0" w:color="auto"/>
              <w:left w:val="double" w:sz="4" w:space="0" w:color="auto"/>
              <w:bottom w:val="single" w:sz="4" w:space="0" w:color="auto"/>
              <w:right w:val="double" w:sz="4" w:space="0" w:color="auto"/>
            </w:tcBorders>
            <w:vAlign w:val="center"/>
          </w:tcPr>
          <w:p w:rsidR="00EC2D1F" w:rsidRPr="00101470" w:rsidRDefault="00EC2D1F" w:rsidP="00EC2D1F">
            <w:pPr>
              <w:jc w:val="center"/>
              <w:rPr>
                <w:sz w:val="20"/>
                <w:szCs w:val="20"/>
                <w:lang w:val="ro-RO"/>
              </w:rPr>
            </w:pPr>
            <w:r w:rsidRPr="00101470">
              <w:rPr>
                <w:sz w:val="20"/>
                <w:szCs w:val="20"/>
                <w:lang w:val="ro-RO"/>
              </w:rPr>
              <w:t>70</w:t>
            </w:r>
          </w:p>
        </w:tc>
      </w:tr>
      <w:tr w:rsidR="00EC2D1F" w:rsidRPr="00D171C4" w:rsidTr="005A26A9">
        <w:trPr>
          <w:gridAfter w:val="1"/>
          <w:wAfter w:w="4754" w:type="dxa"/>
        </w:trPr>
        <w:tc>
          <w:tcPr>
            <w:tcW w:w="662" w:type="dxa"/>
            <w:tcBorders>
              <w:top w:val="single" w:sz="4" w:space="0" w:color="auto"/>
              <w:left w:val="double" w:sz="4" w:space="0" w:color="auto"/>
              <w:bottom w:val="single" w:sz="4" w:space="0" w:color="auto"/>
              <w:right w:val="single" w:sz="4" w:space="0" w:color="auto"/>
            </w:tcBorders>
            <w:vAlign w:val="center"/>
          </w:tcPr>
          <w:p w:rsidR="00EC2D1F" w:rsidRPr="00101470" w:rsidRDefault="00EC2D1F" w:rsidP="00EC2D1F">
            <w:pPr>
              <w:numPr>
                <w:ilvl w:val="0"/>
                <w:numId w:val="4"/>
              </w:numPr>
              <w:jc w:val="center"/>
              <w:rPr>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EC2D1F" w:rsidRPr="00801774" w:rsidRDefault="00EC2D1F" w:rsidP="00C92E17">
            <w:pPr>
              <w:ind w:left="-57" w:right="-57"/>
              <w:jc w:val="both"/>
              <w:rPr>
                <w:lang w:val="ro-RO"/>
              </w:rPr>
            </w:pPr>
            <w:r>
              <w:rPr>
                <w:lang w:val="ro-RO"/>
              </w:rPr>
              <w:t xml:space="preserve">Pancreatita acută și acutizarea pancreatitei cronice la copii ca stare de urgență. Diagnosticul diferențiat și conduita terapeutică la copii. </w:t>
            </w:r>
          </w:p>
        </w:tc>
        <w:tc>
          <w:tcPr>
            <w:tcW w:w="851" w:type="dxa"/>
            <w:tcBorders>
              <w:top w:val="single" w:sz="4" w:space="0" w:color="auto"/>
              <w:left w:val="single" w:sz="4" w:space="0" w:color="auto"/>
              <w:bottom w:val="single" w:sz="4" w:space="0" w:color="auto"/>
              <w:right w:val="single" w:sz="4" w:space="0" w:color="auto"/>
            </w:tcBorders>
            <w:vAlign w:val="center"/>
          </w:tcPr>
          <w:p w:rsidR="00EC2D1F" w:rsidRPr="00101470" w:rsidRDefault="00EC2D1F" w:rsidP="00EC2D1F">
            <w:pPr>
              <w:jc w:val="center"/>
              <w:rPr>
                <w:sz w:val="20"/>
                <w:szCs w:val="20"/>
                <w:lang w:val="ro-RO"/>
              </w:rPr>
            </w:pPr>
            <w:r w:rsidRPr="00101470">
              <w:rPr>
                <w:sz w:val="20"/>
                <w:szCs w:val="20"/>
                <w:lang w:val="ro-RO"/>
              </w:rPr>
              <w:t>10</w:t>
            </w:r>
          </w:p>
        </w:tc>
        <w:tc>
          <w:tcPr>
            <w:tcW w:w="773" w:type="dxa"/>
            <w:tcBorders>
              <w:top w:val="single" w:sz="4" w:space="0" w:color="auto"/>
              <w:left w:val="single" w:sz="4" w:space="0" w:color="auto"/>
              <w:bottom w:val="single" w:sz="4" w:space="0" w:color="auto"/>
              <w:right w:val="single" w:sz="4" w:space="0" w:color="auto"/>
            </w:tcBorders>
            <w:vAlign w:val="center"/>
          </w:tcPr>
          <w:p w:rsidR="00EC2D1F" w:rsidRPr="00101470" w:rsidRDefault="00EC2D1F" w:rsidP="00EC2D1F">
            <w:pPr>
              <w:jc w:val="center"/>
              <w:rPr>
                <w:sz w:val="20"/>
                <w:szCs w:val="20"/>
                <w:lang w:val="ro-RO"/>
              </w:rPr>
            </w:pPr>
            <w:r w:rsidRPr="00101470">
              <w:rPr>
                <w:sz w:val="20"/>
                <w:szCs w:val="20"/>
                <w:lang w:val="ro-RO"/>
              </w:rPr>
              <w:t>10</w:t>
            </w:r>
          </w:p>
        </w:tc>
        <w:tc>
          <w:tcPr>
            <w:tcW w:w="709" w:type="dxa"/>
            <w:tcBorders>
              <w:top w:val="single" w:sz="4" w:space="0" w:color="auto"/>
              <w:left w:val="single" w:sz="4" w:space="0" w:color="auto"/>
              <w:bottom w:val="single" w:sz="4" w:space="0" w:color="auto"/>
              <w:right w:val="double" w:sz="4" w:space="0" w:color="auto"/>
            </w:tcBorders>
            <w:vAlign w:val="center"/>
          </w:tcPr>
          <w:p w:rsidR="00EC2D1F" w:rsidRPr="00101470" w:rsidRDefault="00EC2D1F" w:rsidP="00EC2D1F">
            <w:pPr>
              <w:jc w:val="center"/>
              <w:rPr>
                <w:sz w:val="20"/>
                <w:szCs w:val="20"/>
                <w:lang w:val="ro-RO"/>
              </w:rPr>
            </w:pPr>
            <w:r w:rsidRPr="00101470">
              <w:rPr>
                <w:sz w:val="20"/>
                <w:szCs w:val="20"/>
                <w:lang w:val="ro-RO"/>
              </w:rPr>
              <w:t>15</w:t>
            </w:r>
          </w:p>
        </w:tc>
        <w:tc>
          <w:tcPr>
            <w:tcW w:w="709" w:type="dxa"/>
            <w:tcBorders>
              <w:top w:val="single" w:sz="4" w:space="0" w:color="auto"/>
              <w:left w:val="double" w:sz="4" w:space="0" w:color="auto"/>
              <w:bottom w:val="single" w:sz="4" w:space="0" w:color="auto"/>
              <w:right w:val="double" w:sz="4" w:space="0" w:color="auto"/>
            </w:tcBorders>
            <w:vAlign w:val="center"/>
          </w:tcPr>
          <w:p w:rsidR="00EC2D1F" w:rsidRPr="00101470" w:rsidRDefault="00EC2D1F" w:rsidP="00EC2D1F">
            <w:pPr>
              <w:jc w:val="center"/>
              <w:rPr>
                <w:sz w:val="20"/>
                <w:szCs w:val="20"/>
                <w:lang w:val="ro-RO"/>
              </w:rPr>
            </w:pPr>
            <w:r w:rsidRPr="00101470">
              <w:rPr>
                <w:sz w:val="20"/>
                <w:szCs w:val="20"/>
                <w:lang w:val="ro-RO"/>
              </w:rPr>
              <w:t>35</w:t>
            </w:r>
          </w:p>
        </w:tc>
        <w:tc>
          <w:tcPr>
            <w:tcW w:w="768" w:type="dxa"/>
            <w:gridSpan w:val="2"/>
            <w:tcBorders>
              <w:top w:val="single" w:sz="4" w:space="0" w:color="auto"/>
              <w:left w:val="double" w:sz="4" w:space="0" w:color="auto"/>
              <w:bottom w:val="single" w:sz="4" w:space="0" w:color="auto"/>
              <w:right w:val="double" w:sz="4" w:space="0" w:color="auto"/>
            </w:tcBorders>
            <w:vAlign w:val="center"/>
          </w:tcPr>
          <w:p w:rsidR="00EC2D1F" w:rsidRPr="00101470" w:rsidRDefault="00EC2D1F" w:rsidP="00EC2D1F">
            <w:pPr>
              <w:jc w:val="center"/>
              <w:rPr>
                <w:sz w:val="20"/>
                <w:szCs w:val="20"/>
                <w:lang w:val="ro-RO"/>
              </w:rPr>
            </w:pPr>
            <w:r w:rsidRPr="00101470">
              <w:rPr>
                <w:sz w:val="20"/>
                <w:szCs w:val="20"/>
                <w:lang w:val="ro-RO"/>
              </w:rPr>
              <w:t>35</w:t>
            </w:r>
          </w:p>
        </w:tc>
        <w:tc>
          <w:tcPr>
            <w:tcW w:w="851" w:type="dxa"/>
            <w:tcBorders>
              <w:top w:val="single" w:sz="4" w:space="0" w:color="auto"/>
              <w:left w:val="double" w:sz="4" w:space="0" w:color="auto"/>
              <w:bottom w:val="single" w:sz="4" w:space="0" w:color="auto"/>
              <w:right w:val="double" w:sz="4" w:space="0" w:color="auto"/>
            </w:tcBorders>
            <w:vAlign w:val="center"/>
          </w:tcPr>
          <w:p w:rsidR="00EC2D1F" w:rsidRPr="00101470" w:rsidRDefault="00EC2D1F" w:rsidP="00EC2D1F">
            <w:pPr>
              <w:jc w:val="center"/>
              <w:rPr>
                <w:sz w:val="20"/>
                <w:szCs w:val="20"/>
                <w:lang w:val="ro-RO"/>
              </w:rPr>
            </w:pPr>
            <w:r w:rsidRPr="00101470">
              <w:rPr>
                <w:sz w:val="20"/>
                <w:szCs w:val="20"/>
                <w:lang w:val="ro-RO"/>
              </w:rPr>
              <w:t>70</w:t>
            </w:r>
          </w:p>
        </w:tc>
      </w:tr>
      <w:tr w:rsidR="00EC2D1F" w:rsidRPr="00D171C4" w:rsidTr="005A26A9">
        <w:trPr>
          <w:gridAfter w:val="1"/>
          <w:wAfter w:w="4754" w:type="dxa"/>
        </w:trPr>
        <w:tc>
          <w:tcPr>
            <w:tcW w:w="662" w:type="dxa"/>
            <w:tcBorders>
              <w:top w:val="single" w:sz="4" w:space="0" w:color="auto"/>
              <w:left w:val="double" w:sz="4" w:space="0" w:color="auto"/>
              <w:bottom w:val="single" w:sz="4" w:space="0" w:color="auto"/>
              <w:right w:val="single" w:sz="4" w:space="0" w:color="auto"/>
            </w:tcBorders>
            <w:vAlign w:val="center"/>
          </w:tcPr>
          <w:p w:rsidR="00EC2D1F" w:rsidRPr="00101470" w:rsidRDefault="00EC2D1F" w:rsidP="00EC2D1F">
            <w:pPr>
              <w:ind w:left="360"/>
              <w:rPr>
                <w:b/>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EC2D1F" w:rsidRPr="00101470" w:rsidRDefault="00EC2D1F" w:rsidP="00EC2D1F">
            <w:pPr>
              <w:ind w:left="-57" w:right="-57"/>
              <w:rPr>
                <w:b/>
                <w:lang w:val="ro-RO"/>
              </w:rPr>
            </w:pPr>
            <w:r w:rsidRPr="00101470">
              <w:rPr>
                <w:b/>
                <w:lang w:val="ro-RO"/>
              </w:rPr>
              <w:t>Total ore modul</w:t>
            </w:r>
          </w:p>
        </w:tc>
        <w:tc>
          <w:tcPr>
            <w:tcW w:w="851" w:type="dxa"/>
            <w:tcBorders>
              <w:top w:val="single" w:sz="4" w:space="0" w:color="auto"/>
              <w:left w:val="single" w:sz="4" w:space="0" w:color="auto"/>
              <w:bottom w:val="single" w:sz="4" w:space="0" w:color="auto"/>
              <w:right w:val="single" w:sz="4" w:space="0" w:color="auto"/>
            </w:tcBorders>
            <w:vAlign w:val="center"/>
          </w:tcPr>
          <w:p w:rsidR="00EC2D1F" w:rsidRPr="00101470" w:rsidRDefault="00EC2D1F" w:rsidP="00EC2D1F">
            <w:pPr>
              <w:jc w:val="center"/>
              <w:rPr>
                <w:b/>
                <w:sz w:val="20"/>
                <w:szCs w:val="20"/>
                <w:lang w:val="ro-RO"/>
              </w:rPr>
            </w:pPr>
            <w:r w:rsidRPr="00101470">
              <w:rPr>
                <w:b/>
                <w:sz w:val="20"/>
                <w:szCs w:val="20"/>
                <w:lang w:val="ro-RO"/>
              </w:rPr>
              <w:t>70</w:t>
            </w:r>
          </w:p>
        </w:tc>
        <w:tc>
          <w:tcPr>
            <w:tcW w:w="773" w:type="dxa"/>
            <w:tcBorders>
              <w:top w:val="single" w:sz="4" w:space="0" w:color="auto"/>
              <w:left w:val="single" w:sz="4" w:space="0" w:color="auto"/>
              <w:bottom w:val="single" w:sz="4" w:space="0" w:color="auto"/>
              <w:right w:val="single" w:sz="4" w:space="0" w:color="auto"/>
            </w:tcBorders>
            <w:vAlign w:val="center"/>
          </w:tcPr>
          <w:p w:rsidR="00EC2D1F" w:rsidRPr="00101470" w:rsidRDefault="00EC2D1F" w:rsidP="00EC2D1F">
            <w:pPr>
              <w:jc w:val="center"/>
              <w:rPr>
                <w:b/>
                <w:sz w:val="20"/>
                <w:szCs w:val="20"/>
                <w:lang w:val="ro-RO"/>
              </w:rPr>
            </w:pPr>
            <w:r w:rsidRPr="00101470">
              <w:rPr>
                <w:b/>
                <w:sz w:val="20"/>
                <w:szCs w:val="20"/>
                <w:lang w:val="ro-RO"/>
              </w:rPr>
              <w:t>70</w:t>
            </w:r>
          </w:p>
        </w:tc>
        <w:tc>
          <w:tcPr>
            <w:tcW w:w="709" w:type="dxa"/>
            <w:tcBorders>
              <w:top w:val="single" w:sz="4" w:space="0" w:color="auto"/>
              <w:left w:val="single" w:sz="4" w:space="0" w:color="auto"/>
              <w:bottom w:val="single" w:sz="4" w:space="0" w:color="auto"/>
              <w:right w:val="double" w:sz="4" w:space="0" w:color="auto"/>
            </w:tcBorders>
            <w:vAlign w:val="center"/>
          </w:tcPr>
          <w:p w:rsidR="00EC2D1F" w:rsidRPr="00101470" w:rsidRDefault="00EC2D1F" w:rsidP="00EC2D1F">
            <w:pPr>
              <w:jc w:val="center"/>
              <w:rPr>
                <w:b/>
                <w:sz w:val="20"/>
                <w:szCs w:val="20"/>
                <w:lang w:val="ro-RO"/>
              </w:rPr>
            </w:pPr>
            <w:r w:rsidRPr="00101470">
              <w:rPr>
                <w:b/>
                <w:sz w:val="20"/>
                <w:szCs w:val="20"/>
                <w:lang w:val="ro-RO"/>
              </w:rPr>
              <w:t>110</w:t>
            </w:r>
          </w:p>
        </w:tc>
        <w:tc>
          <w:tcPr>
            <w:tcW w:w="709" w:type="dxa"/>
            <w:tcBorders>
              <w:top w:val="single" w:sz="4" w:space="0" w:color="auto"/>
              <w:left w:val="double" w:sz="4" w:space="0" w:color="auto"/>
              <w:bottom w:val="single" w:sz="4" w:space="0" w:color="auto"/>
              <w:right w:val="double" w:sz="4" w:space="0" w:color="auto"/>
            </w:tcBorders>
            <w:vAlign w:val="center"/>
          </w:tcPr>
          <w:p w:rsidR="00EC2D1F" w:rsidRPr="00101470" w:rsidRDefault="00EC2D1F" w:rsidP="00EC2D1F">
            <w:pPr>
              <w:jc w:val="center"/>
              <w:rPr>
                <w:b/>
                <w:sz w:val="20"/>
                <w:szCs w:val="20"/>
                <w:lang w:val="ro-RO"/>
              </w:rPr>
            </w:pPr>
            <w:r w:rsidRPr="00101470">
              <w:rPr>
                <w:b/>
                <w:sz w:val="20"/>
                <w:szCs w:val="20"/>
                <w:lang w:val="ro-RO"/>
              </w:rPr>
              <w:t>250</w:t>
            </w:r>
          </w:p>
        </w:tc>
        <w:tc>
          <w:tcPr>
            <w:tcW w:w="768" w:type="dxa"/>
            <w:gridSpan w:val="2"/>
            <w:tcBorders>
              <w:top w:val="single" w:sz="4" w:space="0" w:color="auto"/>
              <w:left w:val="double" w:sz="4" w:space="0" w:color="auto"/>
              <w:bottom w:val="single" w:sz="4" w:space="0" w:color="auto"/>
              <w:right w:val="double" w:sz="4" w:space="0" w:color="auto"/>
            </w:tcBorders>
            <w:vAlign w:val="center"/>
          </w:tcPr>
          <w:p w:rsidR="00EC2D1F" w:rsidRPr="00101470" w:rsidRDefault="00EC2D1F" w:rsidP="00EC2D1F">
            <w:pPr>
              <w:jc w:val="center"/>
              <w:rPr>
                <w:b/>
                <w:sz w:val="20"/>
                <w:szCs w:val="20"/>
                <w:lang w:val="ro-RO"/>
              </w:rPr>
            </w:pPr>
            <w:r w:rsidRPr="00101470">
              <w:rPr>
                <w:b/>
                <w:sz w:val="20"/>
                <w:szCs w:val="20"/>
                <w:lang w:val="ro-RO"/>
              </w:rPr>
              <w:t>250</w:t>
            </w:r>
          </w:p>
        </w:tc>
        <w:tc>
          <w:tcPr>
            <w:tcW w:w="851" w:type="dxa"/>
            <w:tcBorders>
              <w:top w:val="single" w:sz="4" w:space="0" w:color="auto"/>
              <w:left w:val="double" w:sz="4" w:space="0" w:color="auto"/>
              <w:bottom w:val="single" w:sz="4" w:space="0" w:color="auto"/>
              <w:right w:val="double" w:sz="4" w:space="0" w:color="auto"/>
            </w:tcBorders>
            <w:vAlign w:val="center"/>
          </w:tcPr>
          <w:p w:rsidR="00EC2D1F" w:rsidRPr="00101470" w:rsidRDefault="00EC2D1F" w:rsidP="00EC2D1F">
            <w:pPr>
              <w:jc w:val="center"/>
              <w:rPr>
                <w:b/>
                <w:sz w:val="20"/>
                <w:szCs w:val="20"/>
                <w:lang w:val="ro-RO"/>
              </w:rPr>
            </w:pPr>
            <w:r w:rsidRPr="00101470">
              <w:rPr>
                <w:b/>
                <w:sz w:val="20"/>
                <w:szCs w:val="20"/>
                <w:lang w:val="ro-RO"/>
              </w:rPr>
              <w:t>500</w:t>
            </w:r>
          </w:p>
        </w:tc>
      </w:tr>
      <w:tr w:rsidR="00EC2D1F" w:rsidRPr="00C84CB3" w:rsidTr="005A26A9">
        <w:trPr>
          <w:gridAfter w:val="1"/>
          <w:wAfter w:w="4754" w:type="dxa"/>
        </w:trPr>
        <w:tc>
          <w:tcPr>
            <w:tcW w:w="10077" w:type="dxa"/>
            <w:gridSpan w:val="9"/>
            <w:tcBorders>
              <w:top w:val="double" w:sz="4" w:space="0" w:color="auto"/>
              <w:left w:val="double" w:sz="4" w:space="0" w:color="auto"/>
              <w:bottom w:val="single" w:sz="4" w:space="0" w:color="auto"/>
              <w:right w:val="double" w:sz="4" w:space="0" w:color="auto"/>
            </w:tcBorders>
            <w:vAlign w:val="center"/>
          </w:tcPr>
          <w:p w:rsidR="00EC2D1F" w:rsidRPr="00801774" w:rsidRDefault="00EC2D1F" w:rsidP="00EC2D1F">
            <w:pPr>
              <w:spacing w:before="60" w:after="60"/>
              <w:ind w:left="1473" w:hanging="1473"/>
              <w:rPr>
                <w:b/>
                <w:color w:val="FF0000"/>
                <w:szCs w:val="20"/>
                <w:lang w:val="ro-RO"/>
              </w:rPr>
            </w:pPr>
          </w:p>
          <w:p w:rsidR="00EC2D1F" w:rsidRPr="00801774" w:rsidRDefault="00EC2D1F" w:rsidP="00C602CF">
            <w:pPr>
              <w:spacing w:before="60" w:after="60"/>
              <w:ind w:left="1473" w:hanging="1473"/>
              <w:rPr>
                <w:b/>
                <w:color w:val="FF0000"/>
                <w:szCs w:val="20"/>
                <w:lang w:val="ro-RO"/>
              </w:rPr>
            </w:pPr>
            <w:r w:rsidRPr="00801774">
              <w:rPr>
                <w:b/>
                <w:szCs w:val="20"/>
                <w:lang w:val="ro-RO"/>
              </w:rPr>
              <w:t xml:space="preserve">Modul </w:t>
            </w:r>
            <w:r>
              <w:rPr>
                <w:b/>
                <w:szCs w:val="20"/>
                <w:lang w:val="ro-RO"/>
              </w:rPr>
              <w:t xml:space="preserve">conex: </w:t>
            </w:r>
            <w:r w:rsidR="00C602CF" w:rsidRPr="00C602CF">
              <w:rPr>
                <w:b/>
                <w:lang w:val="ro-RO"/>
              </w:rPr>
              <w:t>Explorări funcționale digestive. Metode diagnostice imagistice și instrumentale în gastroenterologie și hepatologie pediatrică</w:t>
            </w:r>
          </w:p>
        </w:tc>
      </w:tr>
      <w:tr w:rsidR="00EC2D1F" w:rsidRPr="00857381" w:rsidTr="005A26A9">
        <w:trPr>
          <w:gridAfter w:val="1"/>
          <w:wAfter w:w="4754" w:type="dxa"/>
        </w:trPr>
        <w:tc>
          <w:tcPr>
            <w:tcW w:w="662" w:type="dxa"/>
            <w:tcBorders>
              <w:top w:val="double" w:sz="4" w:space="0" w:color="auto"/>
              <w:left w:val="double" w:sz="4" w:space="0" w:color="auto"/>
              <w:bottom w:val="single" w:sz="4" w:space="0" w:color="auto"/>
              <w:right w:val="single" w:sz="4" w:space="0" w:color="auto"/>
            </w:tcBorders>
            <w:vAlign w:val="center"/>
          </w:tcPr>
          <w:p w:rsidR="00EC2D1F" w:rsidRPr="00801774" w:rsidRDefault="00EC2D1F" w:rsidP="00EC2D1F">
            <w:pPr>
              <w:numPr>
                <w:ilvl w:val="0"/>
                <w:numId w:val="4"/>
              </w:numPr>
              <w:jc w:val="center"/>
              <w:rPr>
                <w:color w:val="FF0000"/>
                <w:sz w:val="22"/>
                <w:lang w:val="ro-RO"/>
              </w:rPr>
            </w:pPr>
          </w:p>
        </w:tc>
        <w:tc>
          <w:tcPr>
            <w:tcW w:w="4754" w:type="dxa"/>
            <w:tcBorders>
              <w:top w:val="double" w:sz="4" w:space="0" w:color="auto"/>
              <w:left w:val="single" w:sz="4" w:space="0" w:color="auto"/>
              <w:bottom w:val="single" w:sz="4" w:space="0" w:color="auto"/>
              <w:right w:val="single" w:sz="4" w:space="0" w:color="auto"/>
            </w:tcBorders>
            <w:vAlign w:val="center"/>
          </w:tcPr>
          <w:p w:rsidR="00EC2D1F" w:rsidRPr="00801774" w:rsidRDefault="00EC2D1F" w:rsidP="002B31F3">
            <w:pPr>
              <w:ind w:left="-57" w:right="-57"/>
              <w:jc w:val="both"/>
              <w:rPr>
                <w:lang w:val="ro-RO"/>
              </w:rPr>
            </w:pPr>
            <w:r w:rsidRPr="00801774">
              <w:rPr>
                <w:lang w:val="ro-RO"/>
              </w:rPr>
              <w:t xml:space="preserve">Ecografia abdominală în </w:t>
            </w:r>
            <w:r w:rsidR="001020D9">
              <w:rPr>
                <w:lang w:val="ro-RO"/>
              </w:rPr>
              <w:t>patologia digestivă la copii</w:t>
            </w:r>
            <w:r w:rsidRPr="00801774">
              <w:rPr>
                <w:lang w:val="ro-RO"/>
              </w:rPr>
              <w:t>.</w:t>
            </w:r>
            <w:r w:rsidR="00C602CF">
              <w:rPr>
                <w:lang w:val="ro-RO"/>
              </w:rPr>
              <w:t xml:space="preserve"> Indicații, contraindicații, tehnica de pregătire</w:t>
            </w:r>
            <w:r w:rsidR="001020D9">
              <w:rPr>
                <w:lang w:val="ro-RO"/>
              </w:rPr>
              <w:t xml:space="preserve"> a pacientului</w:t>
            </w:r>
            <w:r w:rsidR="00C602CF">
              <w:rPr>
                <w:lang w:val="ro-RO"/>
              </w:rPr>
              <w:t>, teste funcționale</w:t>
            </w:r>
            <w:r w:rsidR="001020D9">
              <w:rPr>
                <w:lang w:val="ro-RO"/>
              </w:rPr>
              <w:t xml:space="preserve"> de motricitate, elasticitate</w:t>
            </w:r>
            <w:r w:rsidR="00C602CF">
              <w:rPr>
                <w:lang w:val="ro-RO"/>
              </w:rPr>
              <w:t xml:space="preserve">, interpretarea rezultatelor în patologia digestivă la copii.. </w:t>
            </w:r>
          </w:p>
        </w:tc>
        <w:tc>
          <w:tcPr>
            <w:tcW w:w="851" w:type="dxa"/>
            <w:tcBorders>
              <w:top w:val="double" w:sz="4" w:space="0" w:color="auto"/>
              <w:left w:val="single" w:sz="4" w:space="0" w:color="auto"/>
              <w:bottom w:val="single" w:sz="4" w:space="0" w:color="auto"/>
              <w:right w:val="single" w:sz="4" w:space="0" w:color="auto"/>
            </w:tcBorders>
            <w:vAlign w:val="center"/>
          </w:tcPr>
          <w:p w:rsidR="00EC2D1F" w:rsidRPr="005166CD" w:rsidRDefault="00EC2D1F" w:rsidP="00EC2D1F">
            <w:pPr>
              <w:jc w:val="center"/>
              <w:rPr>
                <w:sz w:val="20"/>
                <w:szCs w:val="20"/>
                <w:lang w:val="ro-RO"/>
              </w:rPr>
            </w:pPr>
            <w:r>
              <w:rPr>
                <w:sz w:val="20"/>
                <w:szCs w:val="20"/>
                <w:lang w:val="ro-RO"/>
              </w:rPr>
              <w:t>5</w:t>
            </w:r>
          </w:p>
        </w:tc>
        <w:tc>
          <w:tcPr>
            <w:tcW w:w="773" w:type="dxa"/>
            <w:tcBorders>
              <w:top w:val="double" w:sz="4" w:space="0" w:color="auto"/>
              <w:left w:val="single" w:sz="4" w:space="0" w:color="auto"/>
              <w:bottom w:val="single" w:sz="4" w:space="0" w:color="auto"/>
              <w:right w:val="single" w:sz="4" w:space="0" w:color="auto"/>
            </w:tcBorders>
            <w:vAlign w:val="center"/>
          </w:tcPr>
          <w:p w:rsidR="00EC2D1F" w:rsidRPr="005166CD" w:rsidRDefault="00EC2D1F" w:rsidP="00EC2D1F">
            <w:pPr>
              <w:jc w:val="center"/>
              <w:rPr>
                <w:sz w:val="20"/>
                <w:szCs w:val="20"/>
                <w:lang w:val="ro-RO"/>
              </w:rPr>
            </w:pPr>
            <w:r>
              <w:rPr>
                <w:sz w:val="20"/>
                <w:szCs w:val="20"/>
                <w:lang w:val="ro-RO"/>
              </w:rPr>
              <w:t>5</w:t>
            </w:r>
          </w:p>
        </w:tc>
        <w:tc>
          <w:tcPr>
            <w:tcW w:w="709" w:type="dxa"/>
            <w:tcBorders>
              <w:top w:val="double" w:sz="4" w:space="0" w:color="auto"/>
              <w:left w:val="single" w:sz="4" w:space="0" w:color="auto"/>
              <w:bottom w:val="single" w:sz="4" w:space="0" w:color="auto"/>
              <w:right w:val="double" w:sz="4" w:space="0" w:color="auto"/>
            </w:tcBorders>
            <w:vAlign w:val="center"/>
          </w:tcPr>
          <w:p w:rsidR="00EC2D1F" w:rsidRPr="005166CD" w:rsidRDefault="00EC2D1F" w:rsidP="00EC2D1F">
            <w:pPr>
              <w:jc w:val="center"/>
              <w:rPr>
                <w:sz w:val="20"/>
                <w:szCs w:val="20"/>
                <w:lang w:val="ro-RO"/>
              </w:rPr>
            </w:pPr>
            <w:r>
              <w:rPr>
                <w:sz w:val="20"/>
                <w:szCs w:val="20"/>
                <w:lang w:val="ro-RO"/>
              </w:rPr>
              <w:t>10</w:t>
            </w:r>
          </w:p>
        </w:tc>
        <w:tc>
          <w:tcPr>
            <w:tcW w:w="709" w:type="dxa"/>
            <w:tcBorders>
              <w:top w:val="double" w:sz="4" w:space="0" w:color="auto"/>
              <w:left w:val="double" w:sz="4" w:space="0" w:color="auto"/>
              <w:bottom w:val="single" w:sz="4" w:space="0" w:color="auto"/>
              <w:right w:val="double" w:sz="4" w:space="0" w:color="auto"/>
            </w:tcBorders>
            <w:vAlign w:val="center"/>
          </w:tcPr>
          <w:p w:rsidR="00EC2D1F" w:rsidRPr="005166CD" w:rsidRDefault="00EC2D1F" w:rsidP="00EC2D1F">
            <w:pPr>
              <w:jc w:val="center"/>
              <w:rPr>
                <w:sz w:val="20"/>
                <w:szCs w:val="20"/>
                <w:lang w:val="ro-RO"/>
              </w:rPr>
            </w:pPr>
            <w:r>
              <w:rPr>
                <w:sz w:val="20"/>
                <w:szCs w:val="20"/>
                <w:lang w:val="ro-RO"/>
              </w:rPr>
              <w:t>20</w:t>
            </w:r>
          </w:p>
        </w:tc>
        <w:tc>
          <w:tcPr>
            <w:tcW w:w="768" w:type="dxa"/>
            <w:gridSpan w:val="2"/>
            <w:tcBorders>
              <w:top w:val="double" w:sz="4" w:space="0" w:color="auto"/>
              <w:left w:val="double" w:sz="4" w:space="0" w:color="auto"/>
              <w:bottom w:val="single" w:sz="4" w:space="0" w:color="auto"/>
              <w:right w:val="double" w:sz="4" w:space="0" w:color="auto"/>
            </w:tcBorders>
            <w:vAlign w:val="center"/>
          </w:tcPr>
          <w:p w:rsidR="00EC2D1F" w:rsidRPr="005166CD" w:rsidRDefault="00EC2D1F" w:rsidP="00EC2D1F">
            <w:pPr>
              <w:jc w:val="center"/>
              <w:rPr>
                <w:sz w:val="20"/>
                <w:szCs w:val="20"/>
                <w:lang w:val="ro-RO"/>
              </w:rPr>
            </w:pPr>
            <w:r>
              <w:rPr>
                <w:sz w:val="20"/>
                <w:szCs w:val="20"/>
                <w:lang w:val="ro-RO"/>
              </w:rPr>
              <w:t>20</w:t>
            </w:r>
          </w:p>
        </w:tc>
        <w:tc>
          <w:tcPr>
            <w:tcW w:w="851" w:type="dxa"/>
            <w:tcBorders>
              <w:top w:val="double" w:sz="4" w:space="0" w:color="auto"/>
              <w:left w:val="double" w:sz="4" w:space="0" w:color="auto"/>
              <w:bottom w:val="single" w:sz="4" w:space="0" w:color="auto"/>
              <w:right w:val="double" w:sz="4" w:space="0" w:color="auto"/>
            </w:tcBorders>
            <w:vAlign w:val="center"/>
          </w:tcPr>
          <w:p w:rsidR="00EC2D1F" w:rsidRPr="005166CD" w:rsidRDefault="00EC2D1F" w:rsidP="00EC2D1F">
            <w:pPr>
              <w:jc w:val="center"/>
              <w:rPr>
                <w:sz w:val="20"/>
                <w:szCs w:val="20"/>
                <w:lang w:val="ro-RO"/>
              </w:rPr>
            </w:pPr>
            <w:r>
              <w:rPr>
                <w:sz w:val="20"/>
                <w:szCs w:val="20"/>
                <w:lang w:val="ro-RO"/>
              </w:rPr>
              <w:t>40</w:t>
            </w:r>
          </w:p>
        </w:tc>
      </w:tr>
      <w:tr w:rsidR="00EC2D1F" w:rsidRPr="0049467C" w:rsidTr="005A26A9">
        <w:trPr>
          <w:gridAfter w:val="1"/>
          <w:wAfter w:w="4754" w:type="dxa"/>
          <w:trHeight w:val="90"/>
        </w:trPr>
        <w:tc>
          <w:tcPr>
            <w:tcW w:w="662" w:type="dxa"/>
            <w:tcBorders>
              <w:top w:val="single" w:sz="4" w:space="0" w:color="auto"/>
              <w:left w:val="double" w:sz="4" w:space="0" w:color="auto"/>
              <w:bottom w:val="single" w:sz="4" w:space="0" w:color="auto"/>
              <w:right w:val="single" w:sz="4" w:space="0" w:color="auto"/>
            </w:tcBorders>
            <w:vAlign w:val="center"/>
          </w:tcPr>
          <w:p w:rsidR="00EC2D1F" w:rsidRPr="00801774" w:rsidRDefault="00EC2D1F" w:rsidP="00EC2D1F">
            <w:pPr>
              <w:numPr>
                <w:ilvl w:val="0"/>
                <w:numId w:val="4"/>
              </w:numPr>
              <w:jc w:val="center"/>
              <w:rPr>
                <w:color w:val="FF0000"/>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EC2D1F" w:rsidRPr="00801774" w:rsidRDefault="00C602CF" w:rsidP="002B31F3">
            <w:pPr>
              <w:ind w:left="-57" w:right="-57"/>
              <w:jc w:val="both"/>
              <w:rPr>
                <w:spacing w:val="-2"/>
                <w:lang w:val="en-US"/>
              </w:rPr>
            </w:pPr>
            <w:r>
              <w:rPr>
                <w:spacing w:val="-2"/>
                <w:lang w:val="ro-RO"/>
              </w:rPr>
              <w:t>Examinarea imagistică prin r</w:t>
            </w:r>
            <w:r>
              <w:rPr>
                <w:spacing w:val="-2"/>
                <w:lang w:val="en-US"/>
              </w:rPr>
              <w:t xml:space="preserve">adiografiefără sau și cu contrast a sistemului digestiv superior și inferior </w:t>
            </w:r>
            <w:r w:rsidR="00EC2D1F" w:rsidRPr="00801774">
              <w:rPr>
                <w:spacing w:val="-2"/>
                <w:lang w:val="en-US"/>
              </w:rPr>
              <w:t>la copii</w:t>
            </w:r>
            <w:r>
              <w:rPr>
                <w:spacing w:val="-2"/>
                <w:lang w:val="en-US"/>
              </w:rPr>
              <w:t xml:space="preserve"> (radiografia baritată a esofagului, stomacului, intestinului, i</w:t>
            </w:r>
            <w:r w:rsidR="00EC2D1F" w:rsidRPr="00801774">
              <w:rPr>
                <w:spacing w:val="-2"/>
                <w:lang w:val="en-US"/>
              </w:rPr>
              <w:t>rigografia</w:t>
            </w:r>
            <w:r>
              <w:rPr>
                <w:spacing w:val="-2"/>
                <w:lang w:val="en-US"/>
              </w:rPr>
              <w:t>, irigoscopia</w:t>
            </w:r>
            <w:r w:rsidR="001020D9">
              <w:rPr>
                <w:spacing w:val="-2"/>
                <w:lang w:val="en-US"/>
              </w:rPr>
              <w:t>)</w:t>
            </w:r>
            <w:r w:rsidR="00EC2D1F" w:rsidRPr="00801774">
              <w:rPr>
                <w:spacing w:val="-2"/>
                <w:lang w:val="en-US"/>
              </w:rPr>
              <w:t>. Arteriografia</w:t>
            </w:r>
            <w:r w:rsidR="00EC2D1F">
              <w:rPr>
                <w:spacing w:val="-2"/>
                <w:lang w:val="en-US"/>
              </w:rPr>
              <w:t xml:space="preserve"> sistemului portal</w:t>
            </w:r>
            <w:r w:rsidR="00EC2D1F" w:rsidRPr="00801774">
              <w:rPr>
                <w:spacing w:val="-2"/>
                <w:lang w:val="en-US"/>
              </w:rPr>
              <w:t>.</w:t>
            </w:r>
          </w:p>
        </w:tc>
        <w:tc>
          <w:tcPr>
            <w:tcW w:w="851" w:type="dxa"/>
            <w:tcBorders>
              <w:top w:val="single" w:sz="4" w:space="0" w:color="auto"/>
              <w:left w:val="single" w:sz="4" w:space="0" w:color="auto"/>
              <w:bottom w:val="single" w:sz="4" w:space="0" w:color="auto"/>
              <w:right w:val="single" w:sz="4" w:space="0" w:color="auto"/>
            </w:tcBorders>
            <w:vAlign w:val="center"/>
          </w:tcPr>
          <w:p w:rsidR="00EC2D1F" w:rsidRPr="005166CD" w:rsidRDefault="00EC2D1F" w:rsidP="00EC2D1F">
            <w:pPr>
              <w:jc w:val="center"/>
              <w:rPr>
                <w:sz w:val="20"/>
                <w:szCs w:val="20"/>
                <w:lang w:val="ro-RO"/>
              </w:rPr>
            </w:pPr>
            <w:r>
              <w:rPr>
                <w:sz w:val="20"/>
                <w:szCs w:val="20"/>
                <w:lang w:val="ro-RO"/>
              </w:rPr>
              <w:t>5</w:t>
            </w:r>
          </w:p>
        </w:tc>
        <w:tc>
          <w:tcPr>
            <w:tcW w:w="773" w:type="dxa"/>
            <w:tcBorders>
              <w:top w:val="single" w:sz="4" w:space="0" w:color="auto"/>
              <w:left w:val="single" w:sz="4" w:space="0" w:color="auto"/>
              <w:bottom w:val="single" w:sz="4" w:space="0" w:color="auto"/>
              <w:right w:val="single" w:sz="4" w:space="0" w:color="auto"/>
            </w:tcBorders>
            <w:vAlign w:val="center"/>
          </w:tcPr>
          <w:p w:rsidR="00EC2D1F" w:rsidRPr="005166CD" w:rsidRDefault="00EC2D1F" w:rsidP="00EC2D1F">
            <w:pPr>
              <w:jc w:val="center"/>
              <w:rPr>
                <w:sz w:val="20"/>
                <w:szCs w:val="20"/>
                <w:lang w:val="ro-RO"/>
              </w:rPr>
            </w:pPr>
            <w:r>
              <w:rPr>
                <w:sz w:val="20"/>
                <w:szCs w:val="20"/>
                <w:lang w:val="ro-RO"/>
              </w:rPr>
              <w:t>5</w:t>
            </w:r>
          </w:p>
        </w:tc>
        <w:tc>
          <w:tcPr>
            <w:tcW w:w="709" w:type="dxa"/>
            <w:tcBorders>
              <w:top w:val="single" w:sz="4" w:space="0" w:color="auto"/>
              <w:left w:val="single" w:sz="4" w:space="0" w:color="auto"/>
              <w:bottom w:val="single" w:sz="4" w:space="0" w:color="auto"/>
              <w:right w:val="double" w:sz="4" w:space="0" w:color="auto"/>
            </w:tcBorders>
            <w:vAlign w:val="center"/>
          </w:tcPr>
          <w:p w:rsidR="00EC2D1F" w:rsidRPr="005166CD" w:rsidRDefault="00EC2D1F" w:rsidP="00EC2D1F">
            <w:pPr>
              <w:jc w:val="center"/>
              <w:rPr>
                <w:sz w:val="20"/>
                <w:szCs w:val="20"/>
                <w:lang w:val="ro-RO"/>
              </w:rPr>
            </w:pPr>
            <w:r>
              <w:rPr>
                <w:sz w:val="20"/>
                <w:szCs w:val="20"/>
                <w:lang w:val="ro-RO"/>
              </w:rPr>
              <w:t>10</w:t>
            </w:r>
          </w:p>
        </w:tc>
        <w:tc>
          <w:tcPr>
            <w:tcW w:w="709" w:type="dxa"/>
            <w:tcBorders>
              <w:top w:val="single" w:sz="4" w:space="0" w:color="auto"/>
              <w:left w:val="double" w:sz="4" w:space="0" w:color="auto"/>
              <w:bottom w:val="single" w:sz="4" w:space="0" w:color="auto"/>
              <w:right w:val="double" w:sz="4" w:space="0" w:color="auto"/>
            </w:tcBorders>
            <w:vAlign w:val="center"/>
          </w:tcPr>
          <w:p w:rsidR="00EC2D1F" w:rsidRPr="005166CD" w:rsidRDefault="00EC2D1F" w:rsidP="00EC2D1F">
            <w:pPr>
              <w:jc w:val="center"/>
              <w:rPr>
                <w:sz w:val="20"/>
                <w:szCs w:val="20"/>
                <w:lang w:val="ro-RO"/>
              </w:rPr>
            </w:pPr>
            <w:r>
              <w:rPr>
                <w:sz w:val="20"/>
                <w:szCs w:val="20"/>
                <w:lang w:val="ro-RO"/>
              </w:rPr>
              <w:t>20</w:t>
            </w:r>
          </w:p>
        </w:tc>
        <w:tc>
          <w:tcPr>
            <w:tcW w:w="768" w:type="dxa"/>
            <w:gridSpan w:val="2"/>
            <w:tcBorders>
              <w:top w:val="single" w:sz="4" w:space="0" w:color="auto"/>
              <w:left w:val="double" w:sz="4" w:space="0" w:color="auto"/>
              <w:bottom w:val="single" w:sz="4" w:space="0" w:color="auto"/>
              <w:right w:val="double" w:sz="4" w:space="0" w:color="auto"/>
            </w:tcBorders>
            <w:vAlign w:val="center"/>
          </w:tcPr>
          <w:p w:rsidR="00EC2D1F" w:rsidRPr="005166CD" w:rsidRDefault="00EC2D1F" w:rsidP="00EC2D1F">
            <w:pPr>
              <w:jc w:val="center"/>
              <w:rPr>
                <w:sz w:val="20"/>
                <w:szCs w:val="20"/>
                <w:lang w:val="ro-RO"/>
              </w:rPr>
            </w:pPr>
            <w:r>
              <w:rPr>
                <w:sz w:val="20"/>
                <w:szCs w:val="20"/>
                <w:lang w:val="ro-RO"/>
              </w:rPr>
              <w:t>20</w:t>
            </w:r>
          </w:p>
        </w:tc>
        <w:tc>
          <w:tcPr>
            <w:tcW w:w="851" w:type="dxa"/>
            <w:tcBorders>
              <w:top w:val="single" w:sz="4" w:space="0" w:color="auto"/>
              <w:left w:val="double" w:sz="4" w:space="0" w:color="auto"/>
              <w:bottom w:val="single" w:sz="4" w:space="0" w:color="auto"/>
              <w:right w:val="double" w:sz="4" w:space="0" w:color="auto"/>
            </w:tcBorders>
            <w:vAlign w:val="center"/>
          </w:tcPr>
          <w:p w:rsidR="00EC2D1F" w:rsidRPr="005166CD" w:rsidRDefault="00EC2D1F" w:rsidP="00EC2D1F">
            <w:pPr>
              <w:jc w:val="center"/>
              <w:rPr>
                <w:sz w:val="20"/>
                <w:szCs w:val="20"/>
                <w:lang w:val="ro-RO"/>
              </w:rPr>
            </w:pPr>
            <w:r>
              <w:rPr>
                <w:sz w:val="20"/>
                <w:szCs w:val="20"/>
                <w:lang w:val="ro-RO"/>
              </w:rPr>
              <w:t>40</w:t>
            </w:r>
          </w:p>
        </w:tc>
      </w:tr>
      <w:tr w:rsidR="00EC2D1F" w:rsidRPr="006A4495" w:rsidTr="005A26A9">
        <w:trPr>
          <w:gridAfter w:val="1"/>
          <w:wAfter w:w="4754" w:type="dxa"/>
          <w:trHeight w:val="90"/>
        </w:trPr>
        <w:tc>
          <w:tcPr>
            <w:tcW w:w="662" w:type="dxa"/>
            <w:tcBorders>
              <w:top w:val="single" w:sz="4" w:space="0" w:color="auto"/>
              <w:left w:val="double" w:sz="4" w:space="0" w:color="auto"/>
              <w:bottom w:val="single" w:sz="4" w:space="0" w:color="auto"/>
              <w:right w:val="single" w:sz="4" w:space="0" w:color="auto"/>
            </w:tcBorders>
            <w:vAlign w:val="center"/>
          </w:tcPr>
          <w:p w:rsidR="00EC2D1F" w:rsidRPr="00801774" w:rsidRDefault="00EC2D1F" w:rsidP="00EC2D1F">
            <w:pPr>
              <w:numPr>
                <w:ilvl w:val="0"/>
                <w:numId w:val="4"/>
              </w:numPr>
              <w:jc w:val="center"/>
              <w:rPr>
                <w:color w:val="FF0000"/>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EC2D1F" w:rsidRPr="00801774" w:rsidRDefault="00EC2D1F" w:rsidP="002B31F3">
            <w:pPr>
              <w:ind w:left="-57" w:right="-57"/>
              <w:jc w:val="both"/>
              <w:rPr>
                <w:lang w:val="ro-RO"/>
              </w:rPr>
            </w:pPr>
            <w:r w:rsidRPr="00801774">
              <w:rPr>
                <w:lang w:val="ro-RO"/>
              </w:rPr>
              <w:t>Examinările endoscopice digestive superioare la copii</w:t>
            </w:r>
            <w:r w:rsidR="001020D9">
              <w:rPr>
                <w:lang w:val="ro-RO"/>
              </w:rPr>
              <w:t xml:space="preserve"> (gastroscopia diagnostică și curativă, colonoscopia, rectosigmoidoscopi,  bilio-pancreatografia endoscopică retrogradă la copii</w:t>
            </w:r>
            <w:r w:rsidR="00460F61">
              <w:rPr>
                <w:lang w:val="ro-RO"/>
              </w:rPr>
              <w:t>, examinarea prin videocapsulă)</w:t>
            </w:r>
            <w:r w:rsidRPr="00801774">
              <w:rPr>
                <w:lang w:val="ro-RO"/>
              </w:rPr>
              <w:t xml:space="preserve">. </w:t>
            </w:r>
            <w:r w:rsidR="00460F61">
              <w:rPr>
                <w:lang w:val="ro-RO"/>
              </w:rPr>
              <w:t xml:space="preserve"> Indicații, contraindicații, tehnica pregătirii pacientului pediatric, interpretarea rezultatelor. </w:t>
            </w:r>
            <w:r w:rsidRPr="00801774">
              <w:rPr>
                <w:lang w:val="ro-RO"/>
              </w:rPr>
              <w:t>Simulare pe manechin</w:t>
            </w:r>
            <w:r w:rsidR="00460F61">
              <w:rPr>
                <w:lang w:val="ro-RO"/>
              </w:rPr>
              <w:t xml:space="preserve"> (CUSIM)</w:t>
            </w:r>
            <w:r w:rsidRPr="00801774">
              <w:rPr>
                <w:lang w:val="ro-RO"/>
              </w:rPr>
              <w:t>.</w:t>
            </w:r>
          </w:p>
        </w:tc>
        <w:tc>
          <w:tcPr>
            <w:tcW w:w="851" w:type="dxa"/>
            <w:tcBorders>
              <w:top w:val="single" w:sz="4" w:space="0" w:color="auto"/>
              <w:left w:val="single" w:sz="4" w:space="0" w:color="auto"/>
              <w:bottom w:val="single" w:sz="4" w:space="0" w:color="auto"/>
              <w:right w:val="single" w:sz="4" w:space="0" w:color="auto"/>
            </w:tcBorders>
            <w:vAlign w:val="center"/>
          </w:tcPr>
          <w:p w:rsidR="00EC2D1F" w:rsidRPr="005166CD" w:rsidRDefault="00EC2D1F" w:rsidP="00EC2D1F">
            <w:pPr>
              <w:jc w:val="center"/>
              <w:rPr>
                <w:sz w:val="20"/>
                <w:szCs w:val="20"/>
                <w:lang w:val="ro-RO"/>
              </w:rPr>
            </w:pPr>
            <w:r>
              <w:rPr>
                <w:sz w:val="20"/>
                <w:szCs w:val="20"/>
                <w:lang w:val="ro-RO"/>
              </w:rPr>
              <w:t>5</w:t>
            </w:r>
          </w:p>
        </w:tc>
        <w:tc>
          <w:tcPr>
            <w:tcW w:w="773" w:type="dxa"/>
            <w:tcBorders>
              <w:top w:val="single" w:sz="4" w:space="0" w:color="auto"/>
              <w:left w:val="single" w:sz="4" w:space="0" w:color="auto"/>
              <w:bottom w:val="single" w:sz="4" w:space="0" w:color="auto"/>
              <w:right w:val="single" w:sz="4" w:space="0" w:color="auto"/>
            </w:tcBorders>
            <w:vAlign w:val="center"/>
          </w:tcPr>
          <w:p w:rsidR="00EC2D1F" w:rsidRPr="005166CD" w:rsidRDefault="00EC2D1F" w:rsidP="00EC2D1F">
            <w:pPr>
              <w:jc w:val="center"/>
              <w:rPr>
                <w:sz w:val="20"/>
                <w:szCs w:val="20"/>
                <w:lang w:val="ro-RO"/>
              </w:rPr>
            </w:pPr>
            <w:r>
              <w:rPr>
                <w:sz w:val="20"/>
                <w:szCs w:val="20"/>
                <w:lang w:val="ro-RO"/>
              </w:rPr>
              <w:t>5</w:t>
            </w:r>
          </w:p>
        </w:tc>
        <w:tc>
          <w:tcPr>
            <w:tcW w:w="709" w:type="dxa"/>
            <w:tcBorders>
              <w:top w:val="single" w:sz="4" w:space="0" w:color="auto"/>
              <w:left w:val="single" w:sz="4" w:space="0" w:color="auto"/>
              <w:bottom w:val="single" w:sz="4" w:space="0" w:color="auto"/>
              <w:right w:val="double" w:sz="4" w:space="0" w:color="auto"/>
            </w:tcBorders>
            <w:vAlign w:val="center"/>
          </w:tcPr>
          <w:p w:rsidR="00EC2D1F" w:rsidRPr="005166CD" w:rsidRDefault="00EC2D1F" w:rsidP="00EC2D1F">
            <w:pPr>
              <w:jc w:val="center"/>
              <w:rPr>
                <w:sz w:val="20"/>
                <w:szCs w:val="20"/>
                <w:lang w:val="ro-RO"/>
              </w:rPr>
            </w:pPr>
            <w:r>
              <w:rPr>
                <w:sz w:val="20"/>
                <w:szCs w:val="20"/>
                <w:lang w:val="ro-RO"/>
              </w:rPr>
              <w:t>10</w:t>
            </w:r>
          </w:p>
        </w:tc>
        <w:tc>
          <w:tcPr>
            <w:tcW w:w="709" w:type="dxa"/>
            <w:tcBorders>
              <w:top w:val="single" w:sz="4" w:space="0" w:color="auto"/>
              <w:left w:val="double" w:sz="4" w:space="0" w:color="auto"/>
              <w:bottom w:val="single" w:sz="4" w:space="0" w:color="auto"/>
              <w:right w:val="double" w:sz="4" w:space="0" w:color="auto"/>
            </w:tcBorders>
            <w:vAlign w:val="center"/>
          </w:tcPr>
          <w:p w:rsidR="00EC2D1F" w:rsidRPr="005166CD" w:rsidRDefault="00EC2D1F" w:rsidP="00EC2D1F">
            <w:pPr>
              <w:jc w:val="center"/>
              <w:rPr>
                <w:sz w:val="20"/>
                <w:szCs w:val="20"/>
                <w:lang w:val="ro-RO"/>
              </w:rPr>
            </w:pPr>
            <w:r>
              <w:rPr>
                <w:sz w:val="20"/>
                <w:szCs w:val="20"/>
                <w:lang w:val="ro-RO"/>
              </w:rPr>
              <w:t>20</w:t>
            </w:r>
          </w:p>
        </w:tc>
        <w:tc>
          <w:tcPr>
            <w:tcW w:w="768" w:type="dxa"/>
            <w:gridSpan w:val="2"/>
            <w:tcBorders>
              <w:top w:val="single" w:sz="4" w:space="0" w:color="auto"/>
              <w:left w:val="double" w:sz="4" w:space="0" w:color="auto"/>
              <w:bottom w:val="single" w:sz="4" w:space="0" w:color="auto"/>
              <w:right w:val="double" w:sz="4" w:space="0" w:color="auto"/>
            </w:tcBorders>
            <w:vAlign w:val="center"/>
          </w:tcPr>
          <w:p w:rsidR="00EC2D1F" w:rsidRPr="005166CD" w:rsidRDefault="00EC2D1F" w:rsidP="00EC2D1F">
            <w:pPr>
              <w:jc w:val="center"/>
              <w:rPr>
                <w:sz w:val="20"/>
                <w:szCs w:val="20"/>
                <w:lang w:val="ro-RO"/>
              </w:rPr>
            </w:pPr>
            <w:r>
              <w:rPr>
                <w:sz w:val="20"/>
                <w:szCs w:val="20"/>
                <w:lang w:val="ro-RO"/>
              </w:rPr>
              <w:t>20</w:t>
            </w:r>
          </w:p>
        </w:tc>
        <w:tc>
          <w:tcPr>
            <w:tcW w:w="851" w:type="dxa"/>
            <w:tcBorders>
              <w:top w:val="single" w:sz="4" w:space="0" w:color="auto"/>
              <w:left w:val="double" w:sz="4" w:space="0" w:color="auto"/>
              <w:bottom w:val="single" w:sz="4" w:space="0" w:color="auto"/>
              <w:right w:val="double" w:sz="4" w:space="0" w:color="auto"/>
            </w:tcBorders>
            <w:vAlign w:val="center"/>
          </w:tcPr>
          <w:p w:rsidR="00EC2D1F" w:rsidRPr="005166CD" w:rsidRDefault="00EC2D1F" w:rsidP="00EC2D1F">
            <w:pPr>
              <w:jc w:val="center"/>
              <w:rPr>
                <w:sz w:val="20"/>
                <w:szCs w:val="20"/>
                <w:lang w:val="ro-RO"/>
              </w:rPr>
            </w:pPr>
            <w:r>
              <w:rPr>
                <w:sz w:val="20"/>
                <w:szCs w:val="20"/>
                <w:lang w:val="ro-RO"/>
              </w:rPr>
              <w:t>40</w:t>
            </w:r>
          </w:p>
        </w:tc>
      </w:tr>
      <w:tr w:rsidR="00EC2D1F" w:rsidRPr="00460F61" w:rsidTr="005A26A9">
        <w:trPr>
          <w:gridAfter w:val="1"/>
          <w:wAfter w:w="4754" w:type="dxa"/>
          <w:trHeight w:val="90"/>
        </w:trPr>
        <w:tc>
          <w:tcPr>
            <w:tcW w:w="662" w:type="dxa"/>
            <w:tcBorders>
              <w:top w:val="single" w:sz="4" w:space="0" w:color="auto"/>
              <w:left w:val="double" w:sz="4" w:space="0" w:color="auto"/>
              <w:bottom w:val="single" w:sz="4" w:space="0" w:color="auto"/>
              <w:right w:val="single" w:sz="4" w:space="0" w:color="auto"/>
            </w:tcBorders>
            <w:vAlign w:val="center"/>
          </w:tcPr>
          <w:p w:rsidR="00EC2D1F" w:rsidRPr="00801774" w:rsidRDefault="00EC2D1F" w:rsidP="00EC2D1F">
            <w:pPr>
              <w:numPr>
                <w:ilvl w:val="0"/>
                <w:numId w:val="4"/>
              </w:numPr>
              <w:jc w:val="center"/>
              <w:rPr>
                <w:color w:val="FF0000"/>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EC2D1F" w:rsidRPr="00801774" w:rsidRDefault="00460F61" w:rsidP="002B31F3">
            <w:pPr>
              <w:ind w:left="-57" w:right="-57"/>
              <w:jc w:val="both"/>
              <w:rPr>
                <w:lang w:val="ro-RO"/>
              </w:rPr>
            </w:pPr>
            <w:r>
              <w:rPr>
                <w:lang w:val="ro-RO"/>
              </w:rPr>
              <w:t>Tomografia computerizată, Rezonanța Magnetică Nucleară  cu/fără contrast. Scintigrafia hepatică, biliară, pancreatică. Arteriografia hepatică. Indicații, contraindicații, tehnica pregătirii pacientului pediatric, interpretarea rezultatelor</w:t>
            </w:r>
            <w:r w:rsidR="007915ED">
              <w:rPr>
                <w:lang w:val="ro-RO"/>
              </w:rPr>
              <w:t xml:space="preserve">. Tehnicile invazive și mini-invazive de determinare a gradului de severitate a hepatitelor cronice, a stadiului maladiei cronice hepatice. </w:t>
            </w:r>
            <w:r w:rsidR="007915ED" w:rsidRPr="00801774">
              <w:rPr>
                <w:lang w:val="ro-RO"/>
              </w:rPr>
              <w:t>Elastografia hepatică. Biopsia hepatică</w:t>
            </w:r>
            <w:r w:rsidR="007915ED">
              <w:rPr>
                <w:lang w:val="ro-RO"/>
              </w:rPr>
              <w:t xml:space="preserve">. Indicații, contraindicații, </w:t>
            </w:r>
            <w:r w:rsidR="007915ED">
              <w:rPr>
                <w:lang w:val="ro-RO"/>
              </w:rPr>
              <w:lastRenderedPageBreak/>
              <w:t>tehnica pregătirii pacientului pediatric, interpretarea rezultatelor la copiii cu patologie cronică digestivă.</w:t>
            </w:r>
          </w:p>
        </w:tc>
        <w:tc>
          <w:tcPr>
            <w:tcW w:w="851" w:type="dxa"/>
            <w:tcBorders>
              <w:top w:val="single" w:sz="4" w:space="0" w:color="auto"/>
              <w:left w:val="single" w:sz="4" w:space="0" w:color="auto"/>
              <w:bottom w:val="single" w:sz="4" w:space="0" w:color="auto"/>
              <w:right w:val="single" w:sz="4" w:space="0" w:color="auto"/>
            </w:tcBorders>
            <w:vAlign w:val="center"/>
          </w:tcPr>
          <w:p w:rsidR="00EC2D1F" w:rsidRPr="005166CD" w:rsidRDefault="00EC2D1F" w:rsidP="00EC2D1F">
            <w:pPr>
              <w:jc w:val="center"/>
              <w:rPr>
                <w:sz w:val="20"/>
                <w:szCs w:val="20"/>
                <w:lang w:val="ro-RO"/>
              </w:rPr>
            </w:pPr>
            <w:r>
              <w:rPr>
                <w:sz w:val="20"/>
                <w:szCs w:val="20"/>
                <w:lang w:val="ro-RO"/>
              </w:rPr>
              <w:lastRenderedPageBreak/>
              <w:t>5</w:t>
            </w:r>
          </w:p>
        </w:tc>
        <w:tc>
          <w:tcPr>
            <w:tcW w:w="773" w:type="dxa"/>
            <w:tcBorders>
              <w:top w:val="single" w:sz="4" w:space="0" w:color="auto"/>
              <w:left w:val="single" w:sz="4" w:space="0" w:color="auto"/>
              <w:bottom w:val="single" w:sz="4" w:space="0" w:color="auto"/>
              <w:right w:val="single" w:sz="4" w:space="0" w:color="auto"/>
            </w:tcBorders>
            <w:vAlign w:val="center"/>
          </w:tcPr>
          <w:p w:rsidR="00EC2D1F" w:rsidRPr="005166CD" w:rsidRDefault="00EC2D1F" w:rsidP="00EC2D1F">
            <w:pPr>
              <w:jc w:val="center"/>
              <w:rPr>
                <w:sz w:val="20"/>
                <w:szCs w:val="20"/>
                <w:lang w:val="ro-RO"/>
              </w:rPr>
            </w:pPr>
            <w:r>
              <w:rPr>
                <w:sz w:val="20"/>
                <w:szCs w:val="20"/>
                <w:lang w:val="ro-RO"/>
              </w:rPr>
              <w:t>5</w:t>
            </w:r>
          </w:p>
        </w:tc>
        <w:tc>
          <w:tcPr>
            <w:tcW w:w="709" w:type="dxa"/>
            <w:tcBorders>
              <w:top w:val="single" w:sz="4" w:space="0" w:color="auto"/>
              <w:left w:val="single" w:sz="4" w:space="0" w:color="auto"/>
              <w:bottom w:val="single" w:sz="4" w:space="0" w:color="auto"/>
              <w:right w:val="double" w:sz="4" w:space="0" w:color="auto"/>
            </w:tcBorders>
            <w:vAlign w:val="center"/>
          </w:tcPr>
          <w:p w:rsidR="00EC2D1F" w:rsidRPr="005166CD" w:rsidRDefault="00EC2D1F" w:rsidP="00EC2D1F">
            <w:pPr>
              <w:jc w:val="center"/>
              <w:rPr>
                <w:sz w:val="20"/>
                <w:szCs w:val="20"/>
                <w:lang w:val="ro-RO"/>
              </w:rPr>
            </w:pPr>
            <w:r>
              <w:rPr>
                <w:sz w:val="20"/>
                <w:szCs w:val="20"/>
                <w:lang w:val="ro-RO"/>
              </w:rPr>
              <w:t>10</w:t>
            </w:r>
          </w:p>
        </w:tc>
        <w:tc>
          <w:tcPr>
            <w:tcW w:w="709" w:type="dxa"/>
            <w:tcBorders>
              <w:top w:val="single" w:sz="4" w:space="0" w:color="auto"/>
              <w:left w:val="double" w:sz="4" w:space="0" w:color="auto"/>
              <w:bottom w:val="single" w:sz="4" w:space="0" w:color="auto"/>
              <w:right w:val="double" w:sz="4" w:space="0" w:color="auto"/>
            </w:tcBorders>
            <w:vAlign w:val="center"/>
          </w:tcPr>
          <w:p w:rsidR="00EC2D1F" w:rsidRPr="005166CD" w:rsidRDefault="00EC2D1F" w:rsidP="00EC2D1F">
            <w:pPr>
              <w:jc w:val="center"/>
              <w:rPr>
                <w:sz w:val="20"/>
                <w:szCs w:val="20"/>
                <w:lang w:val="ro-RO"/>
              </w:rPr>
            </w:pPr>
            <w:r>
              <w:rPr>
                <w:sz w:val="20"/>
                <w:szCs w:val="20"/>
                <w:lang w:val="ro-RO"/>
              </w:rPr>
              <w:t>20</w:t>
            </w:r>
          </w:p>
        </w:tc>
        <w:tc>
          <w:tcPr>
            <w:tcW w:w="768" w:type="dxa"/>
            <w:gridSpan w:val="2"/>
            <w:tcBorders>
              <w:top w:val="single" w:sz="4" w:space="0" w:color="auto"/>
              <w:left w:val="double" w:sz="4" w:space="0" w:color="auto"/>
              <w:bottom w:val="single" w:sz="4" w:space="0" w:color="auto"/>
              <w:right w:val="double" w:sz="4" w:space="0" w:color="auto"/>
            </w:tcBorders>
            <w:vAlign w:val="center"/>
          </w:tcPr>
          <w:p w:rsidR="00EC2D1F" w:rsidRPr="005166CD" w:rsidRDefault="00EC2D1F" w:rsidP="00EC2D1F">
            <w:pPr>
              <w:jc w:val="center"/>
              <w:rPr>
                <w:sz w:val="20"/>
                <w:szCs w:val="20"/>
                <w:lang w:val="ro-RO"/>
              </w:rPr>
            </w:pPr>
            <w:r>
              <w:rPr>
                <w:sz w:val="20"/>
                <w:szCs w:val="20"/>
                <w:lang w:val="ro-RO"/>
              </w:rPr>
              <w:t>20</w:t>
            </w:r>
          </w:p>
        </w:tc>
        <w:tc>
          <w:tcPr>
            <w:tcW w:w="851" w:type="dxa"/>
            <w:tcBorders>
              <w:top w:val="single" w:sz="4" w:space="0" w:color="auto"/>
              <w:left w:val="double" w:sz="4" w:space="0" w:color="auto"/>
              <w:bottom w:val="single" w:sz="4" w:space="0" w:color="auto"/>
              <w:right w:val="double" w:sz="4" w:space="0" w:color="auto"/>
            </w:tcBorders>
            <w:vAlign w:val="center"/>
          </w:tcPr>
          <w:p w:rsidR="00EC2D1F" w:rsidRPr="005166CD" w:rsidRDefault="00EC2D1F" w:rsidP="00EC2D1F">
            <w:pPr>
              <w:jc w:val="center"/>
              <w:rPr>
                <w:sz w:val="20"/>
                <w:szCs w:val="20"/>
                <w:lang w:val="ro-RO"/>
              </w:rPr>
            </w:pPr>
            <w:r>
              <w:rPr>
                <w:sz w:val="20"/>
                <w:szCs w:val="20"/>
                <w:lang w:val="ro-RO"/>
              </w:rPr>
              <w:t>40</w:t>
            </w:r>
          </w:p>
        </w:tc>
      </w:tr>
      <w:tr w:rsidR="005B7E12" w:rsidRPr="00460F61" w:rsidTr="005A26A9">
        <w:trPr>
          <w:gridAfter w:val="1"/>
          <w:wAfter w:w="4754" w:type="dxa"/>
        </w:trPr>
        <w:tc>
          <w:tcPr>
            <w:tcW w:w="662" w:type="dxa"/>
            <w:tcBorders>
              <w:top w:val="single" w:sz="4" w:space="0" w:color="auto"/>
              <w:left w:val="double" w:sz="4" w:space="0" w:color="auto"/>
              <w:bottom w:val="single" w:sz="4" w:space="0" w:color="auto"/>
              <w:right w:val="single" w:sz="4" w:space="0" w:color="auto"/>
            </w:tcBorders>
            <w:vAlign w:val="center"/>
          </w:tcPr>
          <w:p w:rsidR="005B7E12" w:rsidRPr="00801774" w:rsidRDefault="005B7E12" w:rsidP="005B7E12">
            <w:pPr>
              <w:ind w:left="360"/>
              <w:rPr>
                <w:b/>
                <w:color w:val="FF0000"/>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B7E12" w:rsidRPr="00460F61" w:rsidRDefault="005B7E12" w:rsidP="005B7E12">
            <w:pPr>
              <w:ind w:left="-57" w:right="-57"/>
              <w:rPr>
                <w:b/>
                <w:lang w:val="ro-RO"/>
              </w:rPr>
            </w:pPr>
            <w:r w:rsidRPr="00460F61">
              <w:rPr>
                <w:b/>
                <w:lang w:val="ro-RO"/>
              </w:rPr>
              <w:t>Total ore modul</w:t>
            </w:r>
          </w:p>
        </w:tc>
        <w:tc>
          <w:tcPr>
            <w:tcW w:w="851" w:type="dxa"/>
            <w:tcBorders>
              <w:top w:val="single" w:sz="4" w:space="0" w:color="auto"/>
              <w:left w:val="single" w:sz="4" w:space="0" w:color="auto"/>
              <w:bottom w:val="single" w:sz="4" w:space="0" w:color="auto"/>
              <w:right w:val="single" w:sz="4" w:space="0" w:color="auto"/>
            </w:tcBorders>
            <w:vAlign w:val="center"/>
          </w:tcPr>
          <w:p w:rsidR="005B7E12" w:rsidRPr="005B7E12" w:rsidRDefault="005B7E12" w:rsidP="005B7E12">
            <w:pPr>
              <w:jc w:val="center"/>
              <w:rPr>
                <w:b/>
                <w:color w:val="000000" w:themeColor="text1"/>
                <w:sz w:val="22"/>
                <w:szCs w:val="22"/>
                <w:lang w:val="ro-RO"/>
              </w:rPr>
            </w:pPr>
            <w:r w:rsidRPr="005B7E12">
              <w:rPr>
                <w:b/>
                <w:color w:val="000000" w:themeColor="text1"/>
                <w:sz w:val="22"/>
                <w:szCs w:val="22"/>
                <w:lang w:val="ro-RO"/>
              </w:rPr>
              <w:t>20</w:t>
            </w:r>
          </w:p>
        </w:tc>
        <w:tc>
          <w:tcPr>
            <w:tcW w:w="773" w:type="dxa"/>
            <w:tcBorders>
              <w:top w:val="single" w:sz="4" w:space="0" w:color="auto"/>
              <w:left w:val="single" w:sz="4" w:space="0" w:color="auto"/>
              <w:bottom w:val="single" w:sz="4" w:space="0" w:color="auto"/>
              <w:right w:val="single" w:sz="4" w:space="0" w:color="auto"/>
            </w:tcBorders>
            <w:vAlign w:val="center"/>
          </w:tcPr>
          <w:p w:rsidR="005B7E12" w:rsidRPr="005B7E12" w:rsidRDefault="005B7E12" w:rsidP="005B7E12">
            <w:pPr>
              <w:jc w:val="center"/>
              <w:rPr>
                <w:b/>
                <w:color w:val="000000" w:themeColor="text1"/>
                <w:sz w:val="22"/>
                <w:szCs w:val="22"/>
                <w:lang w:val="ro-RO"/>
              </w:rPr>
            </w:pPr>
            <w:r w:rsidRPr="005B7E12">
              <w:rPr>
                <w:b/>
                <w:color w:val="000000" w:themeColor="text1"/>
                <w:sz w:val="22"/>
                <w:szCs w:val="22"/>
                <w:lang w:val="ro-RO"/>
              </w:rPr>
              <w:t>20</w:t>
            </w:r>
          </w:p>
        </w:tc>
        <w:tc>
          <w:tcPr>
            <w:tcW w:w="709" w:type="dxa"/>
            <w:tcBorders>
              <w:top w:val="single" w:sz="4" w:space="0" w:color="auto"/>
              <w:left w:val="single" w:sz="4" w:space="0" w:color="auto"/>
              <w:bottom w:val="single" w:sz="4" w:space="0" w:color="auto"/>
              <w:right w:val="double" w:sz="4" w:space="0" w:color="auto"/>
            </w:tcBorders>
            <w:vAlign w:val="center"/>
          </w:tcPr>
          <w:p w:rsidR="005B7E12" w:rsidRPr="005B7E12" w:rsidRDefault="005B7E12" w:rsidP="005B7E12">
            <w:pPr>
              <w:jc w:val="center"/>
              <w:rPr>
                <w:b/>
                <w:color w:val="000000" w:themeColor="text1"/>
                <w:sz w:val="22"/>
                <w:szCs w:val="22"/>
                <w:lang w:val="ro-RO"/>
              </w:rPr>
            </w:pPr>
            <w:r w:rsidRPr="005B7E12">
              <w:rPr>
                <w:b/>
                <w:color w:val="000000" w:themeColor="text1"/>
                <w:sz w:val="22"/>
                <w:szCs w:val="22"/>
                <w:lang w:val="ro-RO"/>
              </w:rPr>
              <w:t>40</w:t>
            </w:r>
          </w:p>
        </w:tc>
        <w:tc>
          <w:tcPr>
            <w:tcW w:w="709" w:type="dxa"/>
            <w:tcBorders>
              <w:top w:val="single" w:sz="4" w:space="0" w:color="auto"/>
              <w:left w:val="double" w:sz="4" w:space="0" w:color="auto"/>
              <w:bottom w:val="single" w:sz="4" w:space="0" w:color="auto"/>
              <w:right w:val="double" w:sz="4" w:space="0" w:color="auto"/>
            </w:tcBorders>
            <w:vAlign w:val="center"/>
          </w:tcPr>
          <w:p w:rsidR="005B7E12" w:rsidRPr="005B7E12" w:rsidRDefault="005B7E12" w:rsidP="005B7E12">
            <w:pPr>
              <w:jc w:val="center"/>
              <w:rPr>
                <w:b/>
                <w:color w:val="000000" w:themeColor="text1"/>
                <w:sz w:val="22"/>
                <w:szCs w:val="22"/>
                <w:lang w:val="ro-RO"/>
              </w:rPr>
            </w:pPr>
            <w:r w:rsidRPr="005B7E12">
              <w:rPr>
                <w:b/>
                <w:color w:val="000000" w:themeColor="text1"/>
                <w:sz w:val="22"/>
                <w:szCs w:val="22"/>
                <w:lang w:val="ro-RO"/>
              </w:rPr>
              <w:t>80</w:t>
            </w:r>
          </w:p>
        </w:tc>
        <w:tc>
          <w:tcPr>
            <w:tcW w:w="768" w:type="dxa"/>
            <w:gridSpan w:val="2"/>
            <w:tcBorders>
              <w:top w:val="single" w:sz="4" w:space="0" w:color="auto"/>
              <w:left w:val="double" w:sz="4" w:space="0" w:color="auto"/>
              <w:bottom w:val="single" w:sz="4" w:space="0" w:color="auto"/>
              <w:right w:val="double" w:sz="4" w:space="0" w:color="auto"/>
            </w:tcBorders>
            <w:vAlign w:val="center"/>
          </w:tcPr>
          <w:p w:rsidR="005B7E12" w:rsidRPr="005B7E12" w:rsidRDefault="005B7E12" w:rsidP="005B7E12">
            <w:pPr>
              <w:jc w:val="center"/>
              <w:rPr>
                <w:b/>
                <w:color w:val="000000" w:themeColor="text1"/>
                <w:sz w:val="22"/>
                <w:szCs w:val="22"/>
                <w:lang w:val="ro-RO"/>
              </w:rPr>
            </w:pPr>
            <w:r w:rsidRPr="005B7E12">
              <w:rPr>
                <w:b/>
                <w:color w:val="000000" w:themeColor="text1"/>
                <w:sz w:val="22"/>
                <w:szCs w:val="22"/>
                <w:lang w:val="ro-RO"/>
              </w:rPr>
              <w:t>80</w:t>
            </w:r>
          </w:p>
        </w:tc>
        <w:tc>
          <w:tcPr>
            <w:tcW w:w="851" w:type="dxa"/>
            <w:tcBorders>
              <w:top w:val="single" w:sz="4" w:space="0" w:color="auto"/>
              <w:left w:val="double" w:sz="4" w:space="0" w:color="auto"/>
              <w:bottom w:val="single" w:sz="4" w:space="0" w:color="auto"/>
              <w:right w:val="double" w:sz="4" w:space="0" w:color="auto"/>
            </w:tcBorders>
            <w:vAlign w:val="center"/>
          </w:tcPr>
          <w:p w:rsidR="005B7E12" w:rsidRPr="005B7E12" w:rsidRDefault="005B7E12" w:rsidP="005B7E12">
            <w:pPr>
              <w:jc w:val="center"/>
              <w:rPr>
                <w:b/>
                <w:color w:val="000000" w:themeColor="text1"/>
                <w:sz w:val="22"/>
                <w:szCs w:val="22"/>
                <w:lang w:val="ro-RO"/>
              </w:rPr>
            </w:pPr>
            <w:r w:rsidRPr="005B7E12">
              <w:rPr>
                <w:b/>
                <w:color w:val="000000" w:themeColor="text1"/>
                <w:sz w:val="22"/>
                <w:szCs w:val="22"/>
                <w:lang w:val="ro-RO"/>
              </w:rPr>
              <w:t>160</w:t>
            </w:r>
          </w:p>
        </w:tc>
      </w:tr>
      <w:tr w:rsidR="005B7E12" w:rsidRPr="005A26A9" w:rsidTr="005A26A9">
        <w:tc>
          <w:tcPr>
            <w:tcW w:w="10077" w:type="dxa"/>
            <w:gridSpan w:val="9"/>
            <w:tcBorders>
              <w:top w:val="double" w:sz="4" w:space="0" w:color="auto"/>
              <w:left w:val="double" w:sz="4" w:space="0" w:color="auto"/>
              <w:bottom w:val="single" w:sz="4" w:space="0" w:color="auto"/>
              <w:right w:val="double" w:sz="4" w:space="0" w:color="auto"/>
            </w:tcBorders>
            <w:vAlign w:val="center"/>
          </w:tcPr>
          <w:p w:rsidR="005B7E12" w:rsidRPr="008C76C8" w:rsidRDefault="005B7E12" w:rsidP="005B7E12">
            <w:pPr>
              <w:spacing w:before="60" w:after="60"/>
              <w:jc w:val="center"/>
              <w:rPr>
                <w:b/>
                <w:szCs w:val="20"/>
                <w:lang w:val="ro-RO"/>
              </w:rPr>
            </w:pPr>
            <w:r w:rsidRPr="008C76C8">
              <w:rPr>
                <w:b/>
                <w:szCs w:val="20"/>
                <w:lang w:val="ro-RO"/>
              </w:rPr>
              <w:t>Anul II</w:t>
            </w:r>
          </w:p>
        </w:tc>
        <w:tc>
          <w:tcPr>
            <w:tcW w:w="4754" w:type="dxa"/>
            <w:tcBorders>
              <w:top w:val="single" w:sz="4" w:space="0" w:color="auto"/>
              <w:left w:val="single" w:sz="4" w:space="0" w:color="auto"/>
              <w:bottom w:val="single" w:sz="4" w:space="0" w:color="auto"/>
              <w:right w:val="single" w:sz="4" w:space="0" w:color="auto"/>
            </w:tcBorders>
            <w:vAlign w:val="center"/>
          </w:tcPr>
          <w:p w:rsidR="005B7E12" w:rsidRPr="00801774" w:rsidRDefault="005B7E12" w:rsidP="005B7E12">
            <w:pPr>
              <w:ind w:left="-57" w:right="-57"/>
              <w:rPr>
                <w:lang w:val="ro-RO"/>
              </w:rPr>
            </w:pPr>
          </w:p>
        </w:tc>
      </w:tr>
      <w:tr w:rsidR="005B7E12" w:rsidRPr="00C84CB3" w:rsidTr="005A26A9">
        <w:trPr>
          <w:gridAfter w:val="1"/>
          <w:wAfter w:w="4754" w:type="dxa"/>
        </w:trPr>
        <w:tc>
          <w:tcPr>
            <w:tcW w:w="10077" w:type="dxa"/>
            <w:gridSpan w:val="9"/>
            <w:tcBorders>
              <w:top w:val="double" w:sz="4" w:space="0" w:color="auto"/>
              <w:left w:val="double" w:sz="4" w:space="0" w:color="auto"/>
              <w:bottom w:val="single" w:sz="4" w:space="0" w:color="auto"/>
              <w:right w:val="double" w:sz="4" w:space="0" w:color="auto"/>
            </w:tcBorders>
            <w:vAlign w:val="center"/>
          </w:tcPr>
          <w:p w:rsidR="005B7E12" w:rsidRPr="008C76C8" w:rsidRDefault="005B7E12" w:rsidP="005B7E12">
            <w:pPr>
              <w:spacing w:before="60" w:after="60"/>
              <w:ind w:left="3153" w:hanging="3153"/>
              <w:rPr>
                <w:b/>
                <w:szCs w:val="20"/>
                <w:lang w:val="ro-RO"/>
              </w:rPr>
            </w:pPr>
            <w:r w:rsidRPr="008C76C8">
              <w:rPr>
                <w:b/>
                <w:szCs w:val="20"/>
                <w:lang w:val="ro-RO"/>
              </w:rPr>
              <w:t>Modul de specialitate</w:t>
            </w:r>
            <w:r>
              <w:rPr>
                <w:b/>
                <w:szCs w:val="20"/>
                <w:lang w:val="ro-RO"/>
              </w:rPr>
              <w:t xml:space="preserve"> de bază</w:t>
            </w:r>
            <w:r w:rsidRPr="008C76C8">
              <w:rPr>
                <w:b/>
                <w:szCs w:val="20"/>
                <w:lang w:val="ro-RO"/>
              </w:rPr>
              <w:t xml:space="preserve">: GASTROENTEROLOGIE ȘI HEPATOLOGIE PEDIATRICĂ AMBULATORICĂ </w:t>
            </w:r>
            <w:r w:rsidRPr="008C76C8">
              <w:rPr>
                <w:b/>
                <w:sz w:val="22"/>
                <w:szCs w:val="22"/>
                <w:lang w:val="ro-RO"/>
              </w:rPr>
              <w:t>(modulul II - nivel ambulatoric)</w:t>
            </w:r>
          </w:p>
        </w:tc>
      </w:tr>
      <w:tr w:rsidR="005B7E12" w:rsidRPr="00BC15CB" w:rsidTr="005A26A9">
        <w:trPr>
          <w:gridAfter w:val="1"/>
          <w:wAfter w:w="4754" w:type="dxa"/>
        </w:trPr>
        <w:tc>
          <w:tcPr>
            <w:tcW w:w="662" w:type="dxa"/>
            <w:tcBorders>
              <w:top w:val="double" w:sz="4" w:space="0" w:color="auto"/>
              <w:left w:val="double" w:sz="4" w:space="0" w:color="auto"/>
              <w:bottom w:val="single" w:sz="4" w:space="0" w:color="auto"/>
              <w:right w:val="single" w:sz="4" w:space="0" w:color="auto"/>
            </w:tcBorders>
            <w:vAlign w:val="center"/>
          </w:tcPr>
          <w:p w:rsidR="005B7E12" w:rsidRPr="00B415BB" w:rsidRDefault="005B7E12" w:rsidP="005B7E12">
            <w:pPr>
              <w:numPr>
                <w:ilvl w:val="0"/>
                <w:numId w:val="4"/>
              </w:numPr>
              <w:jc w:val="center"/>
              <w:rPr>
                <w:sz w:val="22"/>
                <w:lang w:val="ro-RO"/>
              </w:rPr>
            </w:pPr>
          </w:p>
        </w:tc>
        <w:tc>
          <w:tcPr>
            <w:tcW w:w="4754" w:type="dxa"/>
            <w:tcBorders>
              <w:top w:val="double" w:sz="4" w:space="0" w:color="auto"/>
              <w:left w:val="single" w:sz="4" w:space="0" w:color="auto"/>
              <w:bottom w:val="single" w:sz="4" w:space="0" w:color="auto"/>
              <w:right w:val="single" w:sz="4" w:space="0" w:color="auto"/>
            </w:tcBorders>
            <w:vAlign w:val="center"/>
          </w:tcPr>
          <w:p w:rsidR="005B7E12" w:rsidRDefault="005B7E12" w:rsidP="005B7E12">
            <w:pPr>
              <w:ind w:left="-57" w:right="-57"/>
              <w:rPr>
                <w:lang w:val="ro-RO"/>
              </w:rPr>
            </w:pPr>
            <w:r w:rsidRPr="00BC15CB">
              <w:rPr>
                <w:lang w:val="ro-RO"/>
              </w:rPr>
              <w:t xml:space="preserve">Principiile </w:t>
            </w:r>
            <w:r>
              <w:rPr>
                <w:lang w:val="ro-RO"/>
              </w:rPr>
              <w:t xml:space="preserve">de bază ale asistenței medicale specializate de ambulator în </w:t>
            </w:r>
            <w:r w:rsidRPr="00BC15CB">
              <w:rPr>
                <w:lang w:val="ro-RO"/>
              </w:rPr>
              <w:t xml:space="preserve">patologie cronică digestivă </w:t>
            </w:r>
            <w:r>
              <w:rPr>
                <w:lang w:val="ro-RO"/>
              </w:rPr>
              <w:t>la copii, rolul gastroenterologului/</w:t>
            </w:r>
          </w:p>
          <w:p w:rsidR="005B7E12" w:rsidRPr="00BC15CB" w:rsidRDefault="005B7E12" w:rsidP="005B7E12">
            <w:pPr>
              <w:ind w:left="-57" w:right="-57"/>
              <w:rPr>
                <w:lang w:val="ro-RO"/>
              </w:rPr>
            </w:pPr>
            <w:r>
              <w:rPr>
                <w:lang w:val="ro-RO"/>
              </w:rPr>
              <w:t xml:space="preserve">hepatologului  în prevenirea acutizărilor, reabilitare și disabilitate. </w:t>
            </w:r>
          </w:p>
        </w:tc>
        <w:tc>
          <w:tcPr>
            <w:tcW w:w="851" w:type="dxa"/>
            <w:tcBorders>
              <w:top w:val="double" w:sz="4" w:space="0" w:color="auto"/>
              <w:left w:val="single" w:sz="4" w:space="0" w:color="auto"/>
              <w:bottom w:val="single" w:sz="4" w:space="0" w:color="auto"/>
              <w:right w:val="single" w:sz="4" w:space="0" w:color="auto"/>
            </w:tcBorders>
            <w:vAlign w:val="center"/>
          </w:tcPr>
          <w:p w:rsidR="005B7E12" w:rsidRPr="00BC15CB" w:rsidRDefault="005B7E12" w:rsidP="005B7E12">
            <w:pPr>
              <w:jc w:val="center"/>
              <w:rPr>
                <w:sz w:val="20"/>
                <w:szCs w:val="20"/>
                <w:lang w:val="ro-RO"/>
              </w:rPr>
            </w:pPr>
            <w:r w:rsidRPr="00BC15CB">
              <w:rPr>
                <w:sz w:val="20"/>
                <w:szCs w:val="20"/>
                <w:lang w:val="ro-RO"/>
              </w:rPr>
              <w:t>5</w:t>
            </w:r>
          </w:p>
        </w:tc>
        <w:tc>
          <w:tcPr>
            <w:tcW w:w="773" w:type="dxa"/>
            <w:tcBorders>
              <w:top w:val="double" w:sz="4" w:space="0" w:color="auto"/>
              <w:left w:val="single" w:sz="4" w:space="0" w:color="auto"/>
              <w:bottom w:val="single" w:sz="4" w:space="0" w:color="auto"/>
              <w:right w:val="single" w:sz="4" w:space="0" w:color="auto"/>
            </w:tcBorders>
            <w:vAlign w:val="center"/>
          </w:tcPr>
          <w:p w:rsidR="005B7E12" w:rsidRPr="00BC15CB" w:rsidRDefault="005B7E12" w:rsidP="005B7E12">
            <w:pPr>
              <w:jc w:val="center"/>
              <w:rPr>
                <w:sz w:val="20"/>
                <w:szCs w:val="20"/>
                <w:lang w:val="ro-RO"/>
              </w:rPr>
            </w:pPr>
            <w:r w:rsidRPr="00BC15CB">
              <w:rPr>
                <w:sz w:val="20"/>
                <w:szCs w:val="20"/>
                <w:lang w:val="ro-RO"/>
              </w:rPr>
              <w:t>10</w:t>
            </w:r>
          </w:p>
        </w:tc>
        <w:tc>
          <w:tcPr>
            <w:tcW w:w="709" w:type="dxa"/>
            <w:tcBorders>
              <w:top w:val="double" w:sz="4" w:space="0" w:color="auto"/>
              <w:left w:val="single" w:sz="4" w:space="0" w:color="auto"/>
              <w:bottom w:val="single" w:sz="4" w:space="0" w:color="auto"/>
              <w:right w:val="double" w:sz="4" w:space="0" w:color="auto"/>
            </w:tcBorders>
            <w:vAlign w:val="center"/>
          </w:tcPr>
          <w:p w:rsidR="005B7E12" w:rsidRPr="00BC15CB" w:rsidRDefault="005B7E12" w:rsidP="005B7E12">
            <w:pPr>
              <w:jc w:val="center"/>
              <w:rPr>
                <w:sz w:val="20"/>
                <w:szCs w:val="20"/>
                <w:lang w:val="ro-RO"/>
              </w:rPr>
            </w:pPr>
            <w:r w:rsidRPr="00BC15CB">
              <w:rPr>
                <w:sz w:val="20"/>
                <w:szCs w:val="20"/>
                <w:lang w:val="ro-RO"/>
              </w:rPr>
              <w:t>15</w:t>
            </w:r>
          </w:p>
        </w:tc>
        <w:tc>
          <w:tcPr>
            <w:tcW w:w="709" w:type="dxa"/>
            <w:tcBorders>
              <w:top w:val="double" w:sz="4" w:space="0" w:color="auto"/>
              <w:left w:val="double" w:sz="4" w:space="0" w:color="auto"/>
              <w:bottom w:val="single" w:sz="4" w:space="0" w:color="auto"/>
              <w:right w:val="double" w:sz="4" w:space="0" w:color="auto"/>
            </w:tcBorders>
            <w:vAlign w:val="center"/>
          </w:tcPr>
          <w:p w:rsidR="005B7E12" w:rsidRPr="00BC15CB" w:rsidRDefault="005B7E12" w:rsidP="005B7E12">
            <w:pPr>
              <w:jc w:val="center"/>
              <w:rPr>
                <w:sz w:val="20"/>
                <w:szCs w:val="20"/>
                <w:lang w:val="ro-RO"/>
              </w:rPr>
            </w:pPr>
            <w:r w:rsidRPr="00BC15CB">
              <w:rPr>
                <w:sz w:val="20"/>
                <w:szCs w:val="20"/>
                <w:lang w:val="ro-RO"/>
              </w:rPr>
              <w:t>30</w:t>
            </w:r>
          </w:p>
        </w:tc>
        <w:tc>
          <w:tcPr>
            <w:tcW w:w="768" w:type="dxa"/>
            <w:gridSpan w:val="2"/>
            <w:tcBorders>
              <w:top w:val="double" w:sz="4" w:space="0" w:color="auto"/>
              <w:left w:val="double" w:sz="4" w:space="0" w:color="auto"/>
              <w:bottom w:val="single" w:sz="4" w:space="0" w:color="auto"/>
              <w:right w:val="double" w:sz="4" w:space="0" w:color="auto"/>
            </w:tcBorders>
            <w:vAlign w:val="center"/>
          </w:tcPr>
          <w:p w:rsidR="005B7E12" w:rsidRPr="005B7E12" w:rsidRDefault="005B7E12" w:rsidP="005B7E12">
            <w:pPr>
              <w:jc w:val="center"/>
              <w:rPr>
                <w:sz w:val="20"/>
                <w:szCs w:val="20"/>
                <w:lang w:val="ro-RO"/>
              </w:rPr>
            </w:pPr>
            <w:r w:rsidRPr="005B7E12">
              <w:rPr>
                <w:sz w:val="20"/>
                <w:szCs w:val="20"/>
                <w:lang w:val="ro-RO"/>
              </w:rPr>
              <w:t>30</w:t>
            </w:r>
          </w:p>
        </w:tc>
        <w:tc>
          <w:tcPr>
            <w:tcW w:w="851" w:type="dxa"/>
            <w:tcBorders>
              <w:top w:val="double" w:sz="4" w:space="0" w:color="auto"/>
              <w:left w:val="double" w:sz="4" w:space="0" w:color="auto"/>
              <w:bottom w:val="single" w:sz="4" w:space="0" w:color="auto"/>
              <w:right w:val="double" w:sz="4" w:space="0" w:color="auto"/>
            </w:tcBorders>
            <w:vAlign w:val="center"/>
          </w:tcPr>
          <w:p w:rsidR="005B7E12" w:rsidRPr="005B7E12" w:rsidRDefault="005B7E12" w:rsidP="005B7E12">
            <w:pPr>
              <w:jc w:val="center"/>
              <w:rPr>
                <w:sz w:val="20"/>
                <w:szCs w:val="20"/>
                <w:lang w:val="ro-RO"/>
              </w:rPr>
            </w:pPr>
            <w:r w:rsidRPr="005B7E12">
              <w:rPr>
                <w:sz w:val="20"/>
                <w:szCs w:val="20"/>
                <w:lang w:val="ro-RO"/>
              </w:rPr>
              <w:t>60</w:t>
            </w:r>
          </w:p>
        </w:tc>
      </w:tr>
      <w:tr w:rsidR="005B7E12" w:rsidRPr="00362057" w:rsidTr="005A26A9">
        <w:trPr>
          <w:gridAfter w:val="1"/>
          <w:wAfter w:w="4754" w:type="dxa"/>
          <w:trHeight w:val="90"/>
        </w:trPr>
        <w:tc>
          <w:tcPr>
            <w:tcW w:w="662" w:type="dxa"/>
            <w:tcBorders>
              <w:top w:val="single" w:sz="4" w:space="0" w:color="auto"/>
              <w:left w:val="double" w:sz="4" w:space="0" w:color="auto"/>
              <w:bottom w:val="single" w:sz="4" w:space="0" w:color="auto"/>
              <w:right w:val="single" w:sz="4" w:space="0" w:color="auto"/>
            </w:tcBorders>
            <w:vAlign w:val="center"/>
          </w:tcPr>
          <w:p w:rsidR="005B7E12" w:rsidRPr="00B415BB" w:rsidRDefault="005B7E12" w:rsidP="005B7E12">
            <w:pPr>
              <w:numPr>
                <w:ilvl w:val="0"/>
                <w:numId w:val="4"/>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B7E12" w:rsidRPr="00BC15CB" w:rsidRDefault="005B7E12" w:rsidP="005B7E12">
            <w:pPr>
              <w:ind w:left="-57" w:right="-57"/>
              <w:rPr>
                <w:lang w:val="ro-RO"/>
              </w:rPr>
            </w:pPr>
            <w:r w:rsidRPr="00BC15CB">
              <w:rPr>
                <w:lang w:val="ro-RO"/>
              </w:rPr>
              <w:t>Monitorizarea pacienților pediatrici cu afecțiuni cronice ale tractului digestiv superior</w:t>
            </w:r>
          </w:p>
        </w:tc>
        <w:tc>
          <w:tcPr>
            <w:tcW w:w="851" w:type="dxa"/>
            <w:tcBorders>
              <w:top w:val="single" w:sz="4" w:space="0" w:color="auto"/>
              <w:left w:val="single" w:sz="4" w:space="0" w:color="auto"/>
              <w:bottom w:val="single" w:sz="4" w:space="0" w:color="auto"/>
              <w:right w:val="single" w:sz="4" w:space="0" w:color="auto"/>
            </w:tcBorders>
            <w:vAlign w:val="center"/>
          </w:tcPr>
          <w:p w:rsidR="005B7E12" w:rsidRPr="00BC15CB" w:rsidRDefault="005B7E12" w:rsidP="005B7E12">
            <w:pPr>
              <w:jc w:val="center"/>
              <w:rPr>
                <w:sz w:val="20"/>
                <w:szCs w:val="20"/>
                <w:lang w:val="ro-RO"/>
              </w:rPr>
            </w:pPr>
            <w:r w:rsidRPr="00BC15CB">
              <w:rPr>
                <w:sz w:val="20"/>
                <w:szCs w:val="20"/>
                <w:lang w:val="ro-RO"/>
              </w:rPr>
              <w:t>5</w:t>
            </w:r>
          </w:p>
        </w:tc>
        <w:tc>
          <w:tcPr>
            <w:tcW w:w="773" w:type="dxa"/>
            <w:tcBorders>
              <w:top w:val="single" w:sz="4" w:space="0" w:color="auto"/>
              <w:left w:val="single" w:sz="4" w:space="0" w:color="auto"/>
              <w:bottom w:val="single" w:sz="4" w:space="0" w:color="auto"/>
              <w:right w:val="single" w:sz="4" w:space="0" w:color="auto"/>
            </w:tcBorders>
            <w:vAlign w:val="center"/>
          </w:tcPr>
          <w:p w:rsidR="005B7E12" w:rsidRPr="00BC15CB" w:rsidRDefault="005B7E12" w:rsidP="005B7E12">
            <w:pPr>
              <w:jc w:val="center"/>
              <w:rPr>
                <w:sz w:val="20"/>
                <w:szCs w:val="20"/>
                <w:lang w:val="ro-RO"/>
              </w:rPr>
            </w:pPr>
            <w:r w:rsidRPr="00BC15CB">
              <w:rPr>
                <w:sz w:val="20"/>
                <w:szCs w:val="20"/>
                <w:lang w:val="ro-RO"/>
              </w:rPr>
              <w:t>10</w:t>
            </w:r>
          </w:p>
        </w:tc>
        <w:tc>
          <w:tcPr>
            <w:tcW w:w="709" w:type="dxa"/>
            <w:tcBorders>
              <w:top w:val="single" w:sz="4" w:space="0" w:color="auto"/>
              <w:left w:val="single" w:sz="4" w:space="0" w:color="auto"/>
              <w:bottom w:val="single" w:sz="4" w:space="0" w:color="auto"/>
              <w:right w:val="double" w:sz="4" w:space="0" w:color="auto"/>
            </w:tcBorders>
            <w:vAlign w:val="center"/>
          </w:tcPr>
          <w:p w:rsidR="005B7E12" w:rsidRPr="00BC15CB" w:rsidRDefault="005B7E12" w:rsidP="005B7E12">
            <w:pPr>
              <w:jc w:val="center"/>
              <w:rPr>
                <w:sz w:val="20"/>
                <w:szCs w:val="20"/>
                <w:lang w:val="ro-RO"/>
              </w:rPr>
            </w:pPr>
            <w:r w:rsidRPr="00BC15CB">
              <w:rPr>
                <w:sz w:val="20"/>
                <w:szCs w:val="20"/>
                <w:lang w:val="ro-RO"/>
              </w:rPr>
              <w:t>15</w:t>
            </w:r>
          </w:p>
        </w:tc>
        <w:tc>
          <w:tcPr>
            <w:tcW w:w="709" w:type="dxa"/>
            <w:tcBorders>
              <w:top w:val="single" w:sz="4" w:space="0" w:color="auto"/>
              <w:left w:val="double" w:sz="4" w:space="0" w:color="auto"/>
              <w:bottom w:val="single" w:sz="4" w:space="0" w:color="auto"/>
              <w:right w:val="double" w:sz="4" w:space="0" w:color="auto"/>
            </w:tcBorders>
            <w:vAlign w:val="center"/>
          </w:tcPr>
          <w:p w:rsidR="005B7E12" w:rsidRPr="00BC15CB" w:rsidRDefault="005B7E12" w:rsidP="005B7E12">
            <w:pPr>
              <w:jc w:val="center"/>
              <w:rPr>
                <w:sz w:val="20"/>
                <w:szCs w:val="20"/>
                <w:lang w:val="ro-RO"/>
              </w:rPr>
            </w:pPr>
            <w:r w:rsidRPr="00BC15CB">
              <w:rPr>
                <w:sz w:val="20"/>
                <w:szCs w:val="20"/>
                <w:lang w:val="ro-RO"/>
              </w:rPr>
              <w:t>30</w:t>
            </w:r>
          </w:p>
        </w:tc>
        <w:tc>
          <w:tcPr>
            <w:tcW w:w="768" w:type="dxa"/>
            <w:gridSpan w:val="2"/>
            <w:tcBorders>
              <w:top w:val="single" w:sz="4" w:space="0" w:color="auto"/>
              <w:left w:val="double" w:sz="4" w:space="0" w:color="auto"/>
              <w:bottom w:val="single" w:sz="4" w:space="0" w:color="auto"/>
              <w:right w:val="double" w:sz="4" w:space="0" w:color="auto"/>
            </w:tcBorders>
            <w:vAlign w:val="center"/>
          </w:tcPr>
          <w:p w:rsidR="005B7E12" w:rsidRPr="005B7E12" w:rsidRDefault="005B7E12" w:rsidP="005B7E12">
            <w:pPr>
              <w:jc w:val="center"/>
              <w:rPr>
                <w:sz w:val="20"/>
                <w:szCs w:val="20"/>
                <w:lang w:val="ro-RO"/>
              </w:rPr>
            </w:pPr>
            <w:r w:rsidRPr="005B7E12">
              <w:rPr>
                <w:sz w:val="20"/>
                <w:szCs w:val="20"/>
                <w:lang w:val="ro-RO"/>
              </w:rPr>
              <w:t>30</w:t>
            </w:r>
          </w:p>
        </w:tc>
        <w:tc>
          <w:tcPr>
            <w:tcW w:w="851" w:type="dxa"/>
            <w:tcBorders>
              <w:top w:val="single" w:sz="4" w:space="0" w:color="auto"/>
              <w:left w:val="double" w:sz="4" w:space="0" w:color="auto"/>
              <w:bottom w:val="single" w:sz="4" w:space="0" w:color="auto"/>
              <w:right w:val="double" w:sz="4" w:space="0" w:color="auto"/>
            </w:tcBorders>
            <w:vAlign w:val="center"/>
          </w:tcPr>
          <w:p w:rsidR="005B7E12" w:rsidRPr="005B7E12" w:rsidRDefault="005B7E12" w:rsidP="005B7E12">
            <w:pPr>
              <w:jc w:val="center"/>
              <w:rPr>
                <w:sz w:val="20"/>
                <w:szCs w:val="20"/>
                <w:lang w:val="ro-RO"/>
              </w:rPr>
            </w:pPr>
            <w:r w:rsidRPr="005B7E12">
              <w:rPr>
                <w:sz w:val="20"/>
                <w:szCs w:val="20"/>
                <w:lang w:val="ro-RO"/>
              </w:rPr>
              <w:t>60</w:t>
            </w:r>
          </w:p>
        </w:tc>
      </w:tr>
      <w:tr w:rsidR="005B7E12" w:rsidRPr="00362057" w:rsidTr="005A26A9">
        <w:trPr>
          <w:gridAfter w:val="1"/>
          <w:wAfter w:w="4754" w:type="dxa"/>
          <w:trHeight w:val="90"/>
        </w:trPr>
        <w:tc>
          <w:tcPr>
            <w:tcW w:w="662" w:type="dxa"/>
            <w:tcBorders>
              <w:top w:val="single" w:sz="4" w:space="0" w:color="auto"/>
              <w:left w:val="double" w:sz="4" w:space="0" w:color="auto"/>
              <w:bottom w:val="single" w:sz="4" w:space="0" w:color="auto"/>
              <w:right w:val="single" w:sz="4" w:space="0" w:color="auto"/>
            </w:tcBorders>
            <w:vAlign w:val="center"/>
          </w:tcPr>
          <w:p w:rsidR="005B7E12" w:rsidRPr="00B415BB" w:rsidRDefault="005B7E12" w:rsidP="005B7E12">
            <w:pPr>
              <w:numPr>
                <w:ilvl w:val="0"/>
                <w:numId w:val="4"/>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B7E12" w:rsidRPr="00BC15CB" w:rsidRDefault="005B7E12" w:rsidP="005B7E12">
            <w:pPr>
              <w:ind w:left="-57" w:right="-57"/>
              <w:rPr>
                <w:lang w:val="ro-RO"/>
              </w:rPr>
            </w:pPr>
            <w:r w:rsidRPr="00BC15CB">
              <w:rPr>
                <w:lang w:val="ro-RO"/>
              </w:rPr>
              <w:t>Monitorizarea pacienților pediatrici cu afecțiuni cronice ale vezicii și căilor biliare</w:t>
            </w:r>
          </w:p>
        </w:tc>
        <w:tc>
          <w:tcPr>
            <w:tcW w:w="851" w:type="dxa"/>
            <w:tcBorders>
              <w:top w:val="single" w:sz="4" w:space="0" w:color="auto"/>
              <w:left w:val="single" w:sz="4" w:space="0" w:color="auto"/>
              <w:bottom w:val="single" w:sz="4" w:space="0" w:color="auto"/>
              <w:right w:val="single" w:sz="4" w:space="0" w:color="auto"/>
            </w:tcBorders>
            <w:vAlign w:val="center"/>
          </w:tcPr>
          <w:p w:rsidR="005B7E12" w:rsidRPr="00BC15CB" w:rsidRDefault="005B7E12" w:rsidP="005B7E12">
            <w:pPr>
              <w:jc w:val="center"/>
              <w:rPr>
                <w:sz w:val="20"/>
                <w:szCs w:val="20"/>
                <w:lang w:val="ro-RO"/>
              </w:rPr>
            </w:pPr>
            <w:r w:rsidRPr="00BC15CB">
              <w:rPr>
                <w:sz w:val="20"/>
                <w:szCs w:val="20"/>
                <w:lang w:val="ro-RO"/>
              </w:rPr>
              <w:t>5</w:t>
            </w:r>
          </w:p>
        </w:tc>
        <w:tc>
          <w:tcPr>
            <w:tcW w:w="773" w:type="dxa"/>
            <w:tcBorders>
              <w:top w:val="single" w:sz="4" w:space="0" w:color="auto"/>
              <w:left w:val="single" w:sz="4" w:space="0" w:color="auto"/>
              <w:bottom w:val="single" w:sz="4" w:space="0" w:color="auto"/>
              <w:right w:val="single" w:sz="4" w:space="0" w:color="auto"/>
            </w:tcBorders>
            <w:vAlign w:val="center"/>
          </w:tcPr>
          <w:p w:rsidR="005B7E12" w:rsidRPr="00BC15CB" w:rsidRDefault="005B7E12" w:rsidP="005B7E12">
            <w:pPr>
              <w:jc w:val="center"/>
              <w:rPr>
                <w:sz w:val="20"/>
                <w:szCs w:val="20"/>
                <w:lang w:val="ro-RO"/>
              </w:rPr>
            </w:pPr>
            <w:r w:rsidRPr="00BC15CB">
              <w:rPr>
                <w:sz w:val="20"/>
                <w:szCs w:val="20"/>
                <w:lang w:val="ro-RO"/>
              </w:rPr>
              <w:t>10</w:t>
            </w:r>
          </w:p>
        </w:tc>
        <w:tc>
          <w:tcPr>
            <w:tcW w:w="709" w:type="dxa"/>
            <w:tcBorders>
              <w:top w:val="single" w:sz="4" w:space="0" w:color="auto"/>
              <w:left w:val="single" w:sz="4" w:space="0" w:color="auto"/>
              <w:bottom w:val="single" w:sz="4" w:space="0" w:color="auto"/>
              <w:right w:val="double" w:sz="4" w:space="0" w:color="auto"/>
            </w:tcBorders>
            <w:vAlign w:val="center"/>
          </w:tcPr>
          <w:p w:rsidR="005B7E12" w:rsidRPr="00BC15CB" w:rsidRDefault="005B7E12" w:rsidP="005B7E12">
            <w:pPr>
              <w:jc w:val="center"/>
              <w:rPr>
                <w:sz w:val="20"/>
                <w:szCs w:val="20"/>
                <w:lang w:val="ro-RO"/>
              </w:rPr>
            </w:pPr>
            <w:r w:rsidRPr="00BC15CB">
              <w:rPr>
                <w:sz w:val="20"/>
                <w:szCs w:val="20"/>
                <w:lang w:val="ro-RO"/>
              </w:rPr>
              <w:t>15</w:t>
            </w:r>
          </w:p>
        </w:tc>
        <w:tc>
          <w:tcPr>
            <w:tcW w:w="709" w:type="dxa"/>
            <w:tcBorders>
              <w:top w:val="single" w:sz="4" w:space="0" w:color="auto"/>
              <w:left w:val="double" w:sz="4" w:space="0" w:color="auto"/>
              <w:bottom w:val="single" w:sz="4" w:space="0" w:color="auto"/>
              <w:right w:val="double" w:sz="4" w:space="0" w:color="auto"/>
            </w:tcBorders>
            <w:vAlign w:val="center"/>
          </w:tcPr>
          <w:p w:rsidR="005B7E12" w:rsidRPr="00BC15CB" w:rsidRDefault="005B7E12" w:rsidP="005B7E12">
            <w:pPr>
              <w:jc w:val="center"/>
              <w:rPr>
                <w:sz w:val="20"/>
                <w:szCs w:val="20"/>
                <w:lang w:val="ro-RO"/>
              </w:rPr>
            </w:pPr>
            <w:r w:rsidRPr="00BC15CB">
              <w:rPr>
                <w:sz w:val="20"/>
                <w:szCs w:val="20"/>
                <w:lang w:val="ro-RO"/>
              </w:rPr>
              <w:t>30</w:t>
            </w:r>
          </w:p>
        </w:tc>
        <w:tc>
          <w:tcPr>
            <w:tcW w:w="768" w:type="dxa"/>
            <w:gridSpan w:val="2"/>
            <w:tcBorders>
              <w:top w:val="single" w:sz="4" w:space="0" w:color="auto"/>
              <w:left w:val="double" w:sz="4" w:space="0" w:color="auto"/>
              <w:bottom w:val="single" w:sz="4" w:space="0" w:color="auto"/>
              <w:right w:val="double" w:sz="4" w:space="0" w:color="auto"/>
            </w:tcBorders>
            <w:vAlign w:val="center"/>
          </w:tcPr>
          <w:p w:rsidR="005B7E12" w:rsidRPr="005B7E12" w:rsidRDefault="005B7E12" w:rsidP="005B7E12">
            <w:pPr>
              <w:jc w:val="center"/>
              <w:rPr>
                <w:sz w:val="20"/>
                <w:szCs w:val="20"/>
                <w:lang w:val="ro-RO"/>
              </w:rPr>
            </w:pPr>
            <w:r w:rsidRPr="005B7E12">
              <w:rPr>
                <w:sz w:val="20"/>
                <w:szCs w:val="20"/>
                <w:lang w:val="ro-RO"/>
              </w:rPr>
              <w:t>30</w:t>
            </w:r>
          </w:p>
        </w:tc>
        <w:tc>
          <w:tcPr>
            <w:tcW w:w="851" w:type="dxa"/>
            <w:tcBorders>
              <w:top w:val="single" w:sz="4" w:space="0" w:color="auto"/>
              <w:left w:val="double" w:sz="4" w:space="0" w:color="auto"/>
              <w:bottom w:val="single" w:sz="4" w:space="0" w:color="auto"/>
              <w:right w:val="double" w:sz="4" w:space="0" w:color="auto"/>
            </w:tcBorders>
            <w:vAlign w:val="center"/>
          </w:tcPr>
          <w:p w:rsidR="005B7E12" w:rsidRPr="005B7E12" w:rsidRDefault="005B7E12" w:rsidP="005B7E12">
            <w:pPr>
              <w:jc w:val="center"/>
              <w:rPr>
                <w:sz w:val="20"/>
                <w:szCs w:val="20"/>
                <w:lang w:val="ro-RO"/>
              </w:rPr>
            </w:pPr>
            <w:r w:rsidRPr="005B7E12">
              <w:rPr>
                <w:sz w:val="20"/>
                <w:szCs w:val="20"/>
                <w:lang w:val="ro-RO"/>
              </w:rPr>
              <w:t>60</w:t>
            </w:r>
          </w:p>
        </w:tc>
      </w:tr>
      <w:tr w:rsidR="005B7E12" w:rsidRPr="00362057" w:rsidTr="005A26A9">
        <w:trPr>
          <w:gridAfter w:val="1"/>
          <w:wAfter w:w="4754" w:type="dxa"/>
          <w:trHeight w:val="90"/>
        </w:trPr>
        <w:tc>
          <w:tcPr>
            <w:tcW w:w="662" w:type="dxa"/>
            <w:tcBorders>
              <w:top w:val="single" w:sz="4" w:space="0" w:color="auto"/>
              <w:left w:val="double" w:sz="4" w:space="0" w:color="auto"/>
              <w:bottom w:val="single" w:sz="4" w:space="0" w:color="auto"/>
              <w:right w:val="single" w:sz="4" w:space="0" w:color="auto"/>
            </w:tcBorders>
            <w:vAlign w:val="center"/>
          </w:tcPr>
          <w:p w:rsidR="005B7E12" w:rsidRPr="00B415BB" w:rsidRDefault="005B7E12" w:rsidP="005B7E12">
            <w:pPr>
              <w:numPr>
                <w:ilvl w:val="0"/>
                <w:numId w:val="4"/>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B7E12" w:rsidRPr="00BC15CB" w:rsidRDefault="005B7E12" w:rsidP="005B7E12">
            <w:pPr>
              <w:ind w:left="-57" w:right="-57"/>
              <w:rPr>
                <w:lang w:val="ro-RO"/>
              </w:rPr>
            </w:pPr>
            <w:r w:rsidRPr="00BC15CB">
              <w:rPr>
                <w:lang w:val="ro-RO"/>
              </w:rPr>
              <w:t>Monitorizarea pacienților pediatrici cu afecțiuni cronice ale pancreasului</w:t>
            </w:r>
          </w:p>
        </w:tc>
        <w:tc>
          <w:tcPr>
            <w:tcW w:w="851" w:type="dxa"/>
            <w:tcBorders>
              <w:top w:val="single" w:sz="4" w:space="0" w:color="auto"/>
              <w:left w:val="single" w:sz="4" w:space="0" w:color="auto"/>
              <w:bottom w:val="single" w:sz="4" w:space="0" w:color="auto"/>
              <w:right w:val="single" w:sz="4" w:space="0" w:color="auto"/>
            </w:tcBorders>
            <w:vAlign w:val="center"/>
          </w:tcPr>
          <w:p w:rsidR="005B7E12" w:rsidRPr="00BC15CB" w:rsidRDefault="005B7E12" w:rsidP="005B7E12">
            <w:pPr>
              <w:jc w:val="center"/>
              <w:rPr>
                <w:sz w:val="20"/>
                <w:szCs w:val="20"/>
                <w:lang w:val="ro-RO"/>
              </w:rPr>
            </w:pPr>
            <w:r w:rsidRPr="00BC15CB">
              <w:rPr>
                <w:sz w:val="20"/>
                <w:szCs w:val="20"/>
                <w:lang w:val="ro-RO"/>
              </w:rPr>
              <w:t>5</w:t>
            </w:r>
          </w:p>
        </w:tc>
        <w:tc>
          <w:tcPr>
            <w:tcW w:w="773" w:type="dxa"/>
            <w:tcBorders>
              <w:top w:val="single" w:sz="4" w:space="0" w:color="auto"/>
              <w:left w:val="single" w:sz="4" w:space="0" w:color="auto"/>
              <w:bottom w:val="single" w:sz="4" w:space="0" w:color="auto"/>
              <w:right w:val="single" w:sz="4" w:space="0" w:color="auto"/>
            </w:tcBorders>
            <w:vAlign w:val="center"/>
          </w:tcPr>
          <w:p w:rsidR="005B7E12" w:rsidRPr="00BC15CB" w:rsidRDefault="005B7E12" w:rsidP="005B7E12">
            <w:pPr>
              <w:jc w:val="center"/>
              <w:rPr>
                <w:sz w:val="20"/>
                <w:szCs w:val="20"/>
                <w:lang w:val="ro-RO"/>
              </w:rPr>
            </w:pPr>
            <w:r w:rsidRPr="00BC15CB">
              <w:rPr>
                <w:sz w:val="20"/>
                <w:szCs w:val="20"/>
                <w:lang w:val="ro-RO"/>
              </w:rPr>
              <w:t>10</w:t>
            </w:r>
          </w:p>
        </w:tc>
        <w:tc>
          <w:tcPr>
            <w:tcW w:w="709" w:type="dxa"/>
            <w:tcBorders>
              <w:top w:val="single" w:sz="4" w:space="0" w:color="auto"/>
              <w:left w:val="single" w:sz="4" w:space="0" w:color="auto"/>
              <w:bottom w:val="single" w:sz="4" w:space="0" w:color="auto"/>
              <w:right w:val="double" w:sz="4" w:space="0" w:color="auto"/>
            </w:tcBorders>
            <w:vAlign w:val="center"/>
          </w:tcPr>
          <w:p w:rsidR="005B7E12" w:rsidRPr="00BC15CB" w:rsidRDefault="005B7E12" w:rsidP="005B7E12">
            <w:pPr>
              <w:jc w:val="center"/>
              <w:rPr>
                <w:sz w:val="20"/>
                <w:szCs w:val="20"/>
                <w:lang w:val="ro-RO"/>
              </w:rPr>
            </w:pPr>
            <w:r w:rsidRPr="00BC15CB">
              <w:rPr>
                <w:sz w:val="20"/>
                <w:szCs w:val="20"/>
                <w:lang w:val="ro-RO"/>
              </w:rPr>
              <w:t>15</w:t>
            </w:r>
          </w:p>
        </w:tc>
        <w:tc>
          <w:tcPr>
            <w:tcW w:w="709" w:type="dxa"/>
            <w:tcBorders>
              <w:top w:val="single" w:sz="4" w:space="0" w:color="auto"/>
              <w:left w:val="double" w:sz="4" w:space="0" w:color="auto"/>
              <w:bottom w:val="single" w:sz="4" w:space="0" w:color="auto"/>
              <w:right w:val="double" w:sz="4" w:space="0" w:color="auto"/>
            </w:tcBorders>
            <w:vAlign w:val="center"/>
          </w:tcPr>
          <w:p w:rsidR="005B7E12" w:rsidRPr="00BC15CB" w:rsidRDefault="005B7E12" w:rsidP="005B7E12">
            <w:pPr>
              <w:jc w:val="center"/>
              <w:rPr>
                <w:sz w:val="20"/>
                <w:szCs w:val="20"/>
                <w:lang w:val="ro-RO"/>
              </w:rPr>
            </w:pPr>
            <w:r w:rsidRPr="00BC15CB">
              <w:rPr>
                <w:sz w:val="20"/>
                <w:szCs w:val="20"/>
                <w:lang w:val="ro-RO"/>
              </w:rPr>
              <w:t>30</w:t>
            </w:r>
          </w:p>
        </w:tc>
        <w:tc>
          <w:tcPr>
            <w:tcW w:w="768" w:type="dxa"/>
            <w:gridSpan w:val="2"/>
            <w:tcBorders>
              <w:top w:val="single" w:sz="4" w:space="0" w:color="auto"/>
              <w:left w:val="double" w:sz="4" w:space="0" w:color="auto"/>
              <w:bottom w:val="single" w:sz="4" w:space="0" w:color="auto"/>
              <w:right w:val="double" w:sz="4" w:space="0" w:color="auto"/>
            </w:tcBorders>
            <w:vAlign w:val="center"/>
          </w:tcPr>
          <w:p w:rsidR="005B7E12" w:rsidRPr="005B7E12" w:rsidRDefault="005B7E12" w:rsidP="005B7E12">
            <w:pPr>
              <w:jc w:val="center"/>
              <w:rPr>
                <w:sz w:val="20"/>
                <w:szCs w:val="20"/>
                <w:lang w:val="ro-RO"/>
              </w:rPr>
            </w:pPr>
            <w:r w:rsidRPr="005B7E12">
              <w:rPr>
                <w:sz w:val="20"/>
                <w:szCs w:val="20"/>
                <w:lang w:val="ro-RO"/>
              </w:rPr>
              <w:t>30</w:t>
            </w:r>
          </w:p>
        </w:tc>
        <w:tc>
          <w:tcPr>
            <w:tcW w:w="851" w:type="dxa"/>
            <w:tcBorders>
              <w:top w:val="single" w:sz="4" w:space="0" w:color="auto"/>
              <w:left w:val="double" w:sz="4" w:space="0" w:color="auto"/>
              <w:bottom w:val="single" w:sz="4" w:space="0" w:color="auto"/>
              <w:right w:val="double" w:sz="4" w:space="0" w:color="auto"/>
            </w:tcBorders>
            <w:vAlign w:val="center"/>
          </w:tcPr>
          <w:p w:rsidR="005B7E12" w:rsidRPr="005B7E12" w:rsidRDefault="005B7E12" w:rsidP="005B7E12">
            <w:pPr>
              <w:jc w:val="center"/>
              <w:rPr>
                <w:sz w:val="20"/>
                <w:szCs w:val="20"/>
                <w:lang w:val="ro-RO"/>
              </w:rPr>
            </w:pPr>
            <w:r w:rsidRPr="005B7E12">
              <w:rPr>
                <w:sz w:val="20"/>
                <w:szCs w:val="20"/>
                <w:lang w:val="ro-RO"/>
              </w:rPr>
              <w:t>60</w:t>
            </w:r>
          </w:p>
        </w:tc>
      </w:tr>
      <w:tr w:rsidR="005B7E12" w:rsidRPr="007618D3" w:rsidTr="005A26A9">
        <w:trPr>
          <w:gridAfter w:val="1"/>
          <w:wAfter w:w="4754" w:type="dxa"/>
          <w:trHeight w:val="90"/>
        </w:trPr>
        <w:tc>
          <w:tcPr>
            <w:tcW w:w="662" w:type="dxa"/>
            <w:tcBorders>
              <w:top w:val="single" w:sz="4" w:space="0" w:color="auto"/>
              <w:left w:val="double" w:sz="4" w:space="0" w:color="auto"/>
              <w:bottom w:val="single" w:sz="4" w:space="0" w:color="auto"/>
              <w:right w:val="single" w:sz="4" w:space="0" w:color="auto"/>
            </w:tcBorders>
            <w:vAlign w:val="center"/>
          </w:tcPr>
          <w:p w:rsidR="005B7E12" w:rsidRPr="00B415BB" w:rsidRDefault="005B7E12" w:rsidP="005B7E12">
            <w:pPr>
              <w:numPr>
                <w:ilvl w:val="0"/>
                <w:numId w:val="4"/>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B7E12" w:rsidRPr="00BC15CB" w:rsidRDefault="005B7E12" w:rsidP="005B7E12">
            <w:pPr>
              <w:ind w:left="-57" w:right="-57"/>
              <w:rPr>
                <w:lang w:val="ro-RO"/>
              </w:rPr>
            </w:pPr>
            <w:r w:rsidRPr="00BC15CB">
              <w:rPr>
                <w:lang w:val="ro-RO"/>
              </w:rPr>
              <w:t xml:space="preserve">Monitorizarea pacienților pediatrici cu hepatite cronice.  </w:t>
            </w:r>
          </w:p>
        </w:tc>
        <w:tc>
          <w:tcPr>
            <w:tcW w:w="851" w:type="dxa"/>
            <w:tcBorders>
              <w:top w:val="single" w:sz="4" w:space="0" w:color="auto"/>
              <w:left w:val="single" w:sz="4" w:space="0" w:color="auto"/>
              <w:bottom w:val="single" w:sz="4" w:space="0" w:color="auto"/>
              <w:right w:val="single" w:sz="4" w:space="0" w:color="auto"/>
            </w:tcBorders>
            <w:vAlign w:val="center"/>
          </w:tcPr>
          <w:p w:rsidR="005B7E12" w:rsidRPr="00BC15CB" w:rsidRDefault="005B7E12" w:rsidP="005B7E12">
            <w:pPr>
              <w:jc w:val="center"/>
              <w:rPr>
                <w:sz w:val="20"/>
                <w:szCs w:val="20"/>
                <w:lang w:val="ro-RO"/>
              </w:rPr>
            </w:pPr>
            <w:r w:rsidRPr="00BC15CB">
              <w:rPr>
                <w:sz w:val="20"/>
                <w:szCs w:val="20"/>
                <w:lang w:val="ro-RO"/>
              </w:rPr>
              <w:t>5</w:t>
            </w:r>
          </w:p>
        </w:tc>
        <w:tc>
          <w:tcPr>
            <w:tcW w:w="773" w:type="dxa"/>
            <w:tcBorders>
              <w:top w:val="single" w:sz="4" w:space="0" w:color="auto"/>
              <w:left w:val="single" w:sz="4" w:space="0" w:color="auto"/>
              <w:bottom w:val="single" w:sz="4" w:space="0" w:color="auto"/>
              <w:right w:val="single" w:sz="4" w:space="0" w:color="auto"/>
            </w:tcBorders>
            <w:vAlign w:val="center"/>
          </w:tcPr>
          <w:p w:rsidR="005B7E12" w:rsidRPr="00BC15CB" w:rsidRDefault="005B7E12" w:rsidP="005B7E12">
            <w:pPr>
              <w:jc w:val="center"/>
              <w:rPr>
                <w:sz w:val="20"/>
                <w:szCs w:val="20"/>
                <w:lang w:val="ro-RO"/>
              </w:rPr>
            </w:pPr>
            <w:r w:rsidRPr="00BC15CB">
              <w:rPr>
                <w:sz w:val="20"/>
                <w:szCs w:val="20"/>
                <w:lang w:val="ro-RO"/>
              </w:rPr>
              <w:t>10</w:t>
            </w:r>
          </w:p>
        </w:tc>
        <w:tc>
          <w:tcPr>
            <w:tcW w:w="709" w:type="dxa"/>
            <w:tcBorders>
              <w:top w:val="single" w:sz="4" w:space="0" w:color="auto"/>
              <w:left w:val="single" w:sz="4" w:space="0" w:color="auto"/>
              <w:bottom w:val="single" w:sz="4" w:space="0" w:color="auto"/>
              <w:right w:val="double" w:sz="4" w:space="0" w:color="auto"/>
            </w:tcBorders>
            <w:vAlign w:val="center"/>
          </w:tcPr>
          <w:p w:rsidR="005B7E12" w:rsidRPr="00BC15CB" w:rsidRDefault="005B7E12" w:rsidP="005B7E12">
            <w:pPr>
              <w:jc w:val="center"/>
              <w:rPr>
                <w:sz w:val="20"/>
                <w:szCs w:val="20"/>
                <w:lang w:val="ro-RO"/>
              </w:rPr>
            </w:pPr>
            <w:r w:rsidRPr="00BC15CB">
              <w:rPr>
                <w:sz w:val="20"/>
                <w:szCs w:val="20"/>
                <w:lang w:val="ro-RO"/>
              </w:rPr>
              <w:t>15</w:t>
            </w:r>
          </w:p>
        </w:tc>
        <w:tc>
          <w:tcPr>
            <w:tcW w:w="709" w:type="dxa"/>
            <w:tcBorders>
              <w:top w:val="single" w:sz="4" w:space="0" w:color="auto"/>
              <w:left w:val="double" w:sz="4" w:space="0" w:color="auto"/>
              <w:bottom w:val="single" w:sz="4" w:space="0" w:color="auto"/>
              <w:right w:val="double" w:sz="4" w:space="0" w:color="auto"/>
            </w:tcBorders>
            <w:vAlign w:val="center"/>
          </w:tcPr>
          <w:p w:rsidR="005B7E12" w:rsidRPr="00BC15CB" w:rsidRDefault="005B7E12" w:rsidP="005B7E12">
            <w:pPr>
              <w:jc w:val="center"/>
              <w:rPr>
                <w:sz w:val="20"/>
                <w:szCs w:val="20"/>
                <w:lang w:val="ro-RO"/>
              </w:rPr>
            </w:pPr>
            <w:r w:rsidRPr="00BC15CB">
              <w:rPr>
                <w:sz w:val="20"/>
                <w:szCs w:val="20"/>
                <w:lang w:val="ro-RO"/>
              </w:rPr>
              <w:t>30</w:t>
            </w:r>
          </w:p>
        </w:tc>
        <w:tc>
          <w:tcPr>
            <w:tcW w:w="768" w:type="dxa"/>
            <w:gridSpan w:val="2"/>
            <w:tcBorders>
              <w:top w:val="single" w:sz="4" w:space="0" w:color="auto"/>
              <w:left w:val="double" w:sz="4" w:space="0" w:color="auto"/>
              <w:bottom w:val="single" w:sz="4" w:space="0" w:color="auto"/>
              <w:right w:val="double" w:sz="4" w:space="0" w:color="auto"/>
            </w:tcBorders>
            <w:vAlign w:val="center"/>
          </w:tcPr>
          <w:p w:rsidR="005B7E12" w:rsidRPr="005B7E12" w:rsidRDefault="005B7E12" w:rsidP="005B7E12">
            <w:pPr>
              <w:jc w:val="center"/>
              <w:rPr>
                <w:sz w:val="20"/>
                <w:szCs w:val="20"/>
                <w:lang w:val="ro-RO"/>
              </w:rPr>
            </w:pPr>
            <w:r w:rsidRPr="005B7E12">
              <w:rPr>
                <w:sz w:val="20"/>
                <w:szCs w:val="20"/>
                <w:lang w:val="ro-RO"/>
              </w:rPr>
              <w:t>30</w:t>
            </w:r>
          </w:p>
        </w:tc>
        <w:tc>
          <w:tcPr>
            <w:tcW w:w="851" w:type="dxa"/>
            <w:tcBorders>
              <w:top w:val="single" w:sz="4" w:space="0" w:color="auto"/>
              <w:left w:val="double" w:sz="4" w:space="0" w:color="auto"/>
              <w:bottom w:val="single" w:sz="4" w:space="0" w:color="auto"/>
              <w:right w:val="double" w:sz="4" w:space="0" w:color="auto"/>
            </w:tcBorders>
            <w:vAlign w:val="center"/>
          </w:tcPr>
          <w:p w:rsidR="005B7E12" w:rsidRPr="005B7E12" w:rsidRDefault="005B7E12" w:rsidP="005B7E12">
            <w:pPr>
              <w:jc w:val="center"/>
              <w:rPr>
                <w:sz w:val="20"/>
                <w:szCs w:val="20"/>
                <w:lang w:val="ro-RO"/>
              </w:rPr>
            </w:pPr>
            <w:r w:rsidRPr="005B7E12">
              <w:rPr>
                <w:sz w:val="20"/>
                <w:szCs w:val="20"/>
                <w:lang w:val="ro-RO"/>
              </w:rPr>
              <w:t>60</w:t>
            </w:r>
          </w:p>
        </w:tc>
      </w:tr>
      <w:tr w:rsidR="005B7E12" w:rsidRPr="007618D3" w:rsidTr="005A26A9">
        <w:trPr>
          <w:gridAfter w:val="1"/>
          <w:wAfter w:w="4754" w:type="dxa"/>
          <w:trHeight w:val="90"/>
        </w:trPr>
        <w:tc>
          <w:tcPr>
            <w:tcW w:w="662" w:type="dxa"/>
            <w:tcBorders>
              <w:top w:val="single" w:sz="4" w:space="0" w:color="auto"/>
              <w:left w:val="double" w:sz="4" w:space="0" w:color="auto"/>
              <w:bottom w:val="single" w:sz="4" w:space="0" w:color="auto"/>
              <w:right w:val="single" w:sz="4" w:space="0" w:color="auto"/>
            </w:tcBorders>
            <w:vAlign w:val="center"/>
          </w:tcPr>
          <w:p w:rsidR="005B7E12" w:rsidRPr="004C5801" w:rsidRDefault="005B7E12" w:rsidP="005B7E12">
            <w:pPr>
              <w:numPr>
                <w:ilvl w:val="0"/>
                <w:numId w:val="4"/>
              </w:numPr>
              <w:jc w:val="center"/>
              <w:rPr>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B7E12" w:rsidRPr="00BC15CB" w:rsidRDefault="005B7E12" w:rsidP="005B7E12">
            <w:pPr>
              <w:ind w:left="-57" w:right="-57"/>
              <w:rPr>
                <w:lang w:val="ro-RO"/>
              </w:rPr>
            </w:pPr>
            <w:r w:rsidRPr="00BC15CB">
              <w:rPr>
                <w:lang w:val="ro-RO"/>
              </w:rPr>
              <w:t>Monitorizarea pacienților pediatrici cu ciroză hepatică,  în perioada pre- și  posttransplant.</w:t>
            </w:r>
          </w:p>
        </w:tc>
        <w:tc>
          <w:tcPr>
            <w:tcW w:w="851" w:type="dxa"/>
            <w:tcBorders>
              <w:top w:val="single" w:sz="4" w:space="0" w:color="auto"/>
              <w:left w:val="single" w:sz="4" w:space="0" w:color="auto"/>
              <w:bottom w:val="single" w:sz="4" w:space="0" w:color="auto"/>
              <w:right w:val="single" w:sz="4" w:space="0" w:color="auto"/>
            </w:tcBorders>
            <w:vAlign w:val="center"/>
          </w:tcPr>
          <w:p w:rsidR="005B7E12" w:rsidRPr="00BC15CB" w:rsidRDefault="005B7E12" w:rsidP="005B7E12">
            <w:pPr>
              <w:jc w:val="center"/>
              <w:rPr>
                <w:sz w:val="20"/>
                <w:szCs w:val="20"/>
                <w:lang w:val="ro-RO"/>
              </w:rPr>
            </w:pPr>
            <w:r w:rsidRPr="00BC15CB">
              <w:rPr>
                <w:sz w:val="20"/>
                <w:szCs w:val="20"/>
                <w:lang w:val="ro-RO"/>
              </w:rPr>
              <w:t>5</w:t>
            </w:r>
          </w:p>
        </w:tc>
        <w:tc>
          <w:tcPr>
            <w:tcW w:w="773" w:type="dxa"/>
            <w:tcBorders>
              <w:top w:val="single" w:sz="4" w:space="0" w:color="auto"/>
              <w:left w:val="single" w:sz="4" w:space="0" w:color="auto"/>
              <w:bottom w:val="single" w:sz="4" w:space="0" w:color="auto"/>
              <w:right w:val="single" w:sz="4" w:space="0" w:color="auto"/>
            </w:tcBorders>
            <w:vAlign w:val="center"/>
          </w:tcPr>
          <w:p w:rsidR="005B7E12" w:rsidRPr="00BC15CB" w:rsidRDefault="005B7E12" w:rsidP="005B7E12">
            <w:pPr>
              <w:jc w:val="center"/>
              <w:rPr>
                <w:sz w:val="20"/>
                <w:szCs w:val="20"/>
                <w:lang w:val="ro-RO"/>
              </w:rPr>
            </w:pPr>
            <w:r w:rsidRPr="00BC15CB">
              <w:rPr>
                <w:sz w:val="20"/>
                <w:szCs w:val="20"/>
                <w:lang w:val="ro-RO"/>
              </w:rPr>
              <w:t>10</w:t>
            </w:r>
          </w:p>
        </w:tc>
        <w:tc>
          <w:tcPr>
            <w:tcW w:w="709" w:type="dxa"/>
            <w:tcBorders>
              <w:top w:val="single" w:sz="4" w:space="0" w:color="auto"/>
              <w:left w:val="single" w:sz="4" w:space="0" w:color="auto"/>
              <w:bottom w:val="single" w:sz="4" w:space="0" w:color="auto"/>
              <w:right w:val="double" w:sz="4" w:space="0" w:color="auto"/>
            </w:tcBorders>
            <w:vAlign w:val="center"/>
          </w:tcPr>
          <w:p w:rsidR="005B7E12" w:rsidRPr="00BC15CB" w:rsidRDefault="005B7E12" w:rsidP="005B7E12">
            <w:pPr>
              <w:jc w:val="center"/>
              <w:rPr>
                <w:sz w:val="20"/>
                <w:szCs w:val="20"/>
                <w:lang w:val="ro-RO"/>
              </w:rPr>
            </w:pPr>
            <w:r w:rsidRPr="00BC15CB">
              <w:rPr>
                <w:sz w:val="20"/>
                <w:szCs w:val="20"/>
                <w:lang w:val="ro-RO"/>
              </w:rPr>
              <w:t>15</w:t>
            </w:r>
          </w:p>
        </w:tc>
        <w:tc>
          <w:tcPr>
            <w:tcW w:w="709" w:type="dxa"/>
            <w:tcBorders>
              <w:top w:val="single" w:sz="4" w:space="0" w:color="auto"/>
              <w:left w:val="double" w:sz="4" w:space="0" w:color="auto"/>
              <w:bottom w:val="single" w:sz="4" w:space="0" w:color="auto"/>
              <w:right w:val="double" w:sz="4" w:space="0" w:color="auto"/>
            </w:tcBorders>
            <w:vAlign w:val="center"/>
          </w:tcPr>
          <w:p w:rsidR="005B7E12" w:rsidRPr="00BC15CB" w:rsidRDefault="005B7E12" w:rsidP="005B7E12">
            <w:pPr>
              <w:jc w:val="center"/>
              <w:rPr>
                <w:sz w:val="20"/>
                <w:szCs w:val="20"/>
                <w:lang w:val="ro-RO"/>
              </w:rPr>
            </w:pPr>
            <w:r w:rsidRPr="00BC15CB">
              <w:rPr>
                <w:sz w:val="20"/>
                <w:szCs w:val="20"/>
                <w:lang w:val="ro-RO"/>
              </w:rPr>
              <w:t>30</w:t>
            </w:r>
          </w:p>
        </w:tc>
        <w:tc>
          <w:tcPr>
            <w:tcW w:w="768" w:type="dxa"/>
            <w:gridSpan w:val="2"/>
            <w:tcBorders>
              <w:top w:val="single" w:sz="4" w:space="0" w:color="auto"/>
              <w:left w:val="double" w:sz="4" w:space="0" w:color="auto"/>
              <w:bottom w:val="single" w:sz="4" w:space="0" w:color="auto"/>
              <w:right w:val="double" w:sz="4" w:space="0" w:color="auto"/>
            </w:tcBorders>
            <w:vAlign w:val="center"/>
          </w:tcPr>
          <w:p w:rsidR="005B7E12" w:rsidRPr="005B7E12" w:rsidRDefault="005B7E12" w:rsidP="005B7E12">
            <w:pPr>
              <w:jc w:val="center"/>
              <w:rPr>
                <w:sz w:val="20"/>
                <w:szCs w:val="20"/>
                <w:lang w:val="ro-RO"/>
              </w:rPr>
            </w:pPr>
            <w:r w:rsidRPr="005B7E12">
              <w:rPr>
                <w:sz w:val="20"/>
                <w:szCs w:val="20"/>
                <w:lang w:val="ro-RO"/>
              </w:rPr>
              <w:t>30</w:t>
            </w:r>
          </w:p>
        </w:tc>
        <w:tc>
          <w:tcPr>
            <w:tcW w:w="851" w:type="dxa"/>
            <w:tcBorders>
              <w:top w:val="single" w:sz="4" w:space="0" w:color="auto"/>
              <w:left w:val="double" w:sz="4" w:space="0" w:color="auto"/>
              <w:bottom w:val="single" w:sz="4" w:space="0" w:color="auto"/>
              <w:right w:val="double" w:sz="4" w:space="0" w:color="auto"/>
            </w:tcBorders>
            <w:vAlign w:val="center"/>
          </w:tcPr>
          <w:p w:rsidR="005B7E12" w:rsidRPr="005B7E12" w:rsidRDefault="005B7E12" w:rsidP="005B7E12">
            <w:pPr>
              <w:jc w:val="center"/>
              <w:rPr>
                <w:sz w:val="20"/>
                <w:szCs w:val="20"/>
                <w:lang w:val="ro-RO"/>
              </w:rPr>
            </w:pPr>
            <w:r w:rsidRPr="005B7E12">
              <w:rPr>
                <w:sz w:val="20"/>
                <w:szCs w:val="20"/>
                <w:lang w:val="ro-RO"/>
              </w:rPr>
              <w:t>60</w:t>
            </w:r>
          </w:p>
        </w:tc>
      </w:tr>
      <w:tr w:rsidR="005B7E12" w:rsidRPr="00362057" w:rsidTr="005A26A9">
        <w:trPr>
          <w:gridAfter w:val="1"/>
          <w:wAfter w:w="4754" w:type="dxa"/>
          <w:trHeight w:val="90"/>
        </w:trPr>
        <w:tc>
          <w:tcPr>
            <w:tcW w:w="662" w:type="dxa"/>
            <w:tcBorders>
              <w:top w:val="single" w:sz="4" w:space="0" w:color="auto"/>
              <w:left w:val="double" w:sz="4" w:space="0" w:color="auto"/>
              <w:bottom w:val="single" w:sz="4" w:space="0" w:color="auto"/>
              <w:right w:val="single" w:sz="4" w:space="0" w:color="auto"/>
            </w:tcBorders>
            <w:vAlign w:val="center"/>
          </w:tcPr>
          <w:p w:rsidR="005B7E12" w:rsidRPr="00B415BB" w:rsidRDefault="005B7E12" w:rsidP="005B7E12">
            <w:pPr>
              <w:numPr>
                <w:ilvl w:val="0"/>
                <w:numId w:val="4"/>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B7E12" w:rsidRPr="00BC15CB" w:rsidRDefault="005B7E12" w:rsidP="005B7E12">
            <w:pPr>
              <w:ind w:left="-57" w:right="-57"/>
              <w:rPr>
                <w:lang w:val="ro-RO"/>
              </w:rPr>
            </w:pPr>
            <w:r w:rsidRPr="00BC15CB">
              <w:rPr>
                <w:lang w:val="ro-RO"/>
              </w:rPr>
              <w:t>Monitorizarea pacienților pediatrici cu afecțiuni cronice ale intestinului subțire și gros.</w:t>
            </w:r>
          </w:p>
        </w:tc>
        <w:tc>
          <w:tcPr>
            <w:tcW w:w="851" w:type="dxa"/>
            <w:tcBorders>
              <w:top w:val="single" w:sz="4" w:space="0" w:color="auto"/>
              <w:left w:val="single" w:sz="4" w:space="0" w:color="auto"/>
              <w:bottom w:val="single" w:sz="4" w:space="0" w:color="auto"/>
              <w:right w:val="single" w:sz="4" w:space="0" w:color="auto"/>
            </w:tcBorders>
            <w:vAlign w:val="center"/>
          </w:tcPr>
          <w:p w:rsidR="005B7E12" w:rsidRPr="00BC15CB" w:rsidRDefault="005B7E12" w:rsidP="005B7E12">
            <w:pPr>
              <w:jc w:val="center"/>
              <w:rPr>
                <w:sz w:val="20"/>
                <w:szCs w:val="20"/>
                <w:lang w:val="ro-RO"/>
              </w:rPr>
            </w:pPr>
            <w:r w:rsidRPr="00BC15CB">
              <w:rPr>
                <w:sz w:val="20"/>
                <w:szCs w:val="20"/>
                <w:lang w:val="ro-RO"/>
              </w:rPr>
              <w:t>5</w:t>
            </w:r>
          </w:p>
        </w:tc>
        <w:tc>
          <w:tcPr>
            <w:tcW w:w="773" w:type="dxa"/>
            <w:tcBorders>
              <w:top w:val="single" w:sz="4" w:space="0" w:color="auto"/>
              <w:left w:val="single" w:sz="4" w:space="0" w:color="auto"/>
              <w:bottom w:val="single" w:sz="4" w:space="0" w:color="auto"/>
              <w:right w:val="single" w:sz="4" w:space="0" w:color="auto"/>
            </w:tcBorders>
            <w:vAlign w:val="center"/>
          </w:tcPr>
          <w:p w:rsidR="005B7E12" w:rsidRPr="00BC15CB" w:rsidRDefault="005B7E12" w:rsidP="005B7E12">
            <w:pPr>
              <w:jc w:val="center"/>
              <w:rPr>
                <w:sz w:val="20"/>
                <w:szCs w:val="20"/>
                <w:lang w:val="ro-RO"/>
              </w:rPr>
            </w:pPr>
            <w:r w:rsidRPr="00BC15CB">
              <w:rPr>
                <w:sz w:val="20"/>
                <w:szCs w:val="20"/>
                <w:lang w:val="ro-RO"/>
              </w:rPr>
              <w:t>10</w:t>
            </w:r>
          </w:p>
        </w:tc>
        <w:tc>
          <w:tcPr>
            <w:tcW w:w="709" w:type="dxa"/>
            <w:tcBorders>
              <w:top w:val="single" w:sz="4" w:space="0" w:color="auto"/>
              <w:left w:val="single" w:sz="4" w:space="0" w:color="auto"/>
              <w:bottom w:val="single" w:sz="4" w:space="0" w:color="auto"/>
              <w:right w:val="double" w:sz="4" w:space="0" w:color="auto"/>
            </w:tcBorders>
            <w:vAlign w:val="center"/>
          </w:tcPr>
          <w:p w:rsidR="005B7E12" w:rsidRPr="00BC15CB" w:rsidRDefault="005B7E12" w:rsidP="005B7E12">
            <w:pPr>
              <w:jc w:val="center"/>
              <w:rPr>
                <w:sz w:val="20"/>
                <w:szCs w:val="20"/>
                <w:lang w:val="ro-RO"/>
              </w:rPr>
            </w:pPr>
            <w:r w:rsidRPr="00BC15CB">
              <w:rPr>
                <w:sz w:val="20"/>
                <w:szCs w:val="20"/>
                <w:lang w:val="ro-RO"/>
              </w:rPr>
              <w:t>15</w:t>
            </w:r>
          </w:p>
        </w:tc>
        <w:tc>
          <w:tcPr>
            <w:tcW w:w="709" w:type="dxa"/>
            <w:tcBorders>
              <w:top w:val="single" w:sz="4" w:space="0" w:color="auto"/>
              <w:left w:val="double" w:sz="4" w:space="0" w:color="auto"/>
              <w:bottom w:val="single" w:sz="4" w:space="0" w:color="auto"/>
              <w:right w:val="double" w:sz="4" w:space="0" w:color="auto"/>
            </w:tcBorders>
            <w:vAlign w:val="center"/>
          </w:tcPr>
          <w:p w:rsidR="005B7E12" w:rsidRPr="00BC15CB" w:rsidRDefault="005B7E12" w:rsidP="005B7E12">
            <w:pPr>
              <w:jc w:val="center"/>
              <w:rPr>
                <w:sz w:val="20"/>
                <w:szCs w:val="20"/>
                <w:lang w:val="ro-RO"/>
              </w:rPr>
            </w:pPr>
            <w:r w:rsidRPr="00BC15CB">
              <w:rPr>
                <w:sz w:val="20"/>
                <w:szCs w:val="20"/>
                <w:lang w:val="ro-RO"/>
              </w:rPr>
              <w:t>30</w:t>
            </w:r>
          </w:p>
        </w:tc>
        <w:tc>
          <w:tcPr>
            <w:tcW w:w="768" w:type="dxa"/>
            <w:gridSpan w:val="2"/>
            <w:tcBorders>
              <w:top w:val="single" w:sz="4" w:space="0" w:color="auto"/>
              <w:left w:val="double" w:sz="4" w:space="0" w:color="auto"/>
              <w:bottom w:val="single" w:sz="4" w:space="0" w:color="auto"/>
              <w:right w:val="double" w:sz="4" w:space="0" w:color="auto"/>
            </w:tcBorders>
            <w:vAlign w:val="center"/>
          </w:tcPr>
          <w:p w:rsidR="005B7E12" w:rsidRPr="005B7E12" w:rsidRDefault="005B7E12" w:rsidP="005B7E12">
            <w:pPr>
              <w:jc w:val="center"/>
              <w:rPr>
                <w:sz w:val="20"/>
                <w:szCs w:val="20"/>
                <w:lang w:val="ro-RO"/>
              </w:rPr>
            </w:pPr>
            <w:r w:rsidRPr="005B7E12">
              <w:rPr>
                <w:sz w:val="20"/>
                <w:szCs w:val="20"/>
                <w:lang w:val="ro-RO"/>
              </w:rPr>
              <w:t>30</w:t>
            </w:r>
          </w:p>
        </w:tc>
        <w:tc>
          <w:tcPr>
            <w:tcW w:w="851" w:type="dxa"/>
            <w:tcBorders>
              <w:top w:val="single" w:sz="4" w:space="0" w:color="auto"/>
              <w:left w:val="double" w:sz="4" w:space="0" w:color="auto"/>
              <w:bottom w:val="single" w:sz="4" w:space="0" w:color="auto"/>
              <w:right w:val="double" w:sz="4" w:space="0" w:color="auto"/>
            </w:tcBorders>
            <w:vAlign w:val="center"/>
          </w:tcPr>
          <w:p w:rsidR="005B7E12" w:rsidRPr="005B7E12" w:rsidRDefault="005B7E12" w:rsidP="005B7E12">
            <w:pPr>
              <w:jc w:val="center"/>
              <w:rPr>
                <w:sz w:val="20"/>
                <w:szCs w:val="20"/>
                <w:lang w:val="ro-RO"/>
              </w:rPr>
            </w:pPr>
            <w:r w:rsidRPr="005B7E12">
              <w:rPr>
                <w:sz w:val="20"/>
                <w:szCs w:val="20"/>
                <w:lang w:val="ro-RO"/>
              </w:rPr>
              <w:t>60</w:t>
            </w:r>
          </w:p>
        </w:tc>
      </w:tr>
      <w:tr w:rsidR="005B7E12" w:rsidRPr="00362057" w:rsidTr="005A26A9">
        <w:trPr>
          <w:gridAfter w:val="1"/>
          <w:wAfter w:w="4754" w:type="dxa"/>
          <w:trHeight w:val="90"/>
        </w:trPr>
        <w:tc>
          <w:tcPr>
            <w:tcW w:w="662" w:type="dxa"/>
            <w:tcBorders>
              <w:top w:val="single" w:sz="4" w:space="0" w:color="auto"/>
              <w:left w:val="double" w:sz="4" w:space="0" w:color="auto"/>
              <w:bottom w:val="single" w:sz="4" w:space="0" w:color="auto"/>
              <w:right w:val="single" w:sz="4" w:space="0" w:color="auto"/>
            </w:tcBorders>
            <w:vAlign w:val="center"/>
          </w:tcPr>
          <w:p w:rsidR="005B7E12" w:rsidRPr="00B415BB" w:rsidRDefault="005B7E12" w:rsidP="005B7E12">
            <w:pPr>
              <w:numPr>
                <w:ilvl w:val="0"/>
                <w:numId w:val="4"/>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B7E12" w:rsidRPr="004C5801" w:rsidRDefault="005B7E12" w:rsidP="005B7E12">
            <w:pPr>
              <w:ind w:left="-57" w:right="-57"/>
              <w:rPr>
                <w:lang w:val="ro-RO"/>
              </w:rPr>
            </w:pPr>
            <w:r>
              <w:rPr>
                <w:lang w:val="ro-RO"/>
              </w:rPr>
              <w:t>Principiile terapiei de reabilitare și sanatorial-balneare în patologia cronică digestivă la copii.</w:t>
            </w:r>
          </w:p>
        </w:tc>
        <w:tc>
          <w:tcPr>
            <w:tcW w:w="851" w:type="dxa"/>
            <w:tcBorders>
              <w:top w:val="single" w:sz="4" w:space="0" w:color="auto"/>
              <w:left w:val="single" w:sz="4" w:space="0" w:color="auto"/>
              <w:bottom w:val="single" w:sz="4" w:space="0" w:color="auto"/>
              <w:right w:val="single" w:sz="4" w:space="0" w:color="auto"/>
            </w:tcBorders>
            <w:vAlign w:val="center"/>
          </w:tcPr>
          <w:p w:rsidR="005B7E12" w:rsidRPr="005166CD" w:rsidRDefault="005B7E12" w:rsidP="005B7E12">
            <w:pPr>
              <w:jc w:val="center"/>
              <w:rPr>
                <w:sz w:val="20"/>
                <w:szCs w:val="20"/>
                <w:lang w:val="ro-RO"/>
              </w:rPr>
            </w:pPr>
            <w:r>
              <w:rPr>
                <w:sz w:val="20"/>
                <w:szCs w:val="20"/>
                <w:lang w:val="ro-RO"/>
              </w:rPr>
              <w:t>5</w:t>
            </w:r>
          </w:p>
        </w:tc>
        <w:tc>
          <w:tcPr>
            <w:tcW w:w="773" w:type="dxa"/>
            <w:tcBorders>
              <w:top w:val="single" w:sz="4" w:space="0" w:color="auto"/>
              <w:left w:val="single" w:sz="4" w:space="0" w:color="auto"/>
              <w:bottom w:val="single" w:sz="4" w:space="0" w:color="auto"/>
              <w:right w:val="single" w:sz="4" w:space="0" w:color="auto"/>
            </w:tcBorders>
            <w:vAlign w:val="center"/>
          </w:tcPr>
          <w:p w:rsidR="005B7E12" w:rsidRPr="005166CD" w:rsidRDefault="005B7E12" w:rsidP="005B7E12">
            <w:pPr>
              <w:jc w:val="center"/>
              <w:rPr>
                <w:sz w:val="20"/>
                <w:szCs w:val="20"/>
                <w:lang w:val="ro-RO"/>
              </w:rPr>
            </w:pPr>
            <w:r>
              <w:rPr>
                <w:sz w:val="20"/>
                <w:szCs w:val="20"/>
                <w:lang w:val="ro-RO"/>
              </w:rPr>
              <w:t>10</w:t>
            </w:r>
          </w:p>
        </w:tc>
        <w:tc>
          <w:tcPr>
            <w:tcW w:w="709" w:type="dxa"/>
            <w:tcBorders>
              <w:top w:val="single" w:sz="4" w:space="0" w:color="auto"/>
              <w:left w:val="single" w:sz="4" w:space="0" w:color="auto"/>
              <w:bottom w:val="single" w:sz="4" w:space="0" w:color="auto"/>
              <w:right w:val="double" w:sz="4" w:space="0" w:color="auto"/>
            </w:tcBorders>
            <w:vAlign w:val="center"/>
          </w:tcPr>
          <w:p w:rsidR="005B7E12" w:rsidRPr="005166CD" w:rsidRDefault="005B7E12" w:rsidP="005B7E12">
            <w:pPr>
              <w:jc w:val="center"/>
              <w:rPr>
                <w:sz w:val="20"/>
                <w:szCs w:val="20"/>
                <w:lang w:val="ro-RO"/>
              </w:rPr>
            </w:pPr>
            <w:r>
              <w:rPr>
                <w:sz w:val="20"/>
                <w:szCs w:val="20"/>
                <w:lang w:val="ro-RO"/>
              </w:rPr>
              <w:t>15</w:t>
            </w:r>
          </w:p>
        </w:tc>
        <w:tc>
          <w:tcPr>
            <w:tcW w:w="709" w:type="dxa"/>
            <w:tcBorders>
              <w:top w:val="single" w:sz="4" w:space="0" w:color="auto"/>
              <w:left w:val="double" w:sz="4" w:space="0" w:color="auto"/>
              <w:bottom w:val="single" w:sz="4" w:space="0" w:color="auto"/>
              <w:right w:val="double" w:sz="4" w:space="0" w:color="auto"/>
            </w:tcBorders>
            <w:vAlign w:val="center"/>
          </w:tcPr>
          <w:p w:rsidR="005B7E12" w:rsidRPr="005166CD" w:rsidRDefault="005B7E12" w:rsidP="005B7E12">
            <w:pPr>
              <w:jc w:val="center"/>
              <w:rPr>
                <w:sz w:val="20"/>
                <w:szCs w:val="20"/>
                <w:lang w:val="ro-RO"/>
              </w:rPr>
            </w:pPr>
            <w:r>
              <w:rPr>
                <w:sz w:val="20"/>
                <w:szCs w:val="20"/>
                <w:lang w:val="ro-RO"/>
              </w:rPr>
              <w:t>30</w:t>
            </w:r>
          </w:p>
        </w:tc>
        <w:tc>
          <w:tcPr>
            <w:tcW w:w="768" w:type="dxa"/>
            <w:gridSpan w:val="2"/>
            <w:tcBorders>
              <w:top w:val="single" w:sz="4" w:space="0" w:color="auto"/>
              <w:left w:val="double" w:sz="4" w:space="0" w:color="auto"/>
              <w:bottom w:val="single" w:sz="4" w:space="0" w:color="auto"/>
              <w:right w:val="double" w:sz="4" w:space="0" w:color="auto"/>
            </w:tcBorders>
            <w:vAlign w:val="center"/>
          </w:tcPr>
          <w:p w:rsidR="005B7E12" w:rsidRPr="005B7E12" w:rsidRDefault="005B7E12" w:rsidP="005B7E12">
            <w:pPr>
              <w:jc w:val="center"/>
              <w:rPr>
                <w:sz w:val="20"/>
                <w:szCs w:val="20"/>
                <w:lang w:val="ro-RO"/>
              </w:rPr>
            </w:pPr>
            <w:r w:rsidRPr="005B7E12">
              <w:rPr>
                <w:sz w:val="20"/>
                <w:szCs w:val="20"/>
                <w:lang w:val="ro-RO"/>
              </w:rPr>
              <w:t>30</w:t>
            </w:r>
          </w:p>
        </w:tc>
        <w:tc>
          <w:tcPr>
            <w:tcW w:w="851" w:type="dxa"/>
            <w:tcBorders>
              <w:top w:val="single" w:sz="4" w:space="0" w:color="auto"/>
              <w:left w:val="double" w:sz="4" w:space="0" w:color="auto"/>
              <w:bottom w:val="single" w:sz="4" w:space="0" w:color="auto"/>
              <w:right w:val="double" w:sz="4" w:space="0" w:color="auto"/>
            </w:tcBorders>
            <w:vAlign w:val="center"/>
          </w:tcPr>
          <w:p w:rsidR="005B7E12" w:rsidRPr="005B7E12" w:rsidRDefault="005B7E12" w:rsidP="005B7E12">
            <w:pPr>
              <w:jc w:val="center"/>
              <w:rPr>
                <w:sz w:val="20"/>
                <w:szCs w:val="20"/>
                <w:lang w:val="ro-RO"/>
              </w:rPr>
            </w:pPr>
            <w:r w:rsidRPr="005B7E12">
              <w:rPr>
                <w:sz w:val="20"/>
                <w:szCs w:val="20"/>
                <w:lang w:val="ro-RO"/>
              </w:rPr>
              <w:t>60</w:t>
            </w:r>
          </w:p>
        </w:tc>
      </w:tr>
      <w:tr w:rsidR="005B7E12" w:rsidRPr="00BC15CB" w:rsidTr="005A26A9">
        <w:trPr>
          <w:gridAfter w:val="1"/>
          <w:wAfter w:w="4754" w:type="dxa"/>
          <w:trHeight w:val="90"/>
        </w:trPr>
        <w:tc>
          <w:tcPr>
            <w:tcW w:w="662" w:type="dxa"/>
            <w:tcBorders>
              <w:top w:val="single" w:sz="4" w:space="0" w:color="auto"/>
              <w:left w:val="double" w:sz="4" w:space="0" w:color="auto"/>
              <w:bottom w:val="single" w:sz="4" w:space="0" w:color="auto"/>
              <w:right w:val="single" w:sz="4" w:space="0" w:color="auto"/>
            </w:tcBorders>
            <w:vAlign w:val="center"/>
          </w:tcPr>
          <w:p w:rsidR="005B7E12" w:rsidRPr="00B415BB" w:rsidRDefault="005B7E12" w:rsidP="005B7E12">
            <w:pPr>
              <w:numPr>
                <w:ilvl w:val="0"/>
                <w:numId w:val="4"/>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B7E12" w:rsidRPr="004C5801" w:rsidRDefault="005B7E12" w:rsidP="005B7E12">
            <w:pPr>
              <w:ind w:left="-57" w:right="-57"/>
              <w:rPr>
                <w:lang w:val="ro-RO"/>
              </w:rPr>
            </w:pPr>
            <w:r>
              <w:rPr>
                <w:lang w:val="ro-RO"/>
              </w:rPr>
              <w:t xml:space="preserve">Farmacoterapia rațională în gastroenterologia și hepatologia ambulatorică la copii. </w:t>
            </w:r>
          </w:p>
        </w:tc>
        <w:tc>
          <w:tcPr>
            <w:tcW w:w="851" w:type="dxa"/>
            <w:tcBorders>
              <w:top w:val="single" w:sz="4" w:space="0" w:color="auto"/>
              <w:left w:val="single" w:sz="4" w:space="0" w:color="auto"/>
              <w:bottom w:val="single" w:sz="4" w:space="0" w:color="auto"/>
              <w:right w:val="single" w:sz="4" w:space="0" w:color="auto"/>
            </w:tcBorders>
            <w:vAlign w:val="center"/>
          </w:tcPr>
          <w:p w:rsidR="005B7E12" w:rsidRPr="005166CD" w:rsidRDefault="005B7E12" w:rsidP="005B7E12">
            <w:pPr>
              <w:jc w:val="center"/>
              <w:rPr>
                <w:sz w:val="20"/>
                <w:szCs w:val="20"/>
                <w:lang w:val="ro-RO"/>
              </w:rPr>
            </w:pPr>
            <w:r>
              <w:rPr>
                <w:sz w:val="20"/>
                <w:szCs w:val="20"/>
                <w:lang w:val="ro-RO"/>
              </w:rPr>
              <w:t>5</w:t>
            </w:r>
          </w:p>
        </w:tc>
        <w:tc>
          <w:tcPr>
            <w:tcW w:w="773" w:type="dxa"/>
            <w:tcBorders>
              <w:top w:val="single" w:sz="4" w:space="0" w:color="auto"/>
              <w:left w:val="single" w:sz="4" w:space="0" w:color="auto"/>
              <w:bottom w:val="single" w:sz="4" w:space="0" w:color="auto"/>
              <w:right w:val="single" w:sz="4" w:space="0" w:color="auto"/>
            </w:tcBorders>
            <w:vAlign w:val="center"/>
          </w:tcPr>
          <w:p w:rsidR="005B7E12" w:rsidRPr="005166CD" w:rsidRDefault="005B7E12" w:rsidP="005B7E12">
            <w:pPr>
              <w:jc w:val="center"/>
              <w:rPr>
                <w:sz w:val="20"/>
                <w:szCs w:val="20"/>
                <w:lang w:val="ro-RO"/>
              </w:rPr>
            </w:pPr>
            <w:r>
              <w:rPr>
                <w:sz w:val="20"/>
                <w:szCs w:val="20"/>
                <w:lang w:val="ro-RO"/>
              </w:rPr>
              <w:t>10</w:t>
            </w:r>
          </w:p>
        </w:tc>
        <w:tc>
          <w:tcPr>
            <w:tcW w:w="709" w:type="dxa"/>
            <w:tcBorders>
              <w:top w:val="single" w:sz="4" w:space="0" w:color="auto"/>
              <w:left w:val="single" w:sz="4" w:space="0" w:color="auto"/>
              <w:bottom w:val="single" w:sz="4" w:space="0" w:color="auto"/>
              <w:right w:val="double" w:sz="4" w:space="0" w:color="auto"/>
            </w:tcBorders>
            <w:vAlign w:val="center"/>
          </w:tcPr>
          <w:p w:rsidR="005B7E12" w:rsidRPr="005166CD" w:rsidRDefault="005B7E12" w:rsidP="005B7E12">
            <w:pPr>
              <w:jc w:val="center"/>
              <w:rPr>
                <w:sz w:val="20"/>
                <w:szCs w:val="20"/>
                <w:lang w:val="ro-RO"/>
              </w:rPr>
            </w:pPr>
            <w:r>
              <w:rPr>
                <w:sz w:val="20"/>
                <w:szCs w:val="20"/>
                <w:lang w:val="ro-RO"/>
              </w:rPr>
              <w:t>15</w:t>
            </w:r>
          </w:p>
        </w:tc>
        <w:tc>
          <w:tcPr>
            <w:tcW w:w="709" w:type="dxa"/>
            <w:tcBorders>
              <w:top w:val="single" w:sz="4" w:space="0" w:color="auto"/>
              <w:left w:val="double" w:sz="4" w:space="0" w:color="auto"/>
              <w:bottom w:val="single" w:sz="4" w:space="0" w:color="auto"/>
              <w:right w:val="double" w:sz="4" w:space="0" w:color="auto"/>
            </w:tcBorders>
            <w:vAlign w:val="center"/>
          </w:tcPr>
          <w:p w:rsidR="005B7E12" w:rsidRPr="005166CD" w:rsidRDefault="005B7E12" w:rsidP="005B7E12">
            <w:pPr>
              <w:jc w:val="center"/>
              <w:rPr>
                <w:sz w:val="20"/>
                <w:szCs w:val="20"/>
                <w:lang w:val="ro-RO"/>
              </w:rPr>
            </w:pPr>
            <w:r>
              <w:rPr>
                <w:sz w:val="20"/>
                <w:szCs w:val="20"/>
                <w:lang w:val="ro-RO"/>
              </w:rPr>
              <w:t>30</w:t>
            </w:r>
          </w:p>
        </w:tc>
        <w:tc>
          <w:tcPr>
            <w:tcW w:w="768" w:type="dxa"/>
            <w:gridSpan w:val="2"/>
            <w:tcBorders>
              <w:top w:val="single" w:sz="4" w:space="0" w:color="auto"/>
              <w:left w:val="double" w:sz="4" w:space="0" w:color="auto"/>
              <w:bottom w:val="single" w:sz="4" w:space="0" w:color="auto"/>
              <w:right w:val="double" w:sz="4" w:space="0" w:color="auto"/>
            </w:tcBorders>
            <w:vAlign w:val="center"/>
          </w:tcPr>
          <w:p w:rsidR="005B7E12" w:rsidRPr="005B7E12" w:rsidRDefault="005B7E12" w:rsidP="005B7E12">
            <w:pPr>
              <w:jc w:val="center"/>
              <w:rPr>
                <w:sz w:val="20"/>
                <w:szCs w:val="20"/>
                <w:lang w:val="ro-RO"/>
              </w:rPr>
            </w:pPr>
            <w:r w:rsidRPr="005B7E12">
              <w:rPr>
                <w:sz w:val="20"/>
                <w:szCs w:val="20"/>
                <w:lang w:val="ro-RO"/>
              </w:rPr>
              <w:t>30</w:t>
            </w:r>
          </w:p>
        </w:tc>
        <w:tc>
          <w:tcPr>
            <w:tcW w:w="851" w:type="dxa"/>
            <w:tcBorders>
              <w:top w:val="single" w:sz="4" w:space="0" w:color="auto"/>
              <w:left w:val="double" w:sz="4" w:space="0" w:color="auto"/>
              <w:bottom w:val="single" w:sz="4" w:space="0" w:color="auto"/>
              <w:right w:val="double" w:sz="4" w:space="0" w:color="auto"/>
            </w:tcBorders>
            <w:vAlign w:val="center"/>
          </w:tcPr>
          <w:p w:rsidR="005B7E12" w:rsidRPr="005B7E12" w:rsidRDefault="005B7E12" w:rsidP="005B7E12">
            <w:pPr>
              <w:jc w:val="center"/>
              <w:rPr>
                <w:sz w:val="20"/>
                <w:szCs w:val="20"/>
                <w:lang w:val="ro-RO"/>
              </w:rPr>
            </w:pPr>
            <w:r w:rsidRPr="005B7E12">
              <w:rPr>
                <w:sz w:val="20"/>
                <w:szCs w:val="20"/>
                <w:lang w:val="ro-RO"/>
              </w:rPr>
              <w:t>60</w:t>
            </w:r>
          </w:p>
        </w:tc>
      </w:tr>
      <w:tr w:rsidR="005B7E12" w:rsidRPr="00BC15CB" w:rsidTr="005A26A9">
        <w:trPr>
          <w:gridAfter w:val="1"/>
          <w:wAfter w:w="4754" w:type="dxa"/>
          <w:trHeight w:val="90"/>
        </w:trPr>
        <w:tc>
          <w:tcPr>
            <w:tcW w:w="662" w:type="dxa"/>
            <w:tcBorders>
              <w:top w:val="single" w:sz="4" w:space="0" w:color="auto"/>
              <w:left w:val="double" w:sz="4" w:space="0" w:color="auto"/>
              <w:bottom w:val="single" w:sz="4" w:space="0" w:color="auto"/>
              <w:right w:val="single" w:sz="4" w:space="0" w:color="auto"/>
            </w:tcBorders>
            <w:vAlign w:val="center"/>
          </w:tcPr>
          <w:p w:rsidR="005B7E12" w:rsidRPr="00B415BB" w:rsidRDefault="005B7E12" w:rsidP="005B7E12">
            <w:pPr>
              <w:numPr>
                <w:ilvl w:val="0"/>
                <w:numId w:val="4"/>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B7E12" w:rsidRPr="004C5801" w:rsidRDefault="005B7E12" w:rsidP="005B7E12">
            <w:pPr>
              <w:ind w:left="-57" w:right="-57"/>
              <w:rPr>
                <w:lang w:val="ro-RO"/>
              </w:rPr>
            </w:pPr>
            <w:r>
              <w:rPr>
                <w:lang w:val="ro-RO"/>
              </w:rPr>
              <w:t>Principiile terapiei dietetice la copiii cu patologie cronică digestivă de diferită vârstă.</w:t>
            </w:r>
          </w:p>
        </w:tc>
        <w:tc>
          <w:tcPr>
            <w:tcW w:w="851" w:type="dxa"/>
            <w:tcBorders>
              <w:top w:val="single" w:sz="4" w:space="0" w:color="auto"/>
              <w:left w:val="single" w:sz="4" w:space="0" w:color="auto"/>
              <w:bottom w:val="single" w:sz="4" w:space="0" w:color="auto"/>
              <w:right w:val="single" w:sz="4" w:space="0" w:color="auto"/>
            </w:tcBorders>
            <w:vAlign w:val="center"/>
          </w:tcPr>
          <w:p w:rsidR="005B7E12" w:rsidRPr="005166CD" w:rsidRDefault="005B7E12" w:rsidP="005B7E12">
            <w:pPr>
              <w:jc w:val="center"/>
              <w:rPr>
                <w:sz w:val="20"/>
                <w:szCs w:val="20"/>
                <w:lang w:val="ro-RO"/>
              </w:rPr>
            </w:pPr>
            <w:r>
              <w:rPr>
                <w:sz w:val="20"/>
                <w:szCs w:val="20"/>
                <w:lang w:val="ro-RO"/>
              </w:rPr>
              <w:t>5</w:t>
            </w:r>
          </w:p>
        </w:tc>
        <w:tc>
          <w:tcPr>
            <w:tcW w:w="773" w:type="dxa"/>
            <w:tcBorders>
              <w:top w:val="single" w:sz="4" w:space="0" w:color="auto"/>
              <w:left w:val="single" w:sz="4" w:space="0" w:color="auto"/>
              <w:bottom w:val="single" w:sz="4" w:space="0" w:color="auto"/>
              <w:right w:val="single" w:sz="4" w:space="0" w:color="auto"/>
            </w:tcBorders>
            <w:vAlign w:val="center"/>
          </w:tcPr>
          <w:p w:rsidR="005B7E12" w:rsidRPr="005166CD" w:rsidRDefault="005B7E12" w:rsidP="005B7E12">
            <w:pPr>
              <w:jc w:val="center"/>
              <w:rPr>
                <w:sz w:val="20"/>
                <w:szCs w:val="20"/>
                <w:lang w:val="ro-RO"/>
              </w:rPr>
            </w:pPr>
            <w:r>
              <w:rPr>
                <w:sz w:val="20"/>
                <w:szCs w:val="20"/>
                <w:lang w:val="ro-RO"/>
              </w:rPr>
              <w:t>10</w:t>
            </w:r>
          </w:p>
        </w:tc>
        <w:tc>
          <w:tcPr>
            <w:tcW w:w="709" w:type="dxa"/>
            <w:tcBorders>
              <w:top w:val="single" w:sz="4" w:space="0" w:color="auto"/>
              <w:left w:val="single" w:sz="4" w:space="0" w:color="auto"/>
              <w:bottom w:val="single" w:sz="4" w:space="0" w:color="auto"/>
              <w:right w:val="double" w:sz="4" w:space="0" w:color="auto"/>
            </w:tcBorders>
            <w:vAlign w:val="center"/>
          </w:tcPr>
          <w:p w:rsidR="005B7E12" w:rsidRPr="005166CD" w:rsidRDefault="005B7E12" w:rsidP="005B7E12">
            <w:pPr>
              <w:jc w:val="center"/>
              <w:rPr>
                <w:sz w:val="20"/>
                <w:szCs w:val="20"/>
                <w:lang w:val="ro-RO"/>
              </w:rPr>
            </w:pPr>
            <w:r>
              <w:rPr>
                <w:sz w:val="20"/>
                <w:szCs w:val="20"/>
                <w:lang w:val="ro-RO"/>
              </w:rPr>
              <w:t>15</w:t>
            </w:r>
          </w:p>
        </w:tc>
        <w:tc>
          <w:tcPr>
            <w:tcW w:w="709" w:type="dxa"/>
            <w:tcBorders>
              <w:top w:val="single" w:sz="4" w:space="0" w:color="auto"/>
              <w:left w:val="double" w:sz="4" w:space="0" w:color="auto"/>
              <w:bottom w:val="single" w:sz="4" w:space="0" w:color="auto"/>
              <w:right w:val="double" w:sz="4" w:space="0" w:color="auto"/>
            </w:tcBorders>
            <w:vAlign w:val="center"/>
          </w:tcPr>
          <w:p w:rsidR="005B7E12" w:rsidRPr="005166CD" w:rsidRDefault="005B7E12" w:rsidP="005B7E12">
            <w:pPr>
              <w:jc w:val="center"/>
              <w:rPr>
                <w:sz w:val="20"/>
                <w:szCs w:val="20"/>
                <w:lang w:val="ro-RO"/>
              </w:rPr>
            </w:pPr>
            <w:r>
              <w:rPr>
                <w:sz w:val="20"/>
                <w:szCs w:val="20"/>
                <w:lang w:val="ro-RO"/>
              </w:rPr>
              <w:t>30</w:t>
            </w:r>
          </w:p>
        </w:tc>
        <w:tc>
          <w:tcPr>
            <w:tcW w:w="768" w:type="dxa"/>
            <w:gridSpan w:val="2"/>
            <w:tcBorders>
              <w:top w:val="single" w:sz="4" w:space="0" w:color="auto"/>
              <w:left w:val="double" w:sz="4" w:space="0" w:color="auto"/>
              <w:bottom w:val="single" w:sz="4" w:space="0" w:color="auto"/>
              <w:right w:val="double" w:sz="4" w:space="0" w:color="auto"/>
            </w:tcBorders>
            <w:vAlign w:val="center"/>
          </w:tcPr>
          <w:p w:rsidR="005B7E12" w:rsidRPr="005166CD" w:rsidRDefault="005B7E12" w:rsidP="005B7E12">
            <w:pPr>
              <w:jc w:val="center"/>
              <w:rPr>
                <w:sz w:val="20"/>
                <w:szCs w:val="20"/>
                <w:lang w:val="ro-RO"/>
              </w:rPr>
            </w:pPr>
            <w:r>
              <w:rPr>
                <w:sz w:val="20"/>
                <w:szCs w:val="20"/>
                <w:lang w:val="ro-RO"/>
              </w:rPr>
              <w:t>30</w:t>
            </w:r>
          </w:p>
        </w:tc>
        <w:tc>
          <w:tcPr>
            <w:tcW w:w="851" w:type="dxa"/>
            <w:tcBorders>
              <w:top w:val="single" w:sz="4" w:space="0" w:color="auto"/>
              <w:left w:val="double" w:sz="4" w:space="0" w:color="auto"/>
              <w:bottom w:val="single" w:sz="4" w:space="0" w:color="auto"/>
              <w:right w:val="double" w:sz="4" w:space="0" w:color="auto"/>
            </w:tcBorders>
            <w:vAlign w:val="center"/>
          </w:tcPr>
          <w:p w:rsidR="005B7E12" w:rsidRPr="005166CD" w:rsidRDefault="005B7E12" w:rsidP="005B7E12">
            <w:pPr>
              <w:jc w:val="center"/>
              <w:rPr>
                <w:sz w:val="20"/>
                <w:szCs w:val="20"/>
                <w:lang w:val="ro-RO"/>
              </w:rPr>
            </w:pPr>
            <w:r>
              <w:rPr>
                <w:sz w:val="20"/>
                <w:szCs w:val="20"/>
                <w:lang w:val="ro-RO"/>
              </w:rPr>
              <w:t>60</w:t>
            </w:r>
          </w:p>
        </w:tc>
      </w:tr>
      <w:tr w:rsidR="005B7E12" w:rsidRPr="00BC15CB" w:rsidTr="005A26A9">
        <w:trPr>
          <w:gridAfter w:val="1"/>
          <w:wAfter w:w="4754" w:type="dxa"/>
          <w:trHeight w:val="90"/>
        </w:trPr>
        <w:tc>
          <w:tcPr>
            <w:tcW w:w="662" w:type="dxa"/>
            <w:tcBorders>
              <w:top w:val="single" w:sz="4" w:space="0" w:color="auto"/>
              <w:left w:val="double" w:sz="4" w:space="0" w:color="auto"/>
              <w:bottom w:val="single" w:sz="4" w:space="0" w:color="auto"/>
              <w:right w:val="single" w:sz="4" w:space="0" w:color="auto"/>
            </w:tcBorders>
            <w:vAlign w:val="center"/>
          </w:tcPr>
          <w:p w:rsidR="005B7E12" w:rsidRPr="00B415BB" w:rsidRDefault="005B7E12" w:rsidP="005B7E12">
            <w:pPr>
              <w:numPr>
                <w:ilvl w:val="0"/>
                <w:numId w:val="4"/>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B7E12" w:rsidRPr="004C5801" w:rsidRDefault="005B7E12" w:rsidP="005B7E12">
            <w:pPr>
              <w:ind w:left="-57" w:right="-57"/>
              <w:rPr>
                <w:lang w:val="ro-RO"/>
              </w:rPr>
            </w:pPr>
            <w:r>
              <w:rPr>
                <w:lang w:val="ro-RO"/>
              </w:rPr>
              <w:t>Conduita  gastroenterologului/hepatolog pediatru în sindromul de vomă la la copii. Criteriile de spitalizare la copii de diferită vârstă.</w:t>
            </w:r>
          </w:p>
        </w:tc>
        <w:tc>
          <w:tcPr>
            <w:tcW w:w="851" w:type="dxa"/>
            <w:tcBorders>
              <w:top w:val="single" w:sz="4" w:space="0" w:color="auto"/>
              <w:left w:val="single" w:sz="4" w:space="0" w:color="auto"/>
              <w:bottom w:val="single" w:sz="4" w:space="0" w:color="auto"/>
              <w:right w:val="single" w:sz="4" w:space="0" w:color="auto"/>
            </w:tcBorders>
            <w:vAlign w:val="center"/>
          </w:tcPr>
          <w:p w:rsidR="005B7E12" w:rsidRPr="005166CD" w:rsidRDefault="005B7E12" w:rsidP="005B7E12">
            <w:pPr>
              <w:jc w:val="center"/>
              <w:rPr>
                <w:sz w:val="20"/>
                <w:szCs w:val="20"/>
                <w:lang w:val="ro-RO"/>
              </w:rPr>
            </w:pPr>
            <w:r>
              <w:rPr>
                <w:sz w:val="20"/>
                <w:szCs w:val="20"/>
                <w:lang w:val="ro-RO"/>
              </w:rPr>
              <w:t>5</w:t>
            </w:r>
          </w:p>
        </w:tc>
        <w:tc>
          <w:tcPr>
            <w:tcW w:w="773" w:type="dxa"/>
            <w:tcBorders>
              <w:top w:val="single" w:sz="4" w:space="0" w:color="auto"/>
              <w:left w:val="single" w:sz="4" w:space="0" w:color="auto"/>
              <w:bottom w:val="single" w:sz="4" w:space="0" w:color="auto"/>
              <w:right w:val="single" w:sz="4" w:space="0" w:color="auto"/>
            </w:tcBorders>
            <w:vAlign w:val="center"/>
          </w:tcPr>
          <w:p w:rsidR="005B7E12" w:rsidRPr="005166CD" w:rsidRDefault="005B7E12" w:rsidP="005B7E12">
            <w:pPr>
              <w:jc w:val="center"/>
              <w:rPr>
                <w:sz w:val="20"/>
                <w:szCs w:val="20"/>
                <w:lang w:val="ro-RO"/>
              </w:rPr>
            </w:pPr>
            <w:r>
              <w:rPr>
                <w:sz w:val="20"/>
                <w:szCs w:val="20"/>
                <w:lang w:val="ro-RO"/>
              </w:rPr>
              <w:t>10</w:t>
            </w:r>
          </w:p>
        </w:tc>
        <w:tc>
          <w:tcPr>
            <w:tcW w:w="709" w:type="dxa"/>
            <w:tcBorders>
              <w:top w:val="single" w:sz="4" w:space="0" w:color="auto"/>
              <w:left w:val="single" w:sz="4" w:space="0" w:color="auto"/>
              <w:bottom w:val="single" w:sz="4" w:space="0" w:color="auto"/>
              <w:right w:val="double" w:sz="4" w:space="0" w:color="auto"/>
            </w:tcBorders>
            <w:vAlign w:val="center"/>
          </w:tcPr>
          <w:p w:rsidR="005B7E12" w:rsidRPr="005166CD" w:rsidRDefault="005B7E12" w:rsidP="005B7E12">
            <w:pPr>
              <w:jc w:val="center"/>
              <w:rPr>
                <w:sz w:val="20"/>
                <w:szCs w:val="20"/>
                <w:lang w:val="ro-RO"/>
              </w:rPr>
            </w:pPr>
            <w:r>
              <w:rPr>
                <w:sz w:val="20"/>
                <w:szCs w:val="20"/>
                <w:lang w:val="ro-RO"/>
              </w:rPr>
              <w:t>15</w:t>
            </w:r>
          </w:p>
        </w:tc>
        <w:tc>
          <w:tcPr>
            <w:tcW w:w="709" w:type="dxa"/>
            <w:tcBorders>
              <w:top w:val="single" w:sz="4" w:space="0" w:color="auto"/>
              <w:left w:val="double" w:sz="4" w:space="0" w:color="auto"/>
              <w:bottom w:val="single" w:sz="4" w:space="0" w:color="auto"/>
              <w:right w:val="double" w:sz="4" w:space="0" w:color="auto"/>
            </w:tcBorders>
            <w:vAlign w:val="center"/>
          </w:tcPr>
          <w:p w:rsidR="005B7E12" w:rsidRPr="005166CD" w:rsidRDefault="005B7E12" w:rsidP="005B7E12">
            <w:pPr>
              <w:jc w:val="center"/>
              <w:rPr>
                <w:sz w:val="20"/>
                <w:szCs w:val="20"/>
                <w:lang w:val="ro-RO"/>
              </w:rPr>
            </w:pPr>
            <w:r>
              <w:rPr>
                <w:sz w:val="20"/>
                <w:szCs w:val="20"/>
                <w:lang w:val="ro-RO"/>
              </w:rPr>
              <w:t>30</w:t>
            </w:r>
          </w:p>
        </w:tc>
        <w:tc>
          <w:tcPr>
            <w:tcW w:w="768" w:type="dxa"/>
            <w:gridSpan w:val="2"/>
            <w:tcBorders>
              <w:top w:val="single" w:sz="4" w:space="0" w:color="auto"/>
              <w:left w:val="double" w:sz="4" w:space="0" w:color="auto"/>
              <w:bottom w:val="single" w:sz="4" w:space="0" w:color="auto"/>
              <w:right w:val="double" w:sz="4" w:space="0" w:color="auto"/>
            </w:tcBorders>
            <w:vAlign w:val="center"/>
          </w:tcPr>
          <w:p w:rsidR="005B7E12" w:rsidRPr="005166CD" w:rsidRDefault="005B7E12" w:rsidP="005B7E12">
            <w:pPr>
              <w:jc w:val="center"/>
              <w:rPr>
                <w:sz w:val="20"/>
                <w:szCs w:val="20"/>
                <w:lang w:val="ro-RO"/>
              </w:rPr>
            </w:pPr>
            <w:r>
              <w:rPr>
                <w:sz w:val="20"/>
                <w:szCs w:val="20"/>
                <w:lang w:val="ro-RO"/>
              </w:rPr>
              <w:t>30</w:t>
            </w:r>
          </w:p>
        </w:tc>
        <w:tc>
          <w:tcPr>
            <w:tcW w:w="851" w:type="dxa"/>
            <w:tcBorders>
              <w:top w:val="single" w:sz="4" w:space="0" w:color="auto"/>
              <w:left w:val="double" w:sz="4" w:space="0" w:color="auto"/>
              <w:bottom w:val="single" w:sz="4" w:space="0" w:color="auto"/>
              <w:right w:val="double" w:sz="4" w:space="0" w:color="auto"/>
            </w:tcBorders>
            <w:vAlign w:val="center"/>
          </w:tcPr>
          <w:p w:rsidR="005B7E12" w:rsidRPr="005166CD" w:rsidRDefault="005B7E12" w:rsidP="005B7E12">
            <w:pPr>
              <w:jc w:val="center"/>
              <w:rPr>
                <w:sz w:val="20"/>
                <w:szCs w:val="20"/>
                <w:lang w:val="ro-RO"/>
              </w:rPr>
            </w:pPr>
            <w:r>
              <w:rPr>
                <w:sz w:val="20"/>
                <w:szCs w:val="20"/>
                <w:lang w:val="ro-RO"/>
              </w:rPr>
              <w:t>60</w:t>
            </w:r>
          </w:p>
        </w:tc>
      </w:tr>
      <w:tr w:rsidR="005B7E12" w:rsidRPr="00BC15CB" w:rsidTr="005A26A9">
        <w:trPr>
          <w:gridAfter w:val="1"/>
          <w:wAfter w:w="4754" w:type="dxa"/>
          <w:trHeight w:val="90"/>
        </w:trPr>
        <w:tc>
          <w:tcPr>
            <w:tcW w:w="662" w:type="dxa"/>
            <w:tcBorders>
              <w:top w:val="single" w:sz="4" w:space="0" w:color="auto"/>
              <w:left w:val="double" w:sz="4" w:space="0" w:color="auto"/>
              <w:bottom w:val="single" w:sz="4" w:space="0" w:color="auto"/>
              <w:right w:val="single" w:sz="4" w:space="0" w:color="auto"/>
            </w:tcBorders>
            <w:vAlign w:val="center"/>
          </w:tcPr>
          <w:p w:rsidR="005B7E12" w:rsidRPr="00B415BB" w:rsidRDefault="005B7E12" w:rsidP="005B7E12">
            <w:pPr>
              <w:numPr>
                <w:ilvl w:val="0"/>
                <w:numId w:val="4"/>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B7E12" w:rsidRPr="004C5801" w:rsidRDefault="005B7E12" w:rsidP="005B7E12">
            <w:pPr>
              <w:ind w:left="-57" w:right="-57"/>
              <w:rPr>
                <w:lang w:val="ro-RO"/>
              </w:rPr>
            </w:pPr>
            <w:r>
              <w:rPr>
                <w:lang w:val="ro-RO"/>
              </w:rPr>
              <w:t>Conduita  gastroenterologului/hepatolog pediatru în sindromul durerii abdominale acute și recurente la copii. Criteriile de spitalizare.</w:t>
            </w:r>
          </w:p>
        </w:tc>
        <w:tc>
          <w:tcPr>
            <w:tcW w:w="851" w:type="dxa"/>
            <w:tcBorders>
              <w:top w:val="single" w:sz="4" w:space="0" w:color="auto"/>
              <w:left w:val="single" w:sz="4" w:space="0" w:color="auto"/>
              <w:bottom w:val="single" w:sz="4" w:space="0" w:color="auto"/>
              <w:right w:val="single" w:sz="4" w:space="0" w:color="auto"/>
            </w:tcBorders>
            <w:vAlign w:val="center"/>
          </w:tcPr>
          <w:p w:rsidR="005B7E12" w:rsidRPr="005166CD" w:rsidRDefault="005B7E12" w:rsidP="005B7E12">
            <w:pPr>
              <w:jc w:val="center"/>
              <w:rPr>
                <w:sz w:val="20"/>
                <w:szCs w:val="20"/>
                <w:lang w:val="ro-RO"/>
              </w:rPr>
            </w:pPr>
            <w:r>
              <w:rPr>
                <w:sz w:val="20"/>
                <w:szCs w:val="20"/>
                <w:lang w:val="ro-RO"/>
              </w:rPr>
              <w:t>5</w:t>
            </w:r>
          </w:p>
        </w:tc>
        <w:tc>
          <w:tcPr>
            <w:tcW w:w="773" w:type="dxa"/>
            <w:tcBorders>
              <w:top w:val="single" w:sz="4" w:space="0" w:color="auto"/>
              <w:left w:val="single" w:sz="4" w:space="0" w:color="auto"/>
              <w:bottom w:val="single" w:sz="4" w:space="0" w:color="auto"/>
              <w:right w:val="single" w:sz="4" w:space="0" w:color="auto"/>
            </w:tcBorders>
            <w:vAlign w:val="center"/>
          </w:tcPr>
          <w:p w:rsidR="005B7E12" w:rsidRPr="005166CD" w:rsidRDefault="005B7E12" w:rsidP="005B7E12">
            <w:pPr>
              <w:jc w:val="center"/>
              <w:rPr>
                <w:sz w:val="20"/>
                <w:szCs w:val="20"/>
                <w:lang w:val="ro-RO"/>
              </w:rPr>
            </w:pPr>
            <w:r>
              <w:rPr>
                <w:sz w:val="20"/>
                <w:szCs w:val="20"/>
                <w:lang w:val="ro-RO"/>
              </w:rPr>
              <w:t>10</w:t>
            </w:r>
          </w:p>
        </w:tc>
        <w:tc>
          <w:tcPr>
            <w:tcW w:w="709" w:type="dxa"/>
            <w:tcBorders>
              <w:top w:val="single" w:sz="4" w:space="0" w:color="auto"/>
              <w:left w:val="single" w:sz="4" w:space="0" w:color="auto"/>
              <w:bottom w:val="single" w:sz="4" w:space="0" w:color="auto"/>
              <w:right w:val="double" w:sz="4" w:space="0" w:color="auto"/>
            </w:tcBorders>
            <w:vAlign w:val="center"/>
          </w:tcPr>
          <w:p w:rsidR="005B7E12" w:rsidRPr="005166CD" w:rsidRDefault="005B7E12" w:rsidP="005B7E12">
            <w:pPr>
              <w:jc w:val="center"/>
              <w:rPr>
                <w:sz w:val="20"/>
                <w:szCs w:val="20"/>
                <w:lang w:val="ro-RO"/>
              </w:rPr>
            </w:pPr>
            <w:r>
              <w:rPr>
                <w:sz w:val="20"/>
                <w:szCs w:val="20"/>
                <w:lang w:val="ro-RO"/>
              </w:rPr>
              <w:t>15</w:t>
            </w:r>
          </w:p>
        </w:tc>
        <w:tc>
          <w:tcPr>
            <w:tcW w:w="709" w:type="dxa"/>
            <w:tcBorders>
              <w:top w:val="single" w:sz="4" w:space="0" w:color="auto"/>
              <w:left w:val="double" w:sz="4" w:space="0" w:color="auto"/>
              <w:bottom w:val="single" w:sz="4" w:space="0" w:color="auto"/>
              <w:right w:val="double" w:sz="4" w:space="0" w:color="auto"/>
            </w:tcBorders>
            <w:vAlign w:val="center"/>
          </w:tcPr>
          <w:p w:rsidR="005B7E12" w:rsidRPr="005166CD" w:rsidRDefault="005B7E12" w:rsidP="005B7E12">
            <w:pPr>
              <w:jc w:val="center"/>
              <w:rPr>
                <w:sz w:val="20"/>
                <w:szCs w:val="20"/>
                <w:lang w:val="ro-RO"/>
              </w:rPr>
            </w:pPr>
            <w:r>
              <w:rPr>
                <w:sz w:val="20"/>
                <w:szCs w:val="20"/>
                <w:lang w:val="ro-RO"/>
              </w:rPr>
              <w:t>30</w:t>
            </w:r>
          </w:p>
        </w:tc>
        <w:tc>
          <w:tcPr>
            <w:tcW w:w="768" w:type="dxa"/>
            <w:gridSpan w:val="2"/>
            <w:tcBorders>
              <w:top w:val="single" w:sz="4" w:space="0" w:color="auto"/>
              <w:left w:val="double" w:sz="4" w:space="0" w:color="auto"/>
              <w:bottom w:val="single" w:sz="4" w:space="0" w:color="auto"/>
              <w:right w:val="double" w:sz="4" w:space="0" w:color="auto"/>
            </w:tcBorders>
            <w:vAlign w:val="center"/>
          </w:tcPr>
          <w:p w:rsidR="005B7E12" w:rsidRPr="005166CD" w:rsidRDefault="005B7E12" w:rsidP="005B7E12">
            <w:pPr>
              <w:jc w:val="center"/>
              <w:rPr>
                <w:sz w:val="20"/>
                <w:szCs w:val="20"/>
                <w:lang w:val="ro-RO"/>
              </w:rPr>
            </w:pPr>
            <w:r>
              <w:rPr>
                <w:sz w:val="20"/>
                <w:szCs w:val="20"/>
                <w:lang w:val="ro-RO"/>
              </w:rPr>
              <w:t>30</w:t>
            </w:r>
          </w:p>
        </w:tc>
        <w:tc>
          <w:tcPr>
            <w:tcW w:w="851" w:type="dxa"/>
            <w:tcBorders>
              <w:top w:val="single" w:sz="4" w:space="0" w:color="auto"/>
              <w:left w:val="double" w:sz="4" w:space="0" w:color="auto"/>
              <w:bottom w:val="single" w:sz="4" w:space="0" w:color="auto"/>
              <w:right w:val="double" w:sz="4" w:space="0" w:color="auto"/>
            </w:tcBorders>
            <w:vAlign w:val="center"/>
          </w:tcPr>
          <w:p w:rsidR="005B7E12" w:rsidRPr="005166CD" w:rsidRDefault="005B7E12" w:rsidP="005B7E12">
            <w:pPr>
              <w:jc w:val="center"/>
              <w:rPr>
                <w:sz w:val="20"/>
                <w:szCs w:val="20"/>
                <w:lang w:val="ro-RO"/>
              </w:rPr>
            </w:pPr>
            <w:r>
              <w:rPr>
                <w:sz w:val="20"/>
                <w:szCs w:val="20"/>
                <w:lang w:val="ro-RO"/>
              </w:rPr>
              <w:t>60</w:t>
            </w:r>
          </w:p>
        </w:tc>
      </w:tr>
      <w:tr w:rsidR="005B7E12" w:rsidRPr="00BC15CB" w:rsidTr="005A26A9">
        <w:trPr>
          <w:gridAfter w:val="1"/>
          <w:wAfter w:w="4754" w:type="dxa"/>
          <w:trHeight w:val="90"/>
        </w:trPr>
        <w:tc>
          <w:tcPr>
            <w:tcW w:w="662" w:type="dxa"/>
            <w:tcBorders>
              <w:top w:val="single" w:sz="4" w:space="0" w:color="auto"/>
              <w:left w:val="double" w:sz="4" w:space="0" w:color="auto"/>
              <w:bottom w:val="single" w:sz="4" w:space="0" w:color="auto"/>
              <w:right w:val="single" w:sz="4" w:space="0" w:color="auto"/>
            </w:tcBorders>
            <w:vAlign w:val="center"/>
          </w:tcPr>
          <w:p w:rsidR="005B7E12" w:rsidRPr="00B415BB" w:rsidRDefault="005B7E12" w:rsidP="005B7E12">
            <w:pPr>
              <w:numPr>
                <w:ilvl w:val="0"/>
                <w:numId w:val="4"/>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B7E12" w:rsidRPr="004C5801" w:rsidRDefault="005B7E12" w:rsidP="005B7E12">
            <w:pPr>
              <w:ind w:left="-57" w:right="-57"/>
              <w:rPr>
                <w:lang w:val="ro-RO"/>
              </w:rPr>
            </w:pPr>
            <w:r>
              <w:rPr>
                <w:lang w:val="ro-RO"/>
              </w:rPr>
              <w:t>Conduita  gastroenterologului/hepatolog pediatru în sindromul icteric la copii. Criteriile de spitalizare.</w:t>
            </w:r>
          </w:p>
        </w:tc>
        <w:tc>
          <w:tcPr>
            <w:tcW w:w="851" w:type="dxa"/>
            <w:tcBorders>
              <w:top w:val="single" w:sz="4" w:space="0" w:color="auto"/>
              <w:left w:val="single" w:sz="4" w:space="0" w:color="auto"/>
              <w:bottom w:val="single" w:sz="4" w:space="0" w:color="auto"/>
              <w:right w:val="single" w:sz="4" w:space="0" w:color="auto"/>
            </w:tcBorders>
            <w:vAlign w:val="center"/>
          </w:tcPr>
          <w:p w:rsidR="005B7E12" w:rsidRPr="005166CD" w:rsidRDefault="005B7E12" w:rsidP="005B7E12">
            <w:pPr>
              <w:jc w:val="center"/>
              <w:rPr>
                <w:sz w:val="20"/>
                <w:szCs w:val="20"/>
                <w:lang w:val="ro-RO"/>
              </w:rPr>
            </w:pPr>
            <w:r>
              <w:rPr>
                <w:sz w:val="20"/>
                <w:szCs w:val="20"/>
                <w:lang w:val="ro-RO"/>
              </w:rPr>
              <w:t>5</w:t>
            </w:r>
          </w:p>
        </w:tc>
        <w:tc>
          <w:tcPr>
            <w:tcW w:w="773" w:type="dxa"/>
            <w:tcBorders>
              <w:top w:val="single" w:sz="4" w:space="0" w:color="auto"/>
              <w:left w:val="single" w:sz="4" w:space="0" w:color="auto"/>
              <w:bottom w:val="single" w:sz="4" w:space="0" w:color="auto"/>
              <w:right w:val="single" w:sz="4" w:space="0" w:color="auto"/>
            </w:tcBorders>
            <w:vAlign w:val="center"/>
          </w:tcPr>
          <w:p w:rsidR="005B7E12" w:rsidRPr="005166CD" w:rsidRDefault="005B7E12" w:rsidP="005B7E12">
            <w:pPr>
              <w:jc w:val="center"/>
              <w:rPr>
                <w:sz w:val="20"/>
                <w:szCs w:val="20"/>
                <w:lang w:val="ro-RO"/>
              </w:rPr>
            </w:pPr>
            <w:r>
              <w:rPr>
                <w:sz w:val="20"/>
                <w:szCs w:val="20"/>
                <w:lang w:val="ro-RO"/>
              </w:rPr>
              <w:t>10</w:t>
            </w:r>
          </w:p>
        </w:tc>
        <w:tc>
          <w:tcPr>
            <w:tcW w:w="709" w:type="dxa"/>
            <w:tcBorders>
              <w:top w:val="single" w:sz="4" w:space="0" w:color="auto"/>
              <w:left w:val="single" w:sz="4" w:space="0" w:color="auto"/>
              <w:bottom w:val="single" w:sz="4" w:space="0" w:color="auto"/>
              <w:right w:val="double" w:sz="4" w:space="0" w:color="auto"/>
            </w:tcBorders>
            <w:vAlign w:val="center"/>
          </w:tcPr>
          <w:p w:rsidR="005B7E12" w:rsidRPr="005166CD" w:rsidRDefault="005B7E12" w:rsidP="005B7E12">
            <w:pPr>
              <w:jc w:val="center"/>
              <w:rPr>
                <w:sz w:val="20"/>
                <w:szCs w:val="20"/>
                <w:lang w:val="ro-RO"/>
              </w:rPr>
            </w:pPr>
            <w:r>
              <w:rPr>
                <w:sz w:val="20"/>
                <w:szCs w:val="20"/>
                <w:lang w:val="ro-RO"/>
              </w:rPr>
              <w:t>15</w:t>
            </w:r>
          </w:p>
        </w:tc>
        <w:tc>
          <w:tcPr>
            <w:tcW w:w="709" w:type="dxa"/>
            <w:tcBorders>
              <w:top w:val="single" w:sz="4" w:space="0" w:color="auto"/>
              <w:left w:val="double" w:sz="4" w:space="0" w:color="auto"/>
              <w:bottom w:val="single" w:sz="4" w:space="0" w:color="auto"/>
              <w:right w:val="double" w:sz="4" w:space="0" w:color="auto"/>
            </w:tcBorders>
            <w:vAlign w:val="center"/>
          </w:tcPr>
          <w:p w:rsidR="005B7E12" w:rsidRPr="005166CD" w:rsidRDefault="005B7E12" w:rsidP="005B7E12">
            <w:pPr>
              <w:jc w:val="center"/>
              <w:rPr>
                <w:sz w:val="20"/>
                <w:szCs w:val="20"/>
                <w:lang w:val="ro-RO"/>
              </w:rPr>
            </w:pPr>
            <w:r>
              <w:rPr>
                <w:sz w:val="20"/>
                <w:szCs w:val="20"/>
                <w:lang w:val="ro-RO"/>
              </w:rPr>
              <w:t>30</w:t>
            </w:r>
          </w:p>
        </w:tc>
        <w:tc>
          <w:tcPr>
            <w:tcW w:w="768" w:type="dxa"/>
            <w:gridSpan w:val="2"/>
            <w:tcBorders>
              <w:top w:val="single" w:sz="4" w:space="0" w:color="auto"/>
              <w:left w:val="double" w:sz="4" w:space="0" w:color="auto"/>
              <w:bottom w:val="single" w:sz="4" w:space="0" w:color="auto"/>
              <w:right w:val="double" w:sz="4" w:space="0" w:color="auto"/>
            </w:tcBorders>
            <w:vAlign w:val="center"/>
          </w:tcPr>
          <w:p w:rsidR="005B7E12" w:rsidRPr="005166CD" w:rsidRDefault="005B7E12" w:rsidP="005B7E12">
            <w:pPr>
              <w:jc w:val="center"/>
              <w:rPr>
                <w:sz w:val="20"/>
                <w:szCs w:val="20"/>
                <w:lang w:val="ro-RO"/>
              </w:rPr>
            </w:pPr>
            <w:r>
              <w:rPr>
                <w:sz w:val="20"/>
                <w:szCs w:val="20"/>
                <w:lang w:val="ro-RO"/>
              </w:rPr>
              <w:t>30</w:t>
            </w:r>
          </w:p>
        </w:tc>
        <w:tc>
          <w:tcPr>
            <w:tcW w:w="851" w:type="dxa"/>
            <w:tcBorders>
              <w:top w:val="single" w:sz="4" w:space="0" w:color="auto"/>
              <w:left w:val="double" w:sz="4" w:space="0" w:color="auto"/>
              <w:bottom w:val="single" w:sz="4" w:space="0" w:color="auto"/>
              <w:right w:val="double" w:sz="4" w:space="0" w:color="auto"/>
            </w:tcBorders>
            <w:vAlign w:val="center"/>
          </w:tcPr>
          <w:p w:rsidR="005B7E12" w:rsidRPr="005166CD" w:rsidRDefault="005B7E12" w:rsidP="005B7E12">
            <w:pPr>
              <w:jc w:val="center"/>
              <w:rPr>
                <w:sz w:val="20"/>
                <w:szCs w:val="20"/>
                <w:lang w:val="ro-RO"/>
              </w:rPr>
            </w:pPr>
            <w:r>
              <w:rPr>
                <w:sz w:val="20"/>
                <w:szCs w:val="20"/>
                <w:lang w:val="ro-RO"/>
              </w:rPr>
              <w:t>60</w:t>
            </w:r>
          </w:p>
        </w:tc>
      </w:tr>
      <w:tr w:rsidR="005B7E12" w:rsidRPr="00BC15CB" w:rsidTr="005A26A9">
        <w:trPr>
          <w:gridAfter w:val="1"/>
          <w:wAfter w:w="4754" w:type="dxa"/>
          <w:trHeight w:val="90"/>
        </w:trPr>
        <w:tc>
          <w:tcPr>
            <w:tcW w:w="662" w:type="dxa"/>
            <w:tcBorders>
              <w:top w:val="single" w:sz="4" w:space="0" w:color="auto"/>
              <w:left w:val="double" w:sz="4" w:space="0" w:color="auto"/>
              <w:bottom w:val="single" w:sz="4" w:space="0" w:color="auto"/>
              <w:right w:val="single" w:sz="4" w:space="0" w:color="auto"/>
            </w:tcBorders>
            <w:vAlign w:val="center"/>
          </w:tcPr>
          <w:p w:rsidR="005B7E12" w:rsidRPr="00B415BB" w:rsidRDefault="005B7E12" w:rsidP="005B7E12">
            <w:pPr>
              <w:numPr>
                <w:ilvl w:val="0"/>
                <w:numId w:val="4"/>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B7E12" w:rsidRPr="004C5801" w:rsidRDefault="005B7E12" w:rsidP="005B7E12">
            <w:pPr>
              <w:ind w:left="-57" w:right="-57"/>
              <w:rPr>
                <w:b/>
                <w:lang w:val="ro-RO"/>
              </w:rPr>
            </w:pPr>
            <w:r>
              <w:rPr>
                <w:lang w:val="ro-RO"/>
              </w:rPr>
              <w:t xml:space="preserve">Conduita  gastroenterologului/hepatolog pediatru în sindromul hepato- sau și a splenomegaliei la copii. Criteriile de evaluare a </w:t>
            </w:r>
            <w:r>
              <w:rPr>
                <w:lang w:val="ro-RO"/>
              </w:rPr>
              <w:lastRenderedPageBreak/>
              <w:t>pacientului în condiții de ambulator. Criteriile de spitalizare.</w:t>
            </w:r>
          </w:p>
        </w:tc>
        <w:tc>
          <w:tcPr>
            <w:tcW w:w="851" w:type="dxa"/>
            <w:tcBorders>
              <w:top w:val="single" w:sz="4" w:space="0" w:color="auto"/>
              <w:left w:val="single" w:sz="4" w:space="0" w:color="auto"/>
              <w:bottom w:val="single" w:sz="4" w:space="0" w:color="auto"/>
              <w:right w:val="single" w:sz="4" w:space="0" w:color="auto"/>
            </w:tcBorders>
            <w:vAlign w:val="center"/>
          </w:tcPr>
          <w:p w:rsidR="005B7E12" w:rsidRPr="005166CD" w:rsidRDefault="005B7E12" w:rsidP="005B7E12">
            <w:pPr>
              <w:jc w:val="center"/>
              <w:rPr>
                <w:sz w:val="20"/>
                <w:szCs w:val="20"/>
                <w:lang w:val="ro-RO"/>
              </w:rPr>
            </w:pPr>
            <w:r>
              <w:rPr>
                <w:sz w:val="20"/>
                <w:szCs w:val="20"/>
                <w:lang w:val="ro-RO"/>
              </w:rPr>
              <w:lastRenderedPageBreak/>
              <w:t>5</w:t>
            </w:r>
          </w:p>
        </w:tc>
        <w:tc>
          <w:tcPr>
            <w:tcW w:w="773" w:type="dxa"/>
            <w:tcBorders>
              <w:top w:val="single" w:sz="4" w:space="0" w:color="auto"/>
              <w:left w:val="single" w:sz="4" w:space="0" w:color="auto"/>
              <w:bottom w:val="single" w:sz="4" w:space="0" w:color="auto"/>
              <w:right w:val="single" w:sz="4" w:space="0" w:color="auto"/>
            </w:tcBorders>
            <w:vAlign w:val="center"/>
          </w:tcPr>
          <w:p w:rsidR="005B7E12" w:rsidRPr="005166CD" w:rsidRDefault="005B7E12" w:rsidP="005B7E12">
            <w:pPr>
              <w:jc w:val="center"/>
              <w:rPr>
                <w:sz w:val="20"/>
                <w:szCs w:val="20"/>
                <w:lang w:val="ro-RO"/>
              </w:rPr>
            </w:pPr>
            <w:r>
              <w:rPr>
                <w:sz w:val="20"/>
                <w:szCs w:val="20"/>
                <w:lang w:val="ro-RO"/>
              </w:rPr>
              <w:t>10</w:t>
            </w:r>
          </w:p>
        </w:tc>
        <w:tc>
          <w:tcPr>
            <w:tcW w:w="709" w:type="dxa"/>
            <w:tcBorders>
              <w:top w:val="single" w:sz="4" w:space="0" w:color="auto"/>
              <w:left w:val="single" w:sz="4" w:space="0" w:color="auto"/>
              <w:bottom w:val="single" w:sz="4" w:space="0" w:color="auto"/>
              <w:right w:val="double" w:sz="4" w:space="0" w:color="auto"/>
            </w:tcBorders>
            <w:vAlign w:val="center"/>
          </w:tcPr>
          <w:p w:rsidR="005B7E12" w:rsidRPr="005166CD" w:rsidRDefault="005B7E12" w:rsidP="005B7E12">
            <w:pPr>
              <w:jc w:val="center"/>
              <w:rPr>
                <w:sz w:val="20"/>
                <w:szCs w:val="20"/>
                <w:lang w:val="ro-RO"/>
              </w:rPr>
            </w:pPr>
            <w:r>
              <w:rPr>
                <w:sz w:val="20"/>
                <w:szCs w:val="20"/>
                <w:lang w:val="ro-RO"/>
              </w:rPr>
              <w:t>15</w:t>
            </w:r>
          </w:p>
        </w:tc>
        <w:tc>
          <w:tcPr>
            <w:tcW w:w="709" w:type="dxa"/>
            <w:tcBorders>
              <w:top w:val="single" w:sz="4" w:space="0" w:color="auto"/>
              <w:left w:val="double" w:sz="4" w:space="0" w:color="auto"/>
              <w:bottom w:val="single" w:sz="4" w:space="0" w:color="auto"/>
              <w:right w:val="double" w:sz="4" w:space="0" w:color="auto"/>
            </w:tcBorders>
            <w:vAlign w:val="center"/>
          </w:tcPr>
          <w:p w:rsidR="005B7E12" w:rsidRPr="005166CD" w:rsidRDefault="005B7E12" w:rsidP="005B7E12">
            <w:pPr>
              <w:jc w:val="center"/>
              <w:rPr>
                <w:sz w:val="20"/>
                <w:szCs w:val="20"/>
                <w:lang w:val="ro-RO"/>
              </w:rPr>
            </w:pPr>
            <w:r>
              <w:rPr>
                <w:sz w:val="20"/>
                <w:szCs w:val="20"/>
                <w:lang w:val="ro-RO"/>
              </w:rPr>
              <w:t>30</w:t>
            </w:r>
          </w:p>
        </w:tc>
        <w:tc>
          <w:tcPr>
            <w:tcW w:w="768" w:type="dxa"/>
            <w:gridSpan w:val="2"/>
            <w:tcBorders>
              <w:top w:val="single" w:sz="4" w:space="0" w:color="auto"/>
              <w:left w:val="double" w:sz="4" w:space="0" w:color="auto"/>
              <w:bottom w:val="single" w:sz="4" w:space="0" w:color="auto"/>
              <w:right w:val="double" w:sz="4" w:space="0" w:color="auto"/>
            </w:tcBorders>
            <w:vAlign w:val="center"/>
          </w:tcPr>
          <w:p w:rsidR="005B7E12" w:rsidRPr="005166CD" w:rsidRDefault="005B7E12" w:rsidP="005B7E12">
            <w:pPr>
              <w:jc w:val="center"/>
              <w:rPr>
                <w:sz w:val="20"/>
                <w:szCs w:val="20"/>
                <w:lang w:val="ro-RO"/>
              </w:rPr>
            </w:pPr>
            <w:r>
              <w:rPr>
                <w:sz w:val="20"/>
                <w:szCs w:val="20"/>
                <w:lang w:val="ro-RO"/>
              </w:rPr>
              <w:t>30</w:t>
            </w:r>
          </w:p>
        </w:tc>
        <w:tc>
          <w:tcPr>
            <w:tcW w:w="851" w:type="dxa"/>
            <w:tcBorders>
              <w:top w:val="single" w:sz="4" w:space="0" w:color="auto"/>
              <w:left w:val="double" w:sz="4" w:space="0" w:color="auto"/>
              <w:bottom w:val="single" w:sz="4" w:space="0" w:color="auto"/>
              <w:right w:val="double" w:sz="4" w:space="0" w:color="auto"/>
            </w:tcBorders>
            <w:vAlign w:val="center"/>
          </w:tcPr>
          <w:p w:rsidR="005B7E12" w:rsidRPr="005166CD" w:rsidRDefault="005B7E12" w:rsidP="005B7E12">
            <w:pPr>
              <w:jc w:val="center"/>
              <w:rPr>
                <w:sz w:val="20"/>
                <w:szCs w:val="20"/>
                <w:lang w:val="ro-RO"/>
              </w:rPr>
            </w:pPr>
            <w:r>
              <w:rPr>
                <w:sz w:val="20"/>
                <w:szCs w:val="20"/>
                <w:lang w:val="ro-RO"/>
              </w:rPr>
              <w:t>60</w:t>
            </w:r>
          </w:p>
        </w:tc>
      </w:tr>
      <w:tr w:rsidR="005B7E12" w:rsidRPr="00362057" w:rsidTr="005A26A9">
        <w:trPr>
          <w:gridAfter w:val="1"/>
          <w:wAfter w:w="4754" w:type="dxa"/>
          <w:trHeight w:val="90"/>
        </w:trPr>
        <w:tc>
          <w:tcPr>
            <w:tcW w:w="662" w:type="dxa"/>
            <w:tcBorders>
              <w:top w:val="single" w:sz="4" w:space="0" w:color="auto"/>
              <w:left w:val="double" w:sz="4" w:space="0" w:color="auto"/>
              <w:bottom w:val="single" w:sz="4" w:space="0" w:color="auto"/>
              <w:right w:val="single" w:sz="4" w:space="0" w:color="auto"/>
            </w:tcBorders>
            <w:vAlign w:val="center"/>
          </w:tcPr>
          <w:p w:rsidR="005B7E12" w:rsidRPr="00B415BB" w:rsidRDefault="005B7E12" w:rsidP="005B7E12">
            <w:pPr>
              <w:numPr>
                <w:ilvl w:val="0"/>
                <w:numId w:val="4"/>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B7E12" w:rsidRPr="00362057" w:rsidRDefault="005B7E12" w:rsidP="005B7E12">
            <w:pPr>
              <w:shd w:val="clear" w:color="auto" w:fill="FFFFFF"/>
              <w:spacing w:after="120"/>
              <w:jc w:val="both"/>
              <w:rPr>
                <w:color w:val="000000"/>
                <w:spacing w:val="-2"/>
                <w:lang w:val="ro-RO"/>
              </w:rPr>
            </w:pPr>
            <w:r>
              <w:rPr>
                <w:lang w:val="ro-RO"/>
              </w:rPr>
              <w:t>Conduita  gastroenterologului/hepatolog pediatru în sindromul  de constipație și diaree acută, diaree cronică. Criteriile de spitalizare.</w:t>
            </w:r>
          </w:p>
        </w:tc>
        <w:tc>
          <w:tcPr>
            <w:tcW w:w="851" w:type="dxa"/>
            <w:tcBorders>
              <w:top w:val="single" w:sz="4" w:space="0" w:color="auto"/>
              <w:left w:val="single" w:sz="4" w:space="0" w:color="auto"/>
              <w:bottom w:val="single" w:sz="4" w:space="0" w:color="auto"/>
              <w:right w:val="single" w:sz="4" w:space="0" w:color="auto"/>
            </w:tcBorders>
            <w:vAlign w:val="center"/>
          </w:tcPr>
          <w:p w:rsidR="005B7E12" w:rsidRPr="005166CD" w:rsidRDefault="005B7E12" w:rsidP="005B7E12">
            <w:pPr>
              <w:jc w:val="center"/>
              <w:rPr>
                <w:sz w:val="20"/>
                <w:szCs w:val="20"/>
                <w:lang w:val="ro-RO"/>
              </w:rPr>
            </w:pPr>
            <w:r>
              <w:rPr>
                <w:sz w:val="20"/>
                <w:szCs w:val="20"/>
                <w:lang w:val="ro-RO"/>
              </w:rPr>
              <w:t>5</w:t>
            </w:r>
          </w:p>
        </w:tc>
        <w:tc>
          <w:tcPr>
            <w:tcW w:w="773" w:type="dxa"/>
            <w:tcBorders>
              <w:top w:val="single" w:sz="4" w:space="0" w:color="auto"/>
              <w:left w:val="single" w:sz="4" w:space="0" w:color="auto"/>
              <w:bottom w:val="single" w:sz="4" w:space="0" w:color="auto"/>
              <w:right w:val="single" w:sz="4" w:space="0" w:color="auto"/>
            </w:tcBorders>
            <w:vAlign w:val="center"/>
          </w:tcPr>
          <w:p w:rsidR="005B7E12" w:rsidRPr="005166CD" w:rsidRDefault="005B7E12" w:rsidP="005B7E12">
            <w:pPr>
              <w:jc w:val="center"/>
              <w:rPr>
                <w:sz w:val="20"/>
                <w:szCs w:val="20"/>
                <w:lang w:val="ro-RO"/>
              </w:rPr>
            </w:pPr>
            <w:r>
              <w:rPr>
                <w:sz w:val="20"/>
                <w:szCs w:val="20"/>
                <w:lang w:val="ro-RO"/>
              </w:rPr>
              <w:t>10</w:t>
            </w:r>
          </w:p>
        </w:tc>
        <w:tc>
          <w:tcPr>
            <w:tcW w:w="709" w:type="dxa"/>
            <w:tcBorders>
              <w:top w:val="single" w:sz="4" w:space="0" w:color="auto"/>
              <w:left w:val="single" w:sz="4" w:space="0" w:color="auto"/>
              <w:bottom w:val="single" w:sz="4" w:space="0" w:color="auto"/>
              <w:right w:val="double" w:sz="4" w:space="0" w:color="auto"/>
            </w:tcBorders>
            <w:vAlign w:val="center"/>
          </w:tcPr>
          <w:p w:rsidR="005B7E12" w:rsidRPr="005166CD" w:rsidRDefault="005B7E12" w:rsidP="005B7E12">
            <w:pPr>
              <w:jc w:val="center"/>
              <w:rPr>
                <w:sz w:val="20"/>
                <w:szCs w:val="20"/>
                <w:lang w:val="ro-RO"/>
              </w:rPr>
            </w:pPr>
            <w:r>
              <w:rPr>
                <w:sz w:val="20"/>
                <w:szCs w:val="20"/>
                <w:lang w:val="ro-RO"/>
              </w:rPr>
              <w:t>15</w:t>
            </w:r>
          </w:p>
        </w:tc>
        <w:tc>
          <w:tcPr>
            <w:tcW w:w="709" w:type="dxa"/>
            <w:tcBorders>
              <w:top w:val="single" w:sz="4" w:space="0" w:color="auto"/>
              <w:left w:val="double" w:sz="4" w:space="0" w:color="auto"/>
              <w:bottom w:val="single" w:sz="4" w:space="0" w:color="auto"/>
              <w:right w:val="double" w:sz="4" w:space="0" w:color="auto"/>
            </w:tcBorders>
            <w:vAlign w:val="center"/>
          </w:tcPr>
          <w:p w:rsidR="005B7E12" w:rsidRPr="005166CD" w:rsidRDefault="005B7E12" w:rsidP="005B7E12">
            <w:pPr>
              <w:jc w:val="center"/>
              <w:rPr>
                <w:sz w:val="20"/>
                <w:szCs w:val="20"/>
                <w:lang w:val="ro-RO"/>
              </w:rPr>
            </w:pPr>
            <w:r>
              <w:rPr>
                <w:sz w:val="20"/>
                <w:szCs w:val="20"/>
                <w:lang w:val="ro-RO"/>
              </w:rPr>
              <w:t>30</w:t>
            </w:r>
          </w:p>
        </w:tc>
        <w:tc>
          <w:tcPr>
            <w:tcW w:w="768" w:type="dxa"/>
            <w:gridSpan w:val="2"/>
            <w:tcBorders>
              <w:top w:val="single" w:sz="4" w:space="0" w:color="auto"/>
              <w:left w:val="double" w:sz="4" w:space="0" w:color="auto"/>
              <w:bottom w:val="single" w:sz="4" w:space="0" w:color="auto"/>
              <w:right w:val="double" w:sz="4" w:space="0" w:color="auto"/>
            </w:tcBorders>
            <w:vAlign w:val="center"/>
          </w:tcPr>
          <w:p w:rsidR="005B7E12" w:rsidRPr="005166CD" w:rsidRDefault="005B7E12" w:rsidP="005B7E12">
            <w:pPr>
              <w:jc w:val="center"/>
              <w:rPr>
                <w:sz w:val="20"/>
                <w:szCs w:val="20"/>
                <w:lang w:val="ro-RO"/>
              </w:rPr>
            </w:pPr>
            <w:r>
              <w:rPr>
                <w:sz w:val="20"/>
                <w:szCs w:val="20"/>
                <w:lang w:val="ro-RO"/>
              </w:rPr>
              <w:t>30</w:t>
            </w:r>
          </w:p>
        </w:tc>
        <w:tc>
          <w:tcPr>
            <w:tcW w:w="851" w:type="dxa"/>
            <w:tcBorders>
              <w:top w:val="single" w:sz="4" w:space="0" w:color="auto"/>
              <w:left w:val="double" w:sz="4" w:space="0" w:color="auto"/>
              <w:bottom w:val="single" w:sz="4" w:space="0" w:color="auto"/>
              <w:right w:val="double" w:sz="4" w:space="0" w:color="auto"/>
            </w:tcBorders>
            <w:vAlign w:val="center"/>
          </w:tcPr>
          <w:p w:rsidR="005B7E12" w:rsidRPr="005166CD" w:rsidRDefault="005B7E12" w:rsidP="005B7E12">
            <w:pPr>
              <w:jc w:val="center"/>
              <w:rPr>
                <w:sz w:val="20"/>
                <w:szCs w:val="20"/>
                <w:lang w:val="ro-RO"/>
              </w:rPr>
            </w:pPr>
            <w:r>
              <w:rPr>
                <w:sz w:val="20"/>
                <w:szCs w:val="20"/>
                <w:lang w:val="ro-RO"/>
              </w:rPr>
              <w:t>60</w:t>
            </w:r>
          </w:p>
        </w:tc>
      </w:tr>
      <w:tr w:rsidR="005B7E12" w:rsidRPr="00C05BEE" w:rsidTr="005A26A9">
        <w:trPr>
          <w:gridAfter w:val="1"/>
          <w:wAfter w:w="4754" w:type="dxa"/>
          <w:trHeight w:val="90"/>
        </w:trPr>
        <w:tc>
          <w:tcPr>
            <w:tcW w:w="662" w:type="dxa"/>
            <w:tcBorders>
              <w:top w:val="single" w:sz="4" w:space="0" w:color="auto"/>
              <w:left w:val="double" w:sz="4" w:space="0" w:color="auto"/>
              <w:bottom w:val="single" w:sz="4" w:space="0" w:color="auto"/>
              <w:right w:val="single" w:sz="4" w:space="0" w:color="auto"/>
            </w:tcBorders>
            <w:vAlign w:val="center"/>
          </w:tcPr>
          <w:p w:rsidR="005B7E12" w:rsidRPr="00B415BB" w:rsidRDefault="005B7E12" w:rsidP="005B7E12">
            <w:pPr>
              <w:numPr>
                <w:ilvl w:val="0"/>
                <w:numId w:val="4"/>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B7E12" w:rsidRPr="00362057" w:rsidRDefault="005B7E12" w:rsidP="005B7E12">
            <w:pPr>
              <w:shd w:val="clear" w:color="auto" w:fill="FFFFFF"/>
              <w:spacing w:after="120"/>
              <w:jc w:val="both"/>
              <w:rPr>
                <w:color w:val="000000"/>
                <w:spacing w:val="-2"/>
                <w:lang w:val="ro-RO"/>
              </w:rPr>
            </w:pPr>
            <w:r>
              <w:rPr>
                <w:color w:val="000000"/>
                <w:spacing w:val="-2"/>
                <w:lang w:val="ro-RO"/>
              </w:rPr>
              <w:t xml:space="preserve">Principiile de estimare a stării de sănătate și determinare  a gradului de disabilitate în patologia cronică digestivă la copii. </w:t>
            </w:r>
          </w:p>
        </w:tc>
        <w:tc>
          <w:tcPr>
            <w:tcW w:w="851" w:type="dxa"/>
            <w:tcBorders>
              <w:top w:val="single" w:sz="4" w:space="0" w:color="auto"/>
              <w:left w:val="single" w:sz="4" w:space="0" w:color="auto"/>
              <w:bottom w:val="single" w:sz="4" w:space="0" w:color="auto"/>
              <w:right w:val="single" w:sz="4" w:space="0" w:color="auto"/>
            </w:tcBorders>
            <w:vAlign w:val="center"/>
          </w:tcPr>
          <w:p w:rsidR="005B7E12" w:rsidRPr="005166CD" w:rsidRDefault="005B7E12" w:rsidP="005B7E12">
            <w:pPr>
              <w:jc w:val="center"/>
              <w:rPr>
                <w:sz w:val="20"/>
                <w:szCs w:val="20"/>
                <w:lang w:val="ro-RO"/>
              </w:rPr>
            </w:pPr>
            <w:r>
              <w:rPr>
                <w:sz w:val="20"/>
                <w:szCs w:val="20"/>
                <w:lang w:val="ro-RO"/>
              </w:rPr>
              <w:t>5</w:t>
            </w:r>
          </w:p>
        </w:tc>
        <w:tc>
          <w:tcPr>
            <w:tcW w:w="773" w:type="dxa"/>
            <w:tcBorders>
              <w:top w:val="single" w:sz="4" w:space="0" w:color="auto"/>
              <w:left w:val="single" w:sz="4" w:space="0" w:color="auto"/>
              <w:bottom w:val="single" w:sz="4" w:space="0" w:color="auto"/>
              <w:right w:val="single" w:sz="4" w:space="0" w:color="auto"/>
            </w:tcBorders>
            <w:vAlign w:val="center"/>
          </w:tcPr>
          <w:p w:rsidR="005B7E12" w:rsidRPr="005166CD" w:rsidRDefault="005B7E12" w:rsidP="005B7E12">
            <w:pPr>
              <w:jc w:val="center"/>
              <w:rPr>
                <w:sz w:val="20"/>
                <w:szCs w:val="20"/>
                <w:lang w:val="ro-RO"/>
              </w:rPr>
            </w:pPr>
            <w:r>
              <w:rPr>
                <w:sz w:val="20"/>
                <w:szCs w:val="20"/>
                <w:lang w:val="ro-RO"/>
              </w:rPr>
              <w:t>10</w:t>
            </w:r>
          </w:p>
        </w:tc>
        <w:tc>
          <w:tcPr>
            <w:tcW w:w="709" w:type="dxa"/>
            <w:tcBorders>
              <w:top w:val="single" w:sz="4" w:space="0" w:color="auto"/>
              <w:left w:val="single" w:sz="4" w:space="0" w:color="auto"/>
              <w:bottom w:val="single" w:sz="4" w:space="0" w:color="auto"/>
              <w:right w:val="double" w:sz="4" w:space="0" w:color="auto"/>
            </w:tcBorders>
            <w:vAlign w:val="center"/>
          </w:tcPr>
          <w:p w:rsidR="005B7E12" w:rsidRPr="005166CD" w:rsidRDefault="005B7E12" w:rsidP="005B7E12">
            <w:pPr>
              <w:jc w:val="center"/>
              <w:rPr>
                <w:sz w:val="20"/>
                <w:szCs w:val="20"/>
                <w:lang w:val="ro-RO"/>
              </w:rPr>
            </w:pPr>
            <w:r>
              <w:rPr>
                <w:sz w:val="20"/>
                <w:szCs w:val="20"/>
                <w:lang w:val="ro-RO"/>
              </w:rPr>
              <w:t>15</w:t>
            </w:r>
          </w:p>
        </w:tc>
        <w:tc>
          <w:tcPr>
            <w:tcW w:w="709" w:type="dxa"/>
            <w:tcBorders>
              <w:top w:val="single" w:sz="4" w:space="0" w:color="auto"/>
              <w:left w:val="double" w:sz="4" w:space="0" w:color="auto"/>
              <w:bottom w:val="single" w:sz="4" w:space="0" w:color="auto"/>
              <w:right w:val="double" w:sz="4" w:space="0" w:color="auto"/>
            </w:tcBorders>
            <w:vAlign w:val="center"/>
          </w:tcPr>
          <w:p w:rsidR="005B7E12" w:rsidRPr="005166CD" w:rsidRDefault="005B7E12" w:rsidP="005B7E12">
            <w:pPr>
              <w:jc w:val="center"/>
              <w:rPr>
                <w:sz w:val="20"/>
                <w:szCs w:val="20"/>
                <w:lang w:val="ro-RO"/>
              </w:rPr>
            </w:pPr>
            <w:r>
              <w:rPr>
                <w:sz w:val="20"/>
                <w:szCs w:val="20"/>
                <w:lang w:val="ro-RO"/>
              </w:rPr>
              <w:t>30</w:t>
            </w:r>
          </w:p>
        </w:tc>
        <w:tc>
          <w:tcPr>
            <w:tcW w:w="768" w:type="dxa"/>
            <w:gridSpan w:val="2"/>
            <w:tcBorders>
              <w:top w:val="single" w:sz="4" w:space="0" w:color="auto"/>
              <w:left w:val="double" w:sz="4" w:space="0" w:color="auto"/>
              <w:bottom w:val="single" w:sz="4" w:space="0" w:color="auto"/>
              <w:right w:val="double" w:sz="4" w:space="0" w:color="auto"/>
            </w:tcBorders>
            <w:vAlign w:val="center"/>
          </w:tcPr>
          <w:p w:rsidR="005B7E12" w:rsidRPr="005166CD" w:rsidRDefault="005B7E12" w:rsidP="005B7E12">
            <w:pPr>
              <w:jc w:val="center"/>
              <w:rPr>
                <w:sz w:val="20"/>
                <w:szCs w:val="20"/>
                <w:lang w:val="ro-RO"/>
              </w:rPr>
            </w:pPr>
            <w:r>
              <w:rPr>
                <w:sz w:val="20"/>
                <w:szCs w:val="20"/>
                <w:lang w:val="ro-RO"/>
              </w:rPr>
              <w:t>30</w:t>
            </w:r>
          </w:p>
        </w:tc>
        <w:tc>
          <w:tcPr>
            <w:tcW w:w="851" w:type="dxa"/>
            <w:tcBorders>
              <w:top w:val="single" w:sz="4" w:space="0" w:color="auto"/>
              <w:left w:val="double" w:sz="4" w:space="0" w:color="auto"/>
              <w:bottom w:val="single" w:sz="4" w:space="0" w:color="auto"/>
              <w:right w:val="double" w:sz="4" w:space="0" w:color="auto"/>
            </w:tcBorders>
            <w:vAlign w:val="center"/>
          </w:tcPr>
          <w:p w:rsidR="005B7E12" w:rsidRPr="005166CD" w:rsidRDefault="005B7E12" w:rsidP="005B7E12">
            <w:pPr>
              <w:jc w:val="center"/>
              <w:rPr>
                <w:sz w:val="20"/>
                <w:szCs w:val="20"/>
                <w:lang w:val="ro-RO"/>
              </w:rPr>
            </w:pPr>
            <w:r>
              <w:rPr>
                <w:sz w:val="20"/>
                <w:szCs w:val="20"/>
                <w:lang w:val="ro-RO"/>
              </w:rPr>
              <w:t>60</w:t>
            </w:r>
          </w:p>
        </w:tc>
      </w:tr>
      <w:tr w:rsidR="005B7E12" w:rsidRPr="00C05BEE" w:rsidTr="005A26A9">
        <w:trPr>
          <w:gridAfter w:val="1"/>
          <w:wAfter w:w="4754" w:type="dxa"/>
          <w:trHeight w:val="90"/>
        </w:trPr>
        <w:tc>
          <w:tcPr>
            <w:tcW w:w="662" w:type="dxa"/>
            <w:tcBorders>
              <w:top w:val="single" w:sz="4" w:space="0" w:color="auto"/>
              <w:left w:val="double" w:sz="4" w:space="0" w:color="auto"/>
              <w:bottom w:val="single" w:sz="4" w:space="0" w:color="auto"/>
              <w:right w:val="single" w:sz="4" w:space="0" w:color="auto"/>
            </w:tcBorders>
            <w:vAlign w:val="center"/>
          </w:tcPr>
          <w:p w:rsidR="005B7E12" w:rsidRPr="00B415BB" w:rsidRDefault="005B7E12" w:rsidP="005B7E12">
            <w:pPr>
              <w:ind w:left="360"/>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5B7E12" w:rsidRPr="000E0D04" w:rsidRDefault="005B7E12" w:rsidP="005B7E12">
            <w:pPr>
              <w:ind w:left="-57" w:right="-57"/>
              <w:rPr>
                <w:b/>
                <w:sz w:val="22"/>
                <w:lang w:val="ro-RO"/>
              </w:rPr>
            </w:pPr>
            <w:r w:rsidRPr="000E0D04">
              <w:rPr>
                <w:b/>
                <w:sz w:val="22"/>
                <w:lang w:val="ro-RO"/>
              </w:rPr>
              <w:t>Total ore modul</w:t>
            </w:r>
          </w:p>
        </w:tc>
        <w:tc>
          <w:tcPr>
            <w:tcW w:w="851" w:type="dxa"/>
            <w:tcBorders>
              <w:top w:val="single" w:sz="4" w:space="0" w:color="auto"/>
              <w:left w:val="single" w:sz="4" w:space="0" w:color="auto"/>
              <w:bottom w:val="single" w:sz="4" w:space="0" w:color="auto"/>
              <w:right w:val="single" w:sz="4" w:space="0" w:color="auto"/>
            </w:tcBorders>
            <w:vAlign w:val="center"/>
          </w:tcPr>
          <w:p w:rsidR="005B7E12" w:rsidRPr="000E0D04" w:rsidRDefault="007915ED" w:rsidP="005B7E12">
            <w:pPr>
              <w:jc w:val="center"/>
              <w:rPr>
                <w:b/>
                <w:sz w:val="20"/>
                <w:szCs w:val="20"/>
                <w:lang w:val="ro-RO"/>
              </w:rPr>
            </w:pPr>
            <w:r>
              <w:rPr>
                <w:b/>
                <w:sz w:val="20"/>
                <w:szCs w:val="20"/>
                <w:lang w:val="ro-RO"/>
              </w:rPr>
              <w:t>100</w:t>
            </w:r>
          </w:p>
        </w:tc>
        <w:tc>
          <w:tcPr>
            <w:tcW w:w="773" w:type="dxa"/>
            <w:tcBorders>
              <w:top w:val="single" w:sz="4" w:space="0" w:color="auto"/>
              <w:left w:val="single" w:sz="4" w:space="0" w:color="auto"/>
              <w:bottom w:val="single" w:sz="4" w:space="0" w:color="auto"/>
              <w:right w:val="single" w:sz="4" w:space="0" w:color="auto"/>
            </w:tcBorders>
            <w:vAlign w:val="center"/>
          </w:tcPr>
          <w:p w:rsidR="005B7E12" w:rsidRPr="000E0D04" w:rsidRDefault="007915ED" w:rsidP="009D23A6">
            <w:pPr>
              <w:jc w:val="center"/>
              <w:rPr>
                <w:b/>
                <w:sz w:val="20"/>
                <w:szCs w:val="20"/>
                <w:lang w:val="ro-RO"/>
              </w:rPr>
            </w:pPr>
            <w:r>
              <w:rPr>
                <w:b/>
                <w:sz w:val="20"/>
                <w:szCs w:val="20"/>
                <w:lang w:val="ro-RO"/>
              </w:rPr>
              <w:t>2</w:t>
            </w:r>
            <w:r w:rsidR="009D23A6">
              <w:rPr>
                <w:b/>
                <w:sz w:val="20"/>
                <w:szCs w:val="20"/>
                <w:lang w:val="ro-RO"/>
              </w:rPr>
              <w:t>5</w:t>
            </w:r>
            <w:r>
              <w:rPr>
                <w:b/>
                <w:sz w:val="20"/>
                <w:szCs w:val="20"/>
                <w:lang w:val="ro-RO"/>
              </w:rPr>
              <w:t>0</w:t>
            </w:r>
          </w:p>
        </w:tc>
        <w:tc>
          <w:tcPr>
            <w:tcW w:w="709" w:type="dxa"/>
            <w:tcBorders>
              <w:top w:val="single" w:sz="4" w:space="0" w:color="auto"/>
              <w:left w:val="single" w:sz="4" w:space="0" w:color="auto"/>
              <w:bottom w:val="single" w:sz="4" w:space="0" w:color="auto"/>
              <w:right w:val="double" w:sz="4" w:space="0" w:color="auto"/>
            </w:tcBorders>
            <w:vAlign w:val="center"/>
          </w:tcPr>
          <w:p w:rsidR="005B7E12" w:rsidRPr="000E0D04" w:rsidRDefault="007915ED" w:rsidP="007915ED">
            <w:pPr>
              <w:jc w:val="center"/>
              <w:rPr>
                <w:b/>
                <w:sz w:val="20"/>
                <w:szCs w:val="20"/>
                <w:lang w:val="ro-RO"/>
              </w:rPr>
            </w:pPr>
            <w:r>
              <w:rPr>
                <w:b/>
                <w:sz w:val="20"/>
                <w:szCs w:val="20"/>
                <w:lang w:val="ro-RO"/>
              </w:rPr>
              <w:t>130</w:t>
            </w:r>
          </w:p>
        </w:tc>
        <w:tc>
          <w:tcPr>
            <w:tcW w:w="709" w:type="dxa"/>
            <w:tcBorders>
              <w:top w:val="single" w:sz="4" w:space="0" w:color="auto"/>
              <w:left w:val="double" w:sz="4" w:space="0" w:color="auto"/>
              <w:bottom w:val="single" w:sz="4" w:space="0" w:color="auto"/>
              <w:right w:val="double" w:sz="4" w:space="0" w:color="auto"/>
            </w:tcBorders>
            <w:vAlign w:val="center"/>
          </w:tcPr>
          <w:p w:rsidR="005B7E12" w:rsidRPr="000E0D04" w:rsidRDefault="005B7E12" w:rsidP="005B7E12">
            <w:pPr>
              <w:jc w:val="center"/>
              <w:rPr>
                <w:b/>
                <w:sz w:val="20"/>
                <w:szCs w:val="20"/>
                <w:lang w:val="ro-RO"/>
              </w:rPr>
            </w:pPr>
            <w:r>
              <w:rPr>
                <w:b/>
                <w:sz w:val="20"/>
                <w:szCs w:val="20"/>
                <w:lang w:val="ro-RO"/>
              </w:rPr>
              <w:t>480</w:t>
            </w:r>
          </w:p>
        </w:tc>
        <w:tc>
          <w:tcPr>
            <w:tcW w:w="768" w:type="dxa"/>
            <w:gridSpan w:val="2"/>
            <w:tcBorders>
              <w:top w:val="single" w:sz="4" w:space="0" w:color="auto"/>
              <w:left w:val="double" w:sz="4" w:space="0" w:color="auto"/>
              <w:bottom w:val="single" w:sz="4" w:space="0" w:color="auto"/>
              <w:right w:val="double" w:sz="4" w:space="0" w:color="auto"/>
            </w:tcBorders>
            <w:vAlign w:val="center"/>
          </w:tcPr>
          <w:p w:rsidR="005B7E12" w:rsidRPr="000E0D04" w:rsidRDefault="005B7E12" w:rsidP="005B7E12">
            <w:pPr>
              <w:jc w:val="center"/>
              <w:rPr>
                <w:b/>
                <w:sz w:val="20"/>
                <w:szCs w:val="20"/>
                <w:lang w:val="ro-RO"/>
              </w:rPr>
            </w:pPr>
            <w:r>
              <w:rPr>
                <w:b/>
                <w:sz w:val="20"/>
                <w:szCs w:val="20"/>
                <w:lang w:val="ro-RO"/>
              </w:rPr>
              <w:t>480</w:t>
            </w:r>
          </w:p>
        </w:tc>
        <w:tc>
          <w:tcPr>
            <w:tcW w:w="851" w:type="dxa"/>
            <w:tcBorders>
              <w:top w:val="single" w:sz="4" w:space="0" w:color="auto"/>
              <w:left w:val="double" w:sz="4" w:space="0" w:color="auto"/>
              <w:bottom w:val="single" w:sz="4" w:space="0" w:color="auto"/>
              <w:right w:val="double" w:sz="4" w:space="0" w:color="auto"/>
            </w:tcBorders>
            <w:vAlign w:val="center"/>
          </w:tcPr>
          <w:p w:rsidR="005B7E12" w:rsidRPr="000E0D04" w:rsidRDefault="005B7E12" w:rsidP="005B7E12">
            <w:pPr>
              <w:jc w:val="center"/>
              <w:rPr>
                <w:b/>
                <w:sz w:val="20"/>
                <w:szCs w:val="20"/>
                <w:lang w:val="ro-RO"/>
              </w:rPr>
            </w:pPr>
            <w:r>
              <w:rPr>
                <w:b/>
                <w:sz w:val="20"/>
                <w:szCs w:val="20"/>
                <w:lang w:val="ro-RO"/>
              </w:rPr>
              <w:t>960</w:t>
            </w:r>
          </w:p>
        </w:tc>
      </w:tr>
      <w:tr w:rsidR="005B7E12" w:rsidRPr="00C84CB3" w:rsidTr="005A26A9">
        <w:trPr>
          <w:gridAfter w:val="1"/>
          <w:wAfter w:w="4754" w:type="dxa"/>
          <w:trHeight w:val="90"/>
        </w:trPr>
        <w:tc>
          <w:tcPr>
            <w:tcW w:w="10077" w:type="dxa"/>
            <w:gridSpan w:val="9"/>
            <w:tcBorders>
              <w:top w:val="single" w:sz="4" w:space="0" w:color="auto"/>
              <w:left w:val="double" w:sz="4" w:space="0" w:color="auto"/>
              <w:bottom w:val="single" w:sz="4" w:space="0" w:color="auto"/>
              <w:right w:val="double" w:sz="4" w:space="0" w:color="auto"/>
            </w:tcBorders>
            <w:vAlign w:val="center"/>
          </w:tcPr>
          <w:p w:rsidR="005B7E12" w:rsidRDefault="005B7E12" w:rsidP="005B7E12">
            <w:pPr>
              <w:rPr>
                <w:b/>
                <w:szCs w:val="20"/>
                <w:lang w:val="ro-RO"/>
              </w:rPr>
            </w:pPr>
          </w:p>
          <w:p w:rsidR="005B7E12" w:rsidRPr="00281EDD" w:rsidRDefault="005B7E12" w:rsidP="005B7E12">
            <w:pPr>
              <w:rPr>
                <w:b/>
                <w:szCs w:val="20"/>
                <w:lang w:val="ro-RO"/>
              </w:rPr>
            </w:pPr>
            <w:r w:rsidRPr="00281EDD">
              <w:rPr>
                <w:b/>
                <w:szCs w:val="20"/>
                <w:lang w:val="ro-RO"/>
              </w:rPr>
              <w:t xml:space="preserve">Modul </w:t>
            </w:r>
            <w:r w:rsidR="003113CD" w:rsidRPr="00281EDD">
              <w:rPr>
                <w:b/>
                <w:szCs w:val="20"/>
                <w:lang w:val="ro-RO"/>
              </w:rPr>
              <w:t>conex:</w:t>
            </w:r>
            <w:r w:rsidR="003113CD" w:rsidRPr="00281EDD">
              <w:rPr>
                <w:b/>
                <w:lang w:val="ro-RO"/>
              </w:rPr>
              <w:t xml:space="preserve">Gastroenterologie și hepatologie  generală </w:t>
            </w:r>
            <w:r w:rsidR="001E4F0F" w:rsidRPr="00281EDD">
              <w:rPr>
                <w:b/>
                <w:lang w:val="ro-RO"/>
              </w:rPr>
              <w:t xml:space="preserve"> a </w:t>
            </w:r>
            <w:r w:rsidR="003113CD" w:rsidRPr="00281EDD">
              <w:rPr>
                <w:b/>
                <w:lang w:val="ro-RO"/>
              </w:rPr>
              <w:t>adul</w:t>
            </w:r>
            <w:r w:rsidR="001E4F0F" w:rsidRPr="00281EDD">
              <w:rPr>
                <w:b/>
                <w:lang w:val="ro-RO"/>
              </w:rPr>
              <w:t>ului</w:t>
            </w:r>
          </w:p>
          <w:p w:rsidR="005B7E12" w:rsidRDefault="005B7E12" w:rsidP="005B7E12">
            <w:pPr>
              <w:rPr>
                <w:b/>
                <w:sz w:val="20"/>
                <w:szCs w:val="20"/>
                <w:lang w:val="ro-RO"/>
              </w:rPr>
            </w:pPr>
          </w:p>
        </w:tc>
      </w:tr>
      <w:tr w:rsidR="00496183" w:rsidRPr="00C05BEE" w:rsidTr="002E18C7">
        <w:trPr>
          <w:gridAfter w:val="1"/>
          <w:wAfter w:w="4754" w:type="dxa"/>
          <w:trHeight w:val="90"/>
        </w:trPr>
        <w:tc>
          <w:tcPr>
            <w:tcW w:w="662" w:type="dxa"/>
            <w:tcBorders>
              <w:top w:val="single" w:sz="4" w:space="0" w:color="auto"/>
              <w:left w:val="double" w:sz="4" w:space="0" w:color="auto"/>
              <w:bottom w:val="single" w:sz="4" w:space="0" w:color="auto"/>
              <w:right w:val="single" w:sz="4" w:space="0" w:color="auto"/>
            </w:tcBorders>
            <w:vAlign w:val="center"/>
          </w:tcPr>
          <w:p w:rsidR="00496183" w:rsidRPr="00B415BB" w:rsidRDefault="00496183" w:rsidP="00496183">
            <w:pPr>
              <w:numPr>
                <w:ilvl w:val="0"/>
                <w:numId w:val="4"/>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496183" w:rsidRPr="00A73BF9" w:rsidRDefault="001E4F0F" w:rsidP="001E4F0F">
            <w:pPr>
              <w:shd w:val="clear" w:color="auto" w:fill="FFFFFF"/>
              <w:spacing w:after="120"/>
              <w:jc w:val="both"/>
              <w:rPr>
                <w:lang w:val="ro-RO"/>
              </w:rPr>
            </w:pPr>
            <w:r>
              <w:rPr>
                <w:lang w:val="ro-RO"/>
              </w:rPr>
              <w:t>Metodele de examinare clinică, de laborator și instrumentală  în patologia digestivă cronică la adulți</w:t>
            </w:r>
            <w:r w:rsidR="00281EDD">
              <w:rPr>
                <w:lang w:val="ro-RO"/>
              </w:rPr>
              <w:t>. Explorările imagistice și tehnologiile noi diagnostice în patologia cronică digestivă la adulți. Continuitatea transmiterii pacientului pediatric pentru supraveghere</w:t>
            </w:r>
            <w:r w:rsidR="00D70EF4">
              <w:rPr>
                <w:lang w:val="ro-RO"/>
              </w:rPr>
              <w:t>a</w:t>
            </w:r>
            <w:r w:rsidR="00281EDD">
              <w:rPr>
                <w:lang w:val="ro-RO"/>
              </w:rPr>
              <w:t xml:space="preserve"> specialistului adult.</w:t>
            </w:r>
          </w:p>
        </w:tc>
        <w:tc>
          <w:tcPr>
            <w:tcW w:w="851" w:type="dxa"/>
            <w:tcBorders>
              <w:top w:val="double" w:sz="4" w:space="0" w:color="auto"/>
              <w:left w:val="single" w:sz="4" w:space="0" w:color="auto"/>
              <w:bottom w:val="single" w:sz="4" w:space="0" w:color="auto"/>
              <w:right w:val="single" w:sz="4" w:space="0" w:color="auto"/>
            </w:tcBorders>
            <w:vAlign w:val="center"/>
          </w:tcPr>
          <w:p w:rsidR="00496183" w:rsidRPr="005166CD" w:rsidRDefault="00496183" w:rsidP="00496183">
            <w:pPr>
              <w:jc w:val="center"/>
              <w:rPr>
                <w:sz w:val="20"/>
                <w:szCs w:val="20"/>
                <w:lang w:val="ro-RO"/>
              </w:rPr>
            </w:pPr>
            <w:r>
              <w:rPr>
                <w:sz w:val="20"/>
                <w:szCs w:val="20"/>
                <w:lang w:val="ro-RO"/>
              </w:rPr>
              <w:t>5</w:t>
            </w:r>
          </w:p>
        </w:tc>
        <w:tc>
          <w:tcPr>
            <w:tcW w:w="773" w:type="dxa"/>
            <w:tcBorders>
              <w:top w:val="double" w:sz="4" w:space="0" w:color="auto"/>
              <w:left w:val="single" w:sz="4" w:space="0" w:color="auto"/>
              <w:bottom w:val="single" w:sz="4" w:space="0" w:color="auto"/>
              <w:right w:val="single" w:sz="4" w:space="0" w:color="auto"/>
            </w:tcBorders>
            <w:vAlign w:val="center"/>
          </w:tcPr>
          <w:p w:rsidR="00496183" w:rsidRPr="005166CD" w:rsidRDefault="00496183" w:rsidP="00496183">
            <w:pPr>
              <w:jc w:val="center"/>
              <w:rPr>
                <w:sz w:val="20"/>
                <w:szCs w:val="20"/>
                <w:lang w:val="ro-RO"/>
              </w:rPr>
            </w:pPr>
            <w:r>
              <w:rPr>
                <w:sz w:val="20"/>
                <w:szCs w:val="20"/>
                <w:lang w:val="ro-RO"/>
              </w:rPr>
              <w:t>10</w:t>
            </w:r>
          </w:p>
        </w:tc>
        <w:tc>
          <w:tcPr>
            <w:tcW w:w="709" w:type="dxa"/>
            <w:tcBorders>
              <w:top w:val="double" w:sz="4" w:space="0" w:color="auto"/>
              <w:left w:val="single" w:sz="4" w:space="0" w:color="auto"/>
              <w:bottom w:val="single" w:sz="4" w:space="0" w:color="auto"/>
              <w:right w:val="double" w:sz="4" w:space="0" w:color="auto"/>
            </w:tcBorders>
            <w:vAlign w:val="center"/>
          </w:tcPr>
          <w:p w:rsidR="00496183" w:rsidRPr="005166CD" w:rsidRDefault="001E4F0F" w:rsidP="00496183">
            <w:pPr>
              <w:jc w:val="center"/>
              <w:rPr>
                <w:sz w:val="20"/>
                <w:szCs w:val="20"/>
                <w:lang w:val="ro-RO"/>
              </w:rPr>
            </w:pPr>
            <w:r>
              <w:rPr>
                <w:sz w:val="20"/>
                <w:szCs w:val="20"/>
                <w:lang w:val="ro-RO"/>
              </w:rPr>
              <w:t>2</w:t>
            </w:r>
            <w:r w:rsidR="00496183">
              <w:rPr>
                <w:sz w:val="20"/>
                <w:szCs w:val="20"/>
                <w:lang w:val="ro-RO"/>
              </w:rPr>
              <w:t>5</w:t>
            </w:r>
          </w:p>
        </w:tc>
        <w:tc>
          <w:tcPr>
            <w:tcW w:w="709" w:type="dxa"/>
            <w:tcBorders>
              <w:top w:val="double" w:sz="4" w:space="0" w:color="auto"/>
              <w:left w:val="double" w:sz="4" w:space="0" w:color="auto"/>
              <w:bottom w:val="single" w:sz="4" w:space="0" w:color="auto"/>
              <w:right w:val="double" w:sz="4" w:space="0" w:color="auto"/>
            </w:tcBorders>
            <w:vAlign w:val="center"/>
          </w:tcPr>
          <w:p w:rsidR="00496183" w:rsidRPr="005166CD" w:rsidRDefault="001E4F0F" w:rsidP="00496183">
            <w:pPr>
              <w:jc w:val="center"/>
              <w:rPr>
                <w:sz w:val="20"/>
                <w:szCs w:val="20"/>
                <w:lang w:val="ro-RO"/>
              </w:rPr>
            </w:pPr>
            <w:r>
              <w:rPr>
                <w:sz w:val="20"/>
                <w:szCs w:val="20"/>
                <w:lang w:val="ro-RO"/>
              </w:rPr>
              <w:t>4</w:t>
            </w:r>
            <w:r w:rsidR="00496183">
              <w:rPr>
                <w:sz w:val="20"/>
                <w:szCs w:val="20"/>
                <w:lang w:val="ro-RO"/>
              </w:rPr>
              <w:t>0</w:t>
            </w:r>
          </w:p>
        </w:tc>
        <w:tc>
          <w:tcPr>
            <w:tcW w:w="768" w:type="dxa"/>
            <w:gridSpan w:val="2"/>
            <w:tcBorders>
              <w:top w:val="double" w:sz="4" w:space="0" w:color="auto"/>
              <w:left w:val="double" w:sz="4" w:space="0" w:color="auto"/>
              <w:bottom w:val="single" w:sz="4" w:space="0" w:color="auto"/>
              <w:right w:val="double" w:sz="4" w:space="0" w:color="auto"/>
            </w:tcBorders>
            <w:vAlign w:val="center"/>
          </w:tcPr>
          <w:p w:rsidR="00496183" w:rsidRPr="005166CD" w:rsidRDefault="001E4F0F" w:rsidP="00496183">
            <w:pPr>
              <w:jc w:val="center"/>
              <w:rPr>
                <w:sz w:val="20"/>
                <w:szCs w:val="20"/>
                <w:lang w:val="ro-RO"/>
              </w:rPr>
            </w:pPr>
            <w:r>
              <w:rPr>
                <w:sz w:val="20"/>
                <w:szCs w:val="20"/>
                <w:lang w:val="ro-RO"/>
              </w:rPr>
              <w:t>4</w:t>
            </w:r>
            <w:r w:rsidR="00496183">
              <w:rPr>
                <w:sz w:val="20"/>
                <w:szCs w:val="20"/>
                <w:lang w:val="ro-RO"/>
              </w:rPr>
              <w:t>0</w:t>
            </w:r>
          </w:p>
        </w:tc>
        <w:tc>
          <w:tcPr>
            <w:tcW w:w="851" w:type="dxa"/>
            <w:tcBorders>
              <w:top w:val="double" w:sz="4" w:space="0" w:color="auto"/>
              <w:left w:val="double" w:sz="4" w:space="0" w:color="auto"/>
              <w:bottom w:val="single" w:sz="4" w:space="0" w:color="auto"/>
              <w:right w:val="double" w:sz="4" w:space="0" w:color="auto"/>
            </w:tcBorders>
            <w:vAlign w:val="center"/>
          </w:tcPr>
          <w:p w:rsidR="00496183" w:rsidRPr="005166CD" w:rsidRDefault="001E4F0F" w:rsidP="00496183">
            <w:pPr>
              <w:jc w:val="center"/>
              <w:rPr>
                <w:sz w:val="20"/>
                <w:szCs w:val="20"/>
                <w:lang w:val="ro-RO"/>
              </w:rPr>
            </w:pPr>
            <w:r>
              <w:rPr>
                <w:sz w:val="20"/>
                <w:szCs w:val="20"/>
                <w:lang w:val="ro-RO"/>
              </w:rPr>
              <w:t>8</w:t>
            </w:r>
            <w:r w:rsidR="00496183">
              <w:rPr>
                <w:sz w:val="20"/>
                <w:szCs w:val="20"/>
                <w:lang w:val="ro-RO"/>
              </w:rPr>
              <w:t>0</w:t>
            </w:r>
          </w:p>
        </w:tc>
      </w:tr>
      <w:tr w:rsidR="00496183" w:rsidRPr="00281EDD" w:rsidTr="005A26A9">
        <w:trPr>
          <w:gridAfter w:val="1"/>
          <w:wAfter w:w="4754" w:type="dxa"/>
          <w:trHeight w:val="90"/>
        </w:trPr>
        <w:tc>
          <w:tcPr>
            <w:tcW w:w="662" w:type="dxa"/>
            <w:tcBorders>
              <w:top w:val="single" w:sz="4" w:space="0" w:color="auto"/>
              <w:left w:val="double" w:sz="4" w:space="0" w:color="auto"/>
              <w:bottom w:val="single" w:sz="4" w:space="0" w:color="auto"/>
              <w:right w:val="single" w:sz="4" w:space="0" w:color="auto"/>
            </w:tcBorders>
            <w:vAlign w:val="center"/>
          </w:tcPr>
          <w:p w:rsidR="00496183" w:rsidRPr="00B415BB" w:rsidRDefault="00496183" w:rsidP="00496183">
            <w:pPr>
              <w:numPr>
                <w:ilvl w:val="0"/>
                <w:numId w:val="4"/>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496183" w:rsidRPr="00A73BF9" w:rsidRDefault="00281EDD" w:rsidP="00281EDD">
            <w:pPr>
              <w:shd w:val="clear" w:color="auto" w:fill="FFFFFF"/>
              <w:spacing w:after="120"/>
              <w:jc w:val="both"/>
              <w:rPr>
                <w:lang w:val="ro-RO"/>
              </w:rPr>
            </w:pPr>
            <w:r>
              <w:rPr>
                <w:lang w:val="ro-RO"/>
              </w:rPr>
              <w:t xml:space="preserve">Tulburările funcționale digestive și afecțiunile cronice ale tractului digestiv superior la adulți. Stările de urgență. Principiile managementului diagnostic și terapeutic. </w:t>
            </w:r>
          </w:p>
        </w:tc>
        <w:tc>
          <w:tcPr>
            <w:tcW w:w="851" w:type="dxa"/>
            <w:tcBorders>
              <w:top w:val="single" w:sz="4" w:space="0" w:color="auto"/>
              <w:left w:val="single" w:sz="4" w:space="0" w:color="auto"/>
              <w:bottom w:val="single" w:sz="4" w:space="0" w:color="auto"/>
              <w:right w:val="single" w:sz="4" w:space="0" w:color="auto"/>
            </w:tcBorders>
            <w:vAlign w:val="center"/>
          </w:tcPr>
          <w:p w:rsidR="00496183" w:rsidRPr="005166CD" w:rsidRDefault="00496183" w:rsidP="00496183">
            <w:pPr>
              <w:jc w:val="center"/>
              <w:rPr>
                <w:sz w:val="20"/>
                <w:szCs w:val="20"/>
                <w:lang w:val="ro-RO"/>
              </w:rPr>
            </w:pPr>
            <w:r>
              <w:rPr>
                <w:sz w:val="20"/>
                <w:szCs w:val="20"/>
                <w:lang w:val="ro-RO"/>
              </w:rPr>
              <w:t>5</w:t>
            </w:r>
          </w:p>
        </w:tc>
        <w:tc>
          <w:tcPr>
            <w:tcW w:w="773" w:type="dxa"/>
            <w:tcBorders>
              <w:top w:val="single" w:sz="4" w:space="0" w:color="auto"/>
              <w:left w:val="single" w:sz="4" w:space="0" w:color="auto"/>
              <w:bottom w:val="single" w:sz="4" w:space="0" w:color="auto"/>
              <w:right w:val="single" w:sz="4" w:space="0" w:color="auto"/>
            </w:tcBorders>
            <w:vAlign w:val="center"/>
          </w:tcPr>
          <w:p w:rsidR="00496183" w:rsidRPr="005166CD" w:rsidRDefault="00496183" w:rsidP="00496183">
            <w:pPr>
              <w:jc w:val="center"/>
              <w:rPr>
                <w:sz w:val="20"/>
                <w:szCs w:val="20"/>
                <w:lang w:val="ro-RO"/>
              </w:rPr>
            </w:pPr>
            <w:r>
              <w:rPr>
                <w:sz w:val="20"/>
                <w:szCs w:val="20"/>
                <w:lang w:val="ro-RO"/>
              </w:rPr>
              <w:t>10</w:t>
            </w:r>
          </w:p>
        </w:tc>
        <w:tc>
          <w:tcPr>
            <w:tcW w:w="709" w:type="dxa"/>
            <w:tcBorders>
              <w:top w:val="single" w:sz="4" w:space="0" w:color="auto"/>
              <w:left w:val="single" w:sz="4" w:space="0" w:color="auto"/>
              <w:bottom w:val="single" w:sz="4" w:space="0" w:color="auto"/>
              <w:right w:val="double" w:sz="4" w:space="0" w:color="auto"/>
            </w:tcBorders>
            <w:vAlign w:val="center"/>
          </w:tcPr>
          <w:p w:rsidR="00496183" w:rsidRPr="005166CD" w:rsidRDefault="001E4F0F" w:rsidP="00496183">
            <w:pPr>
              <w:jc w:val="center"/>
              <w:rPr>
                <w:sz w:val="20"/>
                <w:szCs w:val="20"/>
                <w:lang w:val="ro-RO"/>
              </w:rPr>
            </w:pPr>
            <w:r>
              <w:rPr>
                <w:sz w:val="20"/>
                <w:szCs w:val="20"/>
                <w:lang w:val="ro-RO"/>
              </w:rPr>
              <w:t>2</w:t>
            </w:r>
            <w:r w:rsidR="00496183">
              <w:rPr>
                <w:sz w:val="20"/>
                <w:szCs w:val="20"/>
                <w:lang w:val="ro-RO"/>
              </w:rPr>
              <w:t>5</w:t>
            </w:r>
          </w:p>
        </w:tc>
        <w:tc>
          <w:tcPr>
            <w:tcW w:w="709" w:type="dxa"/>
            <w:tcBorders>
              <w:top w:val="single" w:sz="4" w:space="0" w:color="auto"/>
              <w:left w:val="double" w:sz="4" w:space="0" w:color="auto"/>
              <w:bottom w:val="single" w:sz="4" w:space="0" w:color="auto"/>
              <w:right w:val="double" w:sz="4" w:space="0" w:color="auto"/>
            </w:tcBorders>
            <w:vAlign w:val="center"/>
          </w:tcPr>
          <w:p w:rsidR="00496183" w:rsidRPr="005166CD" w:rsidRDefault="001E4F0F" w:rsidP="00496183">
            <w:pPr>
              <w:jc w:val="center"/>
              <w:rPr>
                <w:sz w:val="20"/>
                <w:szCs w:val="20"/>
                <w:lang w:val="ro-RO"/>
              </w:rPr>
            </w:pPr>
            <w:r>
              <w:rPr>
                <w:sz w:val="20"/>
                <w:szCs w:val="20"/>
                <w:lang w:val="ro-RO"/>
              </w:rPr>
              <w:t>4</w:t>
            </w:r>
            <w:r w:rsidR="00496183">
              <w:rPr>
                <w:sz w:val="20"/>
                <w:szCs w:val="20"/>
                <w:lang w:val="ro-RO"/>
              </w:rPr>
              <w:t>0</w:t>
            </w:r>
          </w:p>
        </w:tc>
        <w:tc>
          <w:tcPr>
            <w:tcW w:w="768" w:type="dxa"/>
            <w:gridSpan w:val="2"/>
            <w:tcBorders>
              <w:top w:val="single" w:sz="4" w:space="0" w:color="auto"/>
              <w:left w:val="double" w:sz="4" w:space="0" w:color="auto"/>
              <w:bottom w:val="single" w:sz="4" w:space="0" w:color="auto"/>
              <w:right w:val="double" w:sz="4" w:space="0" w:color="auto"/>
            </w:tcBorders>
            <w:vAlign w:val="center"/>
          </w:tcPr>
          <w:p w:rsidR="00496183" w:rsidRPr="005166CD" w:rsidRDefault="001E4F0F" w:rsidP="00496183">
            <w:pPr>
              <w:jc w:val="center"/>
              <w:rPr>
                <w:sz w:val="20"/>
                <w:szCs w:val="20"/>
                <w:lang w:val="ro-RO"/>
              </w:rPr>
            </w:pPr>
            <w:r>
              <w:rPr>
                <w:sz w:val="20"/>
                <w:szCs w:val="20"/>
                <w:lang w:val="ro-RO"/>
              </w:rPr>
              <w:t>4</w:t>
            </w:r>
            <w:r w:rsidR="00496183">
              <w:rPr>
                <w:sz w:val="20"/>
                <w:szCs w:val="20"/>
                <w:lang w:val="ro-RO"/>
              </w:rPr>
              <w:t>0</w:t>
            </w:r>
          </w:p>
        </w:tc>
        <w:tc>
          <w:tcPr>
            <w:tcW w:w="851" w:type="dxa"/>
            <w:tcBorders>
              <w:top w:val="single" w:sz="4" w:space="0" w:color="auto"/>
              <w:left w:val="double" w:sz="4" w:space="0" w:color="auto"/>
              <w:bottom w:val="single" w:sz="4" w:space="0" w:color="auto"/>
              <w:right w:val="double" w:sz="4" w:space="0" w:color="auto"/>
            </w:tcBorders>
            <w:vAlign w:val="center"/>
          </w:tcPr>
          <w:p w:rsidR="00496183" w:rsidRPr="005166CD" w:rsidRDefault="001E4F0F" w:rsidP="00496183">
            <w:pPr>
              <w:jc w:val="center"/>
              <w:rPr>
                <w:sz w:val="20"/>
                <w:szCs w:val="20"/>
                <w:lang w:val="ro-RO"/>
              </w:rPr>
            </w:pPr>
            <w:r>
              <w:rPr>
                <w:sz w:val="20"/>
                <w:szCs w:val="20"/>
                <w:lang w:val="ro-RO"/>
              </w:rPr>
              <w:t>8</w:t>
            </w:r>
            <w:r w:rsidR="00496183">
              <w:rPr>
                <w:sz w:val="20"/>
                <w:szCs w:val="20"/>
                <w:lang w:val="ro-RO"/>
              </w:rPr>
              <w:t>0</w:t>
            </w:r>
          </w:p>
        </w:tc>
      </w:tr>
      <w:tr w:rsidR="00496183" w:rsidRPr="00C05BEE" w:rsidTr="005A26A9">
        <w:trPr>
          <w:gridAfter w:val="1"/>
          <w:wAfter w:w="4754" w:type="dxa"/>
          <w:trHeight w:val="90"/>
        </w:trPr>
        <w:tc>
          <w:tcPr>
            <w:tcW w:w="662" w:type="dxa"/>
            <w:tcBorders>
              <w:top w:val="single" w:sz="4" w:space="0" w:color="auto"/>
              <w:left w:val="double" w:sz="4" w:space="0" w:color="auto"/>
              <w:bottom w:val="single" w:sz="4" w:space="0" w:color="auto"/>
              <w:right w:val="single" w:sz="4" w:space="0" w:color="auto"/>
            </w:tcBorders>
            <w:vAlign w:val="center"/>
          </w:tcPr>
          <w:p w:rsidR="00496183" w:rsidRPr="00B415BB" w:rsidRDefault="00496183" w:rsidP="00496183">
            <w:pPr>
              <w:numPr>
                <w:ilvl w:val="0"/>
                <w:numId w:val="4"/>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496183" w:rsidRPr="00A73BF9" w:rsidRDefault="00281EDD" w:rsidP="00281EDD">
            <w:pPr>
              <w:shd w:val="clear" w:color="auto" w:fill="FFFFFF"/>
              <w:spacing w:after="120"/>
              <w:jc w:val="both"/>
              <w:rPr>
                <w:lang w:val="ro-RO"/>
              </w:rPr>
            </w:pPr>
            <w:r>
              <w:rPr>
                <w:lang w:val="ro-RO"/>
              </w:rPr>
              <w:t>Maladiile acute ș</w:t>
            </w:r>
            <w:r w:rsidR="00D70EF4">
              <w:rPr>
                <w:lang w:val="ro-RO"/>
              </w:rPr>
              <w:t xml:space="preserve">i cronice ale vezicii biliare, </w:t>
            </w:r>
            <w:r>
              <w:rPr>
                <w:lang w:val="ro-RO"/>
              </w:rPr>
              <w:t xml:space="preserve"> căilor biliare și pancreasului la adulți. Stările de urgență. Principiile managementului  diagnostic și terapeutic.</w:t>
            </w:r>
          </w:p>
        </w:tc>
        <w:tc>
          <w:tcPr>
            <w:tcW w:w="851" w:type="dxa"/>
            <w:tcBorders>
              <w:top w:val="single" w:sz="4" w:space="0" w:color="auto"/>
              <w:left w:val="single" w:sz="4" w:space="0" w:color="auto"/>
              <w:bottom w:val="single" w:sz="4" w:space="0" w:color="auto"/>
              <w:right w:val="single" w:sz="4" w:space="0" w:color="auto"/>
            </w:tcBorders>
            <w:vAlign w:val="center"/>
          </w:tcPr>
          <w:p w:rsidR="00496183" w:rsidRPr="005166CD" w:rsidRDefault="00496183" w:rsidP="00496183">
            <w:pPr>
              <w:jc w:val="center"/>
              <w:rPr>
                <w:sz w:val="20"/>
                <w:szCs w:val="20"/>
                <w:lang w:val="ro-RO"/>
              </w:rPr>
            </w:pPr>
            <w:r>
              <w:rPr>
                <w:sz w:val="20"/>
                <w:szCs w:val="20"/>
                <w:lang w:val="ro-RO"/>
              </w:rPr>
              <w:t>5</w:t>
            </w:r>
          </w:p>
        </w:tc>
        <w:tc>
          <w:tcPr>
            <w:tcW w:w="773" w:type="dxa"/>
            <w:tcBorders>
              <w:top w:val="single" w:sz="4" w:space="0" w:color="auto"/>
              <w:left w:val="single" w:sz="4" w:space="0" w:color="auto"/>
              <w:bottom w:val="single" w:sz="4" w:space="0" w:color="auto"/>
              <w:right w:val="single" w:sz="4" w:space="0" w:color="auto"/>
            </w:tcBorders>
            <w:vAlign w:val="center"/>
          </w:tcPr>
          <w:p w:rsidR="00496183" w:rsidRPr="005166CD" w:rsidRDefault="00496183" w:rsidP="00496183">
            <w:pPr>
              <w:jc w:val="center"/>
              <w:rPr>
                <w:sz w:val="20"/>
                <w:szCs w:val="20"/>
                <w:lang w:val="ro-RO"/>
              </w:rPr>
            </w:pPr>
            <w:r>
              <w:rPr>
                <w:sz w:val="20"/>
                <w:szCs w:val="20"/>
                <w:lang w:val="ro-RO"/>
              </w:rPr>
              <w:t>10</w:t>
            </w:r>
          </w:p>
        </w:tc>
        <w:tc>
          <w:tcPr>
            <w:tcW w:w="709" w:type="dxa"/>
            <w:tcBorders>
              <w:top w:val="single" w:sz="4" w:space="0" w:color="auto"/>
              <w:left w:val="single" w:sz="4" w:space="0" w:color="auto"/>
              <w:bottom w:val="single" w:sz="4" w:space="0" w:color="auto"/>
              <w:right w:val="double" w:sz="4" w:space="0" w:color="auto"/>
            </w:tcBorders>
            <w:vAlign w:val="center"/>
          </w:tcPr>
          <w:p w:rsidR="00496183" w:rsidRPr="005166CD" w:rsidRDefault="001E4F0F" w:rsidP="00496183">
            <w:pPr>
              <w:jc w:val="center"/>
              <w:rPr>
                <w:sz w:val="20"/>
                <w:szCs w:val="20"/>
                <w:lang w:val="ro-RO"/>
              </w:rPr>
            </w:pPr>
            <w:r>
              <w:rPr>
                <w:sz w:val="20"/>
                <w:szCs w:val="20"/>
                <w:lang w:val="ro-RO"/>
              </w:rPr>
              <w:t>2</w:t>
            </w:r>
            <w:r w:rsidR="00496183">
              <w:rPr>
                <w:sz w:val="20"/>
                <w:szCs w:val="20"/>
                <w:lang w:val="ro-RO"/>
              </w:rPr>
              <w:t>5</w:t>
            </w:r>
          </w:p>
        </w:tc>
        <w:tc>
          <w:tcPr>
            <w:tcW w:w="709" w:type="dxa"/>
            <w:tcBorders>
              <w:top w:val="single" w:sz="4" w:space="0" w:color="auto"/>
              <w:left w:val="double" w:sz="4" w:space="0" w:color="auto"/>
              <w:bottom w:val="single" w:sz="4" w:space="0" w:color="auto"/>
              <w:right w:val="double" w:sz="4" w:space="0" w:color="auto"/>
            </w:tcBorders>
            <w:vAlign w:val="center"/>
          </w:tcPr>
          <w:p w:rsidR="00496183" w:rsidRPr="005166CD" w:rsidRDefault="001E4F0F" w:rsidP="00496183">
            <w:pPr>
              <w:jc w:val="center"/>
              <w:rPr>
                <w:sz w:val="20"/>
                <w:szCs w:val="20"/>
                <w:lang w:val="ro-RO"/>
              </w:rPr>
            </w:pPr>
            <w:r>
              <w:rPr>
                <w:sz w:val="20"/>
                <w:szCs w:val="20"/>
                <w:lang w:val="ro-RO"/>
              </w:rPr>
              <w:t>4</w:t>
            </w:r>
            <w:r w:rsidR="00496183">
              <w:rPr>
                <w:sz w:val="20"/>
                <w:szCs w:val="20"/>
                <w:lang w:val="ro-RO"/>
              </w:rPr>
              <w:t>0</w:t>
            </w:r>
          </w:p>
        </w:tc>
        <w:tc>
          <w:tcPr>
            <w:tcW w:w="768" w:type="dxa"/>
            <w:gridSpan w:val="2"/>
            <w:tcBorders>
              <w:top w:val="single" w:sz="4" w:space="0" w:color="auto"/>
              <w:left w:val="double" w:sz="4" w:space="0" w:color="auto"/>
              <w:bottom w:val="single" w:sz="4" w:space="0" w:color="auto"/>
              <w:right w:val="double" w:sz="4" w:space="0" w:color="auto"/>
            </w:tcBorders>
            <w:vAlign w:val="center"/>
          </w:tcPr>
          <w:p w:rsidR="00496183" w:rsidRPr="005166CD" w:rsidRDefault="001E4F0F" w:rsidP="00496183">
            <w:pPr>
              <w:jc w:val="center"/>
              <w:rPr>
                <w:sz w:val="20"/>
                <w:szCs w:val="20"/>
                <w:lang w:val="ro-RO"/>
              </w:rPr>
            </w:pPr>
            <w:r>
              <w:rPr>
                <w:sz w:val="20"/>
                <w:szCs w:val="20"/>
                <w:lang w:val="ro-RO"/>
              </w:rPr>
              <w:t>4</w:t>
            </w:r>
            <w:r w:rsidR="00496183">
              <w:rPr>
                <w:sz w:val="20"/>
                <w:szCs w:val="20"/>
                <w:lang w:val="ro-RO"/>
              </w:rPr>
              <w:t>0</w:t>
            </w:r>
          </w:p>
        </w:tc>
        <w:tc>
          <w:tcPr>
            <w:tcW w:w="851" w:type="dxa"/>
            <w:tcBorders>
              <w:top w:val="single" w:sz="4" w:space="0" w:color="auto"/>
              <w:left w:val="double" w:sz="4" w:space="0" w:color="auto"/>
              <w:bottom w:val="single" w:sz="4" w:space="0" w:color="auto"/>
              <w:right w:val="double" w:sz="4" w:space="0" w:color="auto"/>
            </w:tcBorders>
            <w:vAlign w:val="center"/>
          </w:tcPr>
          <w:p w:rsidR="00496183" w:rsidRPr="005166CD" w:rsidRDefault="001E4F0F" w:rsidP="00496183">
            <w:pPr>
              <w:jc w:val="center"/>
              <w:rPr>
                <w:sz w:val="20"/>
                <w:szCs w:val="20"/>
                <w:lang w:val="ro-RO"/>
              </w:rPr>
            </w:pPr>
            <w:r>
              <w:rPr>
                <w:sz w:val="20"/>
                <w:szCs w:val="20"/>
                <w:lang w:val="ro-RO"/>
              </w:rPr>
              <w:t>8</w:t>
            </w:r>
            <w:r w:rsidR="00496183">
              <w:rPr>
                <w:sz w:val="20"/>
                <w:szCs w:val="20"/>
                <w:lang w:val="ro-RO"/>
              </w:rPr>
              <w:t>0</w:t>
            </w:r>
          </w:p>
        </w:tc>
      </w:tr>
      <w:tr w:rsidR="00496183" w:rsidRPr="00281EDD" w:rsidTr="005A26A9">
        <w:trPr>
          <w:gridAfter w:val="1"/>
          <w:wAfter w:w="4754" w:type="dxa"/>
          <w:trHeight w:val="90"/>
        </w:trPr>
        <w:tc>
          <w:tcPr>
            <w:tcW w:w="662" w:type="dxa"/>
            <w:tcBorders>
              <w:top w:val="single" w:sz="4" w:space="0" w:color="auto"/>
              <w:left w:val="double" w:sz="4" w:space="0" w:color="auto"/>
              <w:bottom w:val="single" w:sz="4" w:space="0" w:color="auto"/>
              <w:right w:val="single" w:sz="4" w:space="0" w:color="auto"/>
            </w:tcBorders>
            <w:vAlign w:val="center"/>
          </w:tcPr>
          <w:p w:rsidR="00496183" w:rsidRPr="00B415BB" w:rsidRDefault="00496183" w:rsidP="00496183">
            <w:pPr>
              <w:numPr>
                <w:ilvl w:val="0"/>
                <w:numId w:val="4"/>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496183" w:rsidRPr="00A73BF9" w:rsidRDefault="00281EDD" w:rsidP="00281EDD">
            <w:pPr>
              <w:shd w:val="clear" w:color="auto" w:fill="FFFFFF"/>
              <w:spacing w:after="120"/>
              <w:jc w:val="both"/>
              <w:rPr>
                <w:lang w:val="ro-RO"/>
              </w:rPr>
            </w:pPr>
            <w:r>
              <w:rPr>
                <w:lang w:val="ro-RO"/>
              </w:rPr>
              <w:t>Maladiile cronice ale ficatului la adulți. Stările de urgență. Principiile managementului diagnostic și terapeutic.</w:t>
            </w:r>
          </w:p>
        </w:tc>
        <w:tc>
          <w:tcPr>
            <w:tcW w:w="851" w:type="dxa"/>
            <w:tcBorders>
              <w:top w:val="single" w:sz="4" w:space="0" w:color="auto"/>
              <w:left w:val="single" w:sz="4" w:space="0" w:color="auto"/>
              <w:bottom w:val="single" w:sz="4" w:space="0" w:color="auto"/>
              <w:right w:val="single" w:sz="4" w:space="0" w:color="auto"/>
            </w:tcBorders>
            <w:vAlign w:val="center"/>
          </w:tcPr>
          <w:p w:rsidR="00496183" w:rsidRPr="005166CD" w:rsidRDefault="00496183" w:rsidP="00496183">
            <w:pPr>
              <w:jc w:val="center"/>
              <w:rPr>
                <w:sz w:val="20"/>
                <w:szCs w:val="20"/>
                <w:lang w:val="ro-RO"/>
              </w:rPr>
            </w:pPr>
            <w:r>
              <w:rPr>
                <w:sz w:val="20"/>
                <w:szCs w:val="20"/>
                <w:lang w:val="ro-RO"/>
              </w:rPr>
              <w:t>5</w:t>
            </w:r>
          </w:p>
        </w:tc>
        <w:tc>
          <w:tcPr>
            <w:tcW w:w="773" w:type="dxa"/>
            <w:tcBorders>
              <w:top w:val="single" w:sz="4" w:space="0" w:color="auto"/>
              <w:left w:val="single" w:sz="4" w:space="0" w:color="auto"/>
              <w:bottom w:val="single" w:sz="4" w:space="0" w:color="auto"/>
              <w:right w:val="single" w:sz="4" w:space="0" w:color="auto"/>
            </w:tcBorders>
            <w:vAlign w:val="center"/>
          </w:tcPr>
          <w:p w:rsidR="00496183" w:rsidRPr="005166CD" w:rsidRDefault="00496183" w:rsidP="00496183">
            <w:pPr>
              <w:jc w:val="center"/>
              <w:rPr>
                <w:sz w:val="20"/>
                <w:szCs w:val="20"/>
                <w:lang w:val="ro-RO"/>
              </w:rPr>
            </w:pPr>
            <w:r>
              <w:rPr>
                <w:sz w:val="20"/>
                <w:szCs w:val="20"/>
                <w:lang w:val="ro-RO"/>
              </w:rPr>
              <w:t>10</w:t>
            </w:r>
          </w:p>
        </w:tc>
        <w:tc>
          <w:tcPr>
            <w:tcW w:w="709" w:type="dxa"/>
            <w:tcBorders>
              <w:top w:val="single" w:sz="4" w:space="0" w:color="auto"/>
              <w:left w:val="single" w:sz="4" w:space="0" w:color="auto"/>
              <w:bottom w:val="single" w:sz="4" w:space="0" w:color="auto"/>
              <w:right w:val="double" w:sz="4" w:space="0" w:color="auto"/>
            </w:tcBorders>
            <w:vAlign w:val="center"/>
          </w:tcPr>
          <w:p w:rsidR="00496183" w:rsidRPr="005166CD" w:rsidRDefault="001E4F0F" w:rsidP="00496183">
            <w:pPr>
              <w:jc w:val="center"/>
              <w:rPr>
                <w:sz w:val="20"/>
                <w:szCs w:val="20"/>
                <w:lang w:val="ro-RO"/>
              </w:rPr>
            </w:pPr>
            <w:r>
              <w:rPr>
                <w:sz w:val="20"/>
                <w:szCs w:val="20"/>
                <w:lang w:val="ro-RO"/>
              </w:rPr>
              <w:t>2</w:t>
            </w:r>
            <w:r w:rsidR="00496183">
              <w:rPr>
                <w:sz w:val="20"/>
                <w:szCs w:val="20"/>
                <w:lang w:val="ro-RO"/>
              </w:rPr>
              <w:t>5</w:t>
            </w:r>
          </w:p>
        </w:tc>
        <w:tc>
          <w:tcPr>
            <w:tcW w:w="709" w:type="dxa"/>
            <w:tcBorders>
              <w:top w:val="single" w:sz="4" w:space="0" w:color="auto"/>
              <w:left w:val="double" w:sz="4" w:space="0" w:color="auto"/>
              <w:bottom w:val="single" w:sz="4" w:space="0" w:color="auto"/>
              <w:right w:val="double" w:sz="4" w:space="0" w:color="auto"/>
            </w:tcBorders>
            <w:vAlign w:val="center"/>
          </w:tcPr>
          <w:p w:rsidR="00496183" w:rsidRPr="005166CD" w:rsidRDefault="001E4F0F" w:rsidP="00496183">
            <w:pPr>
              <w:jc w:val="center"/>
              <w:rPr>
                <w:sz w:val="20"/>
                <w:szCs w:val="20"/>
                <w:lang w:val="ro-RO"/>
              </w:rPr>
            </w:pPr>
            <w:r>
              <w:rPr>
                <w:sz w:val="20"/>
                <w:szCs w:val="20"/>
                <w:lang w:val="ro-RO"/>
              </w:rPr>
              <w:t>4</w:t>
            </w:r>
            <w:r w:rsidR="00496183">
              <w:rPr>
                <w:sz w:val="20"/>
                <w:szCs w:val="20"/>
                <w:lang w:val="ro-RO"/>
              </w:rPr>
              <w:t>0</w:t>
            </w:r>
          </w:p>
        </w:tc>
        <w:tc>
          <w:tcPr>
            <w:tcW w:w="768" w:type="dxa"/>
            <w:gridSpan w:val="2"/>
            <w:tcBorders>
              <w:top w:val="single" w:sz="4" w:space="0" w:color="auto"/>
              <w:left w:val="double" w:sz="4" w:space="0" w:color="auto"/>
              <w:bottom w:val="single" w:sz="4" w:space="0" w:color="auto"/>
              <w:right w:val="double" w:sz="4" w:space="0" w:color="auto"/>
            </w:tcBorders>
            <w:vAlign w:val="center"/>
          </w:tcPr>
          <w:p w:rsidR="00496183" w:rsidRPr="005166CD" w:rsidRDefault="001E4F0F" w:rsidP="00496183">
            <w:pPr>
              <w:jc w:val="center"/>
              <w:rPr>
                <w:sz w:val="20"/>
                <w:szCs w:val="20"/>
                <w:lang w:val="ro-RO"/>
              </w:rPr>
            </w:pPr>
            <w:r>
              <w:rPr>
                <w:sz w:val="20"/>
                <w:szCs w:val="20"/>
                <w:lang w:val="ro-RO"/>
              </w:rPr>
              <w:t>4</w:t>
            </w:r>
            <w:r w:rsidR="00496183">
              <w:rPr>
                <w:sz w:val="20"/>
                <w:szCs w:val="20"/>
                <w:lang w:val="ro-RO"/>
              </w:rPr>
              <w:t>0</w:t>
            </w:r>
          </w:p>
        </w:tc>
        <w:tc>
          <w:tcPr>
            <w:tcW w:w="851" w:type="dxa"/>
            <w:tcBorders>
              <w:top w:val="single" w:sz="4" w:space="0" w:color="auto"/>
              <w:left w:val="double" w:sz="4" w:space="0" w:color="auto"/>
              <w:bottom w:val="single" w:sz="4" w:space="0" w:color="auto"/>
              <w:right w:val="double" w:sz="4" w:space="0" w:color="auto"/>
            </w:tcBorders>
            <w:vAlign w:val="center"/>
          </w:tcPr>
          <w:p w:rsidR="00496183" w:rsidRPr="005166CD" w:rsidRDefault="001E4F0F" w:rsidP="00496183">
            <w:pPr>
              <w:jc w:val="center"/>
              <w:rPr>
                <w:sz w:val="20"/>
                <w:szCs w:val="20"/>
                <w:lang w:val="ro-RO"/>
              </w:rPr>
            </w:pPr>
            <w:r>
              <w:rPr>
                <w:sz w:val="20"/>
                <w:szCs w:val="20"/>
                <w:lang w:val="ro-RO"/>
              </w:rPr>
              <w:t>8</w:t>
            </w:r>
            <w:r w:rsidR="00496183">
              <w:rPr>
                <w:sz w:val="20"/>
                <w:szCs w:val="20"/>
                <w:lang w:val="ro-RO"/>
              </w:rPr>
              <w:t>0</w:t>
            </w:r>
          </w:p>
        </w:tc>
      </w:tr>
      <w:tr w:rsidR="00496183" w:rsidRPr="006729F9" w:rsidTr="005A26A9">
        <w:trPr>
          <w:gridAfter w:val="1"/>
          <w:wAfter w:w="4754" w:type="dxa"/>
          <w:trHeight w:val="90"/>
        </w:trPr>
        <w:tc>
          <w:tcPr>
            <w:tcW w:w="662" w:type="dxa"/>
            <w:tcBorders>
              <w:top w:val="single" w:sz="4" w:space="0" w:color="auto"/>
              <w:left w:val="double" w:sz="4" w:space="0" w:color="auto"/>
              <w:bottom w:val="single" w:sz="4" w:space="0" w:color="auto"/>
              <w:right w:val="single" w:sz="4" w:space="0" w:color="auto"/>
            </w:tcBorders>
            <w:vAlign w:val="center"/>
          </w:tcPr>
          <w:p w:rsidR="00496183" w:rsidRPr="00B415BB" w:rsidRDefault="00496183" w:rsidP="00496183">
            <w:pPr>
              <w:numPr>
                <w:ilvl w:val="0"/>
                <w:numId w:val="4"/>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496183" w:rsidRPr="00A73BF9" w:rsidRDefault="00281EDD" w:rsidP="00281EDD">
            <w:pPr>
              <w:shd w:val="clear" w:color="auto" w:fill="FFFFFF"/>
              <w:spacing w:after="120"/>
              <w:jc w:val="both"/>
              <w:rPr>
                <w:lang w:val="ro-RO"/>
              </w:rPr>
            </w:pPr>
            <w:r>
              <w:rPr>
                <w:lang w:val="ro-RO"/>
              </w:rPr>
              <w:t xml:space="preserve">Afecțiunile cronice inflamatorii ale intestinului subțire și gros la adulți. Stările de urgență. Principii de management diagnostic, tratament, monitorizare. </w:t>
            </w:r>
          </w:p>
        </w:tc>
        <w:tc>
          <w:tcPr>
            <w:tcW w:w="851" w:type="dxa"/>
            <w:tcBorders>
              <w:top w:val="single" w:sz="4" w:space="0" w:color="auto"/>
              <w:left w:val="single" w:sz="4" w:space="0" w:color="auto"/>
              <w:bottom w:val="single" w:sz="4" w:space="0" w:color="auto"/>
              <w:right w:val="single" w:sz="4" w:space="0" w:color="auto"/>
            </w:tcBorders>
            <w:vAlign w:val="center"/>
          </w:tcPr>
          <w:p w:rsidR="00496183" w:rsidRPr="005166CD" w:rsidRDefault="00496183" w:rsidP="00496183">
            <w:pPr>
              <w:jc w:val="center"/>
              <w:rPr>
                <w:sz w:val="20"/>
                <w:szCs w:val="20"/>
                <w:lang w:val="ro-RO"/>
              </w:rPr>
            </w:pPr>
            <w:r>
              <w:rPr>
                <w:sz w:val="20"/>
                <w:szCs w:val="20"/>
                <w:lang w:val="ro-RO"/>
              </w:rPr>
              <w:t>5</w:t>
            </w:r>
          </w:p>
        </w:tc>
        <w:tc>
          <w:tcPr>
            <w:tcW w:w="773" w:type="dxa"/>
            <w:tcBorders>
              <w:top w:val="single" w:sz="4" w:space="0" w:color="auto"/>
              <w:left w:val="single" w:sz="4" w:space="0" w:color="auto"/>
              <w:bottom w:val="single" w:sz="4" w:space="0" w:color="auto"/>
              <w:right w:val="single" w:sz="4" w:space="0" w:color="auto"/>
            </w:tcBorders>
            <w:vAlign w:val="center"/>
          </w:tcPr>
          <w:p w:rsidR="00496183" w:rsidRPr="005166CD" w:rsidRDefault="00496183" w:rsidP="00496183">
            <w:pPr>
              <w:jc w:val="center"/>
              <w:rPr>
                <w:sz w:val="20"/>
                <w:szCs w:val="20"/>
                <w:lang w:val="ro-RO"/>
              </w:rPr>
            </w:pPr>
            <w:r>
              <w:rPr>
                <w:sz w:val="20"/>
                <w:szCs w:val="20"/>
                <w:lang w:val="ro-RO"/>
              </w:rPr>
              <w:t>10</w:t>
            </w:r>
          </w:p>
        </w:tc>
        <w:tc>
          <w:tcPr>
            <w:tcW w:w="709" w:type="dxa"/>
            <w:tcBorders>
              <w:top w:val="single" w:sz="4" w:space="0" w:color="auto"/>
              <w:left w:val="single" w:sz="4" w:space="0" w:color="auto"/>
              <w:bottom w:val="single" w:sz="4" w:space="0" w:color="auto"/>
              <w:right w:val="double" w:sz="4" w:space="0" w:color="auto"/>
            </w:tcBorders>
            <w:vAlign w:val="center"/>
          </w:tcPr>
          <w:p w:rsidR="00496183" w:rsidRPr="005166CD" w:rsidRDefault="00496183" w:rsidP="001E4F0F">
            <w:pPr>
              <w:jc w:val="center"/>
              <w:rPr>
                <w:sz w:val="20"/>
                <w:szCs w:val="20"/>
                <w:lang w:val="ro-RO"/>
              </w:rPr>
            </w:pPr>
            <w:r>
              <w:rPr>
                <w:sz w:val="20"/>
                <w:szCs w:val="20"/>
                <w:lang w:val="ro-RO"/>
              </w:rPr>
              <w:t>1</w:t>
            </w:r>
            <w:r w:rsidR="001E4F0F">
              <w:rPr>
                <w:sz w:val="20"/>
                <w:szCs w:val="20"/>
                <w:lang w:val="ro-RO"/>
              </w:rPr>
              <w:t>0</w:t>
            </w:r>
          </w:p>
        </w:tc>
        <w:tc>
          <w:tcPr>
            <w:tcW w:w="709" w:type="dxa"/>
            <w:tcBorders>
              <w:top w:val="single" w:sz="4" w:space="0" w:color="auto"/>
              <w:left w:val="double" w:sz="4" w:space="0" w:color="auto"/>
              <w:bottom w:val="single" w:sz="4" w:space="0" w:color="auto"/>
              <w:right w:val="double" w:sz="4" w:space="0" w:color="auto"/>
            </w:tcBorders>
            <w:vAlign w:val="center"/>
          </w:tcPr>
          <w:p w:rsidR="00496183" w:rsidRPr="005166CD" w:rsidRDefault="001E4F0F" w:rsidP="00496183">
            <w:pPr>
              <w:jc w:val="center"/>
              <w:rPr>
                <w:sz w:val="20"/>
                <w:szCs w:val="20"/>
                <w:lang w:val="ro-RO"/>
              </w:rPr>
            </w:pPr>
            <w:r>
              <w:rPr>
                <w:sz w:val="20"/>
                <w:szCs w:val="20"/>
                <w:lang w:val="ro-RO"/>
              </w:rPr>
              <w:t>25</w:t>
            </w:r>
          </w:p>
        </w:tc>
        <w:tc>
          <w:tcPr>
            <w:tcW w:w="768" w:type="dxa"/>
            <w:gridSpan w:val="2"/>
            <w:tcBorders>
              <w:top w:val="single" w:sz="4" w:space="0" w:color="auto"/>
              <w:left w:val="double" w:sz="4" w:space="0" w:color="auto"/>
              <w:bottom w:val="single" w:sz="4" w:space="0" w:color="auto"/>
              <w:right w:val="double" w:sz="4" w:space="0" w:color="auto"/>
            </w:tcBorders>
            <w:vAlign w:val="center"/>
          </w:tcPr>
          <w:p w:rsidR="00496183" w:rsidRPr="005166CD" w:rsidRDefault="001E4F0F" w:rsidP="00496183">
            <w:pPr>
              <w:jc w:val="center"/>
              <w:rPr>
                <w:sz w:val="20"/>
                <w:szCs w:val="20"/>
                <w:lang w:val="ro-RO"/>
              </w:rPr>
            </w:pPr>
            <w:r>
              <w:rPr>
                <w:sz w:val="20"/>
                <w:szCs w:val="20"/>
                <w:lang w:val="ro-RO"/>
              </w:rPr>
              <w:t>25</w:t>
            </w:r>
          </w:p>
        </w:tc>
        <w:tc>
          <w:tcPr>
            <w:tcW w:w="851" w:type="dxa"/>
            <w:tcBorders>
              <w:top w:val="single" w:sz="4" w:space="0" w:color="auto"/>
              <w:left w:val="double" w:sz="4" w:space="0" w:color="auto"/>
              <w:bottom w:val="single" w:sz="4" w:space="0" w:color="auto"/>
              <w:right w:val="double" w:sz="4" w:space="0" w:color="auto"/>
            </w:tcBorders>
            <w:vAlign w:val="center"/>
          </w:tcPr>
          <w:p w:rsidR="00496183" w:rsidRPr="005166CD" w:rsidRDefault="001E4F0F" w:rsidP="00496183">
            <w:pPr>
              <w:jc w:val="center"/>
              <w:rPr>
                <w:sz w:val="20"/>
                <w:szCs w:val="20"/>
                <w:lang w:val="ro-RO"/>
              </w:rPr>
            </w:pPr>
            <w:r>
              <w:rPr>
                <w:sz w:val="20"/>
                <w:szCs w:val="20"/>
                <w:lang w:val="ro-RO"/>
              </w:rPr>
              <w:t>5</w:t>
            </w:r>
            <w:r w:rsidR="00496183">
              <w:rPr>
                <w:sz w:val="20"/>
                <w:szCs w:val="20"/>
                <w:lang w:val="ro-RO"/>
              </w:rPr>
              <w:t>0</w:t>
            </w:r>
          </w:p>
        </w:tc>
      </w:tr>
      <w:tr w:rsidR="00496183" w:rsidRPr="006729F9" w:rsidTr="005A26A9">
        <w:trPr>
          <w:gridAfter w:val="1"/>
          <w:wAfter w:w="4754" w:type="dxa"/>
          <w:trHeight w:val="90"/>
        </w:trPr>
        <w:tc>
          <w:tcPr>
            <w:tcW w:w="662" w:type="dxa"/>
            <w:tcBorders>
              <w:top w:val="single" w:sz="4" w:space="0" w:color="auto"/>
              <w:left w:val="double" w:sz="4" w:space="0" w:color="auto"/>
              <w:bottom w:val="single" w:sz="4" w:space="0" w:color="auto"/>
              <w:right w:val="single" w:sz="4" w:space="0" w:color="auto"/>
            </w:tcBorders>
            <w:vAlign w:val="center"/>
          </w:tcPr>
          <w:p w:rsidR="00496183" w:rsidRPr="00B415BB" w:rsidRDefault="00496183" w:rsidP="00496183">
            <w:pPr>
              <w:ind w:left="360"/>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496183" w:rsidRPr="00A73BF9" w:rsidRDefault="00496183" w:rsidP="00496183">
            <w:pPr>
              <w:shd w:val="clear" w:color="auto" w:fill="FFFFFF"/>
              <w:spacing w:after="120"/>
              <w:jc w:val="both"/>
              <w:rPr>
                <w:lang w:val="ro-RO"/>
              </w:rPr>
            </w:pPr>
            <w:r w:rsidRPr="000E0D04">
              <w:rPr>
                <w:b/>
                <w:sz w:val="22"/>
                <w:lang w:val="ro-RO"/>
              </w:rPr>
              <w:t>Total ore modul</w:t>
            </w:r>
          </w:p>
        </w:tc>
        <w:tc>
          <w:tcPr>
            <w:tcW w:w="851" w:type="dxa"/>
            <w:tcBorders>
              <w:top w:val="single" w:sz="4" w:space="0" w:color="auto"/>
              <w:left w:val="single" w:sz="4" w:space="0" w:color="auto"/>
              <w:bottom w:val="single" w:sz="4" w:space="0" w:color="auto"/>
              <w:right w:val="single" w:sz="4" w:space="0" w:color="auto"/>
            </w:tcBorders>
            <w:vAlign w:val="center"/>
          </w:tcPr>
          <w:p w:rsidR="00496183" w:rsidRPr="004C541A" w:rsidRDefault="00496183" w:rsidP="00496183">
            <w:pPr>
              <w:jc w:val="center"/>
              <w:rPr>
                <w:color w:val="000000" w:themeColor="text1"/>
                <w:sz w:val="22"/>
                <w:szCs w:val="22"/>
                <w:lang w:val="ro-RO"/>
              </w:rPr>
            </w:pPr>
            <w:r>
              <w:rPr>
                <w:color w:val="000000" w:themeColor="text1"/>
                <w:sz w:val="22"/>
                <w:szCs w:val="22"/>
                <w:lang w:val="ro-RO"/>
              </w:rPr>
              <w:t>2</w:t>
            </w:r>
            <w:r w:rsidRPr="004C541A">
              <w:rPr>
                <w:color w:val="000000" w:themeColor="text1"/>
                <w:sz w:val="22"/>
                <w:szCs w:val="22"/>
                <w:lang w:val="ro-RO"/>
              </w:rPr>
              <w:t>5</w:t>
            </w:r>
          </w:p>
        </w:tc>
        <w:tc>
          <w:tcPr>
            <w:tcW w:w="773" w:type="dxa"/>
            <w:tcBorders>
              <w:top w:val="single" w:sz="4" w:space="0" w:color="auto"/>
              <w:left w:val="single" w:sz="4" w:space="0" w:color="auto"/>
              <w:bottom w:val="single" w:sz="4" w:space="0" w:color="auto"/>
              <w:right w:val="single" w:sz="4" w:space="0" w:color="auto"/>
            </w:tcBorders>
            <w:vAlign w:val="center"/>
          </w:tcPr>
          <w:p w:rsidR="00496183" w:rsidRPr="004C541A" w:rsidRDefault="00496183" w:rsidP="00496183">
            <w:pPr>
              <w:jc w:val="center"/>
              <w:rPr>
                <w:color w:val="000000" w:themeColor="text1"/>
                <w:sz w:val="22"/>
                <w:szCs w:val="22"/>
                <w:lang w:val="ro-RO"/>
              </w:rPr>
            </w:pPr>
            <w:r>
              <w:rPr>
                <w:color w:val="000000" w:themeColor="text1"/>
                <w:sz w:val="22"/>
                <w:szCs w:val="22"/>
                <w:lang w:val="ro-RO"/>
              </w:rPr>
              <w:t>5</w:t>
            </w:r>
            <w:r w:rsidRPr="004C541A">
              <w:rPr>
                <w:color w:val="000000" w:themeColor="text1"/>
                <w:sz w:val="22"/>
                <w:szCs w:val="22"/>
                <w:lang w:val="ro-RO"/>
              </w:rPr>
              <w:t>0</w:t>
            </w:r>
          </w:p>
        </w:tc>
        <w:tc>
          <w:tcPr>
            <w:tcW w:w="709" w:type="dxa"/>
            <w:tcBorders>
              <w:top w:val="single" w:sz="4" w:space="0" w:color="auto"/>
              <w:left w:val="single" w:sz="4" w:space="0" w:color="auto"/>
              <w:bottom w:val="single" w:sz="4" w:space="0" w:color="auto"/>
              <w:right w:val="double" w:sz="4" w:space="0" w:color="auto"/>
            </w:tcBorders>
            <w:vAlign w:val="center"/>
          </w:tcPr>
          <w:p w:rsidR="00496183" w:rsidRPr="004C541A" w:rsidRDefault="00496183" w:rsidP="00496183">
            <w:pPr>
              <w:jc w:val="center"/>
              <w:rPr>
                <w:color w:val="000000" w:themeColor="text1"/>
                <w:sz w:val="22"/>
                <w:szCs w:val="22"/>
                <w:lang w:val="ro-RO"/>
              </w:rPr>
            </w:pPr>
            <w:r>
              <w:rPr>
                <w:color w:val="000000" w:themeColor="text1"/>
                <w:sz w:val="22"/>
                <w:szCs w:val="22"/>
                <w:lang w:val="ro-RO"/>
              </w:rPr>
              <w:t>110</w:t>
            </w:r>
          </w:p>
        </w:tc>
        <w:tc>
          <w:tcPr>
            <w:tcW w:w="709" w:type="dxa"/>
            <w:tcBorders>
              <w:top w:val="single" w:sz="4" w:space="0" w:color="auto"/>
              <w:left w:val="double" w:sz="4" w:space="0" w:color="auto"/>
              <w:bottom w:val="single" w:sz="4" w:space="0" w:color="auto"/>
              <w:right w:val="double" w:sz="4" w:space="0" w:color="auto"/>
            </w:tcBorders>
            <w:vAlign w:val="center"/>
          </w:tcPr>
          <w:p w:rsidR="00496183" w:rsidRPr="004C541A" w:rsidRDefault="00496183" w:rsidP="00496183">
            <w:pPr>
              <w:jc w:val="center"/>
              <w:rPr>
                <w:color w:val="000000" w:themeColor="text1"/>
                <w:sz w:val="22"/>
                <w:szCs w:val="22"/>
                <w:lang w:val="ro-RO"/>
              </w:rPr>
            </w:pPr>
            <w:r>
              <w:rPr>
                <w:color w:val="000000" w:themeColor="text1"/>
                <w:sz w:val="22"/>
                <w:szCs w:val="22"/>
                <w:lang w:val="ro-RO"/>
              </w:rPr>
              <w:t>185</w:t>
            </w:r>
          </w:p>
        </w:tc>
        <w:tc>
          <w:tcPr>
            <w:tcW w:w="768" w:type="dxa"/>
            <w:gridSpan w:val="2"/>
            <w:tcBorders>
              <w:top w:val="single" w:sz="4" w:space="0" w:color="auto"/>
              <w:left w:val="double" w:sz="4" w:space="0" w:color="auto"/>
              <w:bottom w:val="single" w:sz="4" w:space="0" w:color="auto"/>
              <w:right w:val="double" w:sz="4" w:space="0" w:color="auto"/>
            </w:tcBorders>
            <w:vAlign w:val="center"/>
          </w:tcPr>
          <w:p w:rsidR="00496183" w:rsidRPr="004C541A" w:rsidRDefault="00496183" w:rsidP="00496183">
            <w:pPr>
              <w:jc w:val="center"/>
              <w:rPr>
                <w:color w:val="000000" w:themeColor="text1"/>
                <w:sz w:val="22"/>
                <w:szCs w:val="22"/>
                <w:lang w:val="ro-RO"/>
              </w:rPr>
            </w:pPr>
            <w:r>
              <w:rPr>
                <w:color w:val="000000" w:themeColor="text1"/>
                <w:sz w:val="22"/>
                <w:szCs w:val="22"/>
                <w:lang w:val="ro-RO"/>
              </w:rPr>
              <w:t>185</w:t>
            </w:r>
          </w:p>
        </w:tc>
        <w:tc>
          <w:tcPr>
            <w:tcW w:w="851" w:type="dxa"/>
            <w:tcBorders>
              <w:top w:val="single" w:sz="4" w:space="0" w:color="auto"/>
              <w:left w:val="double" w:sz="4" w:space="0" w:color="auto"/>
              <w:bottom w:val="single" w:sz="4" w:space="0" w:color="auto"/>
              <w:right w:val="double" w:sz="4" w:space="0" w:color="auto"/>
            </w:tcBorders>
            <w:vAlign w:val="center"/>
          </w:tcPr>
          <w:p w:rsidR="00496183" w:rsidRPr="004C541A" w:rsidRDefault="00496183" w:rsidP="00496183">
            <w:pPr>
              <w:jc w:val="center"/>
              <w:rPr>
                <w:color w:val="000000" w:themeColor="text1"/>
                <w:sz w:val="22"/>
                <w:szCs w:val="22"/>
                <w:lang w:val="ro-RO"/>
              </w:rPr>
            </w:pPr>
            <w:r>
              <w:rPr>
                <w:color w:val="000000" w:themeColor="text1"/>
                <w:sz w:val="22"/>
                <w:szCs w:val="22"/>
                <w:lang w:val="ro-RO"/>
              </w:rPr>
              <w:t>370</w:t>
            </w:r>
          </w:p>
        </w:tc>
      </w:tr>
      <w:tr w:rsidR="00496183" w:rsidRPr="00C84CB3" w:rsidTr="005A26A9">
        <w:trPr>
          <w:gridAfter w:val="1"/>
          <w:wAfter w:w="4754" w:type="dxa"/>
        </w:trPr>
        <w:tc>
          <w:tcPr>
            <w:tcW w:w="10077" w:type="dxa"/>
            <w:gridSpan w:val="9"/>
            <w:tcBorders>
              <w:top w:val="double" w:sz="4" w:space="0" w:color="auto"/>
              <w:left w:val="double" w:sz="4" w:space="0" w:color="auto"/>
              <w:bottom w:val="single" w:sz="4" w:space="0" w:color="auto"/>
              <w:right w:val="double" w:sz="4" w:space="0" w:color="auto"/>
            </w:tcBorders>
            <w:vAlign w:val="center"/>
          </w:tcPr>
          <w:p w:rsidR="00496183" w:rsidRDefault="00496183" w:rsidP="00496183">
            <w:pPr>
              <w:rPr>
                <w:b/>
                <w:lang w:val="ro-RO"/>
              </w:rPr>
            </w:pPr>
          </w:p>
          <w:p w:rsidR="00496183" w:rsidRPr="00C05BEE" w:rsidRDefault="00496183" w:rsidP="00496183">
            <w:pPr>
              <w:rPr>
                <w:b/>
                <w:szCs w:val="20"/>
                <w:lang w:val="ro-RO"/>
              </w:rPr>
            </w:pPr>
            <w:r w:rsidRPr="005B7E12">
              <w:rPr>
                <w:b/>
                <w:lang w:val="ro-RO"/>
              </w:rPr>
              <w:t xml:space="preserve">Modul </w:t>
            </w:r>
            <w:r>
              <w:rPr>
                <w:b/>
                <w:lang w:val="ro-RO"/>
              </w:rPr>
              <w:t xml:space="preserve">de specialitate de bază: </w:t>
            </w:r>
            <w:r w:rsidRPr="00C05BEE">
              <w:rPr>
                <w:b/>
                <w:szCs w:val="20"/>
                <w:lang w:val="ro-RO"/>
              </w:rPr>
              <w:t>Dietetică și Nutriție pediatrică.</w:t>
            </w:r>
          </w:p>
          <w:p w:rsidR="00496183" w:rsidRPr="005B7E12" w:rsidRDefault="00496183" w:rsidP="00496183">
            <w:pPr>
              <w:spacing w:before="60" w:after="60"/>
              <w:rPr>
                <w:b/>
                <w:lang w:val="ro-RO"/>
              </w:rPr>
            </w:pPr>
          </w:p>
        </w:tc>
      </w:tr>
      <w:tr w:rsidR="00496183" w:rsidRPr="00B415BB" w:rsidTr="002E18C7">
        <w:trPr>
          <w:gridAfter w:val="1"/>
          <w:wAfter w:w="4754" w:type="dxa"/>
        </w:trPr>
        <w:tc>
          <w:tcPr>
            <w:tcW w:w="662" w:type="dxa"/>
            <w:tcBorders>
              <w:top w:val="double" w:sz="4" w:space="0" w:color="auto"/>
              <w:left w:val="double" w:sz="4" w:space="0" w:color="auto"/>
              <w:bottom w:val="single" w:sz="4" w:space="0" w:color="auto"/>
              <w:right w:val="single" w:sz="4" w:space="0" w:color="auto"/>
            </w:tcBorders>
            <w:vAlign w:val="center"/>
          </w:tcPr>
          <w:p w:rsidR="00496183" w:rsidRPr="00B415BB" w:rsidRDefault="00496183" w:rsidP="00496183">
            <w:pPr>
              <w:numPr>
                <w:ilvl w:val="0"/>
                <w:numId w:val="4"/>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496183" w:rsidRPr="00A73BF9" w:rsidRDefault="00496183" w:rsidP="00496183">
            <w:pPr>
              <w:shd w:val="clear" w:color="auto" w:fill="FFFFFF"/>
              <w:spacing w:after="120"/>
              <w:jc w:val="both"/>
              <w:rPr>
                <w:lang w:val="ro-RO"/>
              </w:rPr>
            </w:pPr>
            <w:r>
              <w:rPr>
                <w:lang w:val="ro-RO"/>
              </w:rPr>
              <w:t xml:space="preserve">Estimarea statutului nutrițional și evaluarea  copiilor cu patologie cronică digestivă. Principiile dietologiei copilului sănătos (nou </w:t>
            </w:r>
            <w:r>
              <w:rPr>
                <w:lang w:val="ro-RO"/>
              </w:rPr>
              <w:lastRenderedPageBreak/>
              <w:t>născut, sugar, copil de vârstă fragedă, școlar, adolescent).</w:t>
            </w:r>
          </w:p>
        </w:tc>
        <w:tc>
          <w:tcPr>
            <w:tcW w:w="851" w:type="dxa"/>
            <w:tcBorders>
              <w:top w:val="double" w:sz="4" w:space="0" w:color="auto"/>
              <w:left w:val="single" w:sz="4" w:space="0" w:color="auto"/>
              <w:bottom w:val="single" w:sz="4" w:space="0" w:color="auto"/>
              <w:right w:val="single" w:sz="4" w:space="0" w:color="auto"/>
            </w:tcBorders>
            <w:vAlign w:val="center"/>
          </w:tcPr>
          <w:p w:rsidR="00496183" w:rsidRPr="005166CD" w:rsidRDefault="00496183" w:rsidP="00496183">
            <w:pPr>
              <w:jc w:val="center"/>
              <w:rPr>
                <w:sz w:val="20"/>
                <w:szCs w:val="20"/>
                <w:lang w:val="ro-RO"/>
              </w:rPr>
            </w:pPr>
            <w:r>
              <w:rPr>
                <w:sz w:val="20"/>
                <w:szCs w:val="20"/>
                <w:lang w:val="ro-RO"/>
              </w:rPr>
              <w:lastRenderedPageBreak/>
              <w:t>5</w:t>
            </w:r>
          </w:p>
        </w:tc>
        <w:tc>
          <w:tcPr>
            <w:tcW w:w="773" w:type="dxa"/>
            <w:tcBorders>
              <w:top w:val="double" w:sz="4" w:space="0" w:color="auto"/>
              <w:left w:val="single" w:sz="4" w:space="0" w:color="auto"/>
              <w:bottom w:val="single" w:sz="4" w:space="0" w:color="auto"/>
              <w:right w:val="single" w:sz="4" w:space="0" w:color="auto"/>
            </w:tcBorders>
            <w:vAlign w:val="center"/>
          </w:tcPr>
          <w:p w:rsidR="00496183" w:rsidRPr="005166CD" w:rsidRDefault="00496183" w:rsidP="00496183">
            <w:pPr>
              <w:jc w:val="center"/>
              <w:rPr>
                <w:sz w:val="20"/>
                <w:szCs w:val="20"/>
                <w:lang w:val="ro-RO"/>
              </w:rPr>
            </w:pPr>
            <w:r>
              <w:rPr>
                <w:sz w:val="20"/>
                <w:szCs w:val="20"/>
                <w:lang w:val="ro-RO"/>
              </w:rPr>
              <w:t>10</w:t>
            </w:r>
          </w:p>
        </w:tc>
        <w:tc>
          <w:tcPr>
            <w:tcW w:w="709" w:type="dxa"/>
            <w:tcBorders>
              <w:top w:val="double" w:sz="4" w:space="0" w:color="auto"/>
              <w:left w:val="single" w:sz="4" w:space="0" w:color="auto"/>
              <w:bottom w:val="single" w:sz="4" w:space="0" w:color="auto"/>
              <w:right w:val="double" w:sz="4" w:space="0" w:color="auto"/>
            </w:tcBorders>
            <w:vAlign w:val="center"/>
          </w:tcPr>
          <w:p w:rsidR="00496183" w:rsidRPr="005166CD" w:rsidRDefault="00496183" w:rsidP="00496183">
            <w:pPr>
              <w:jc w:val="center"/>
              <w:rPr>
                <w:sz w:val="20"/>
                <w:szCs w:val="20"/>
                <w:lang w:val="ro-RO"/>
              </w:rPr>
            </w:pPr>
            <w:r>
              <w:rPr>
                <w:sz w:val="20"/>
                <w:szCs w:val="20"/>
                <w:lang w:val="ro-RO"/>
              </w:rPr>
              <w:t>10</w:t>
            </w:r>
          </w:p>
        </w:tc>
        <w:tc>
          <w:tcPr>
            <w:tcW w:w="709" w:type="dxa"/>
            <w:tcBorders>
              <w:top w:val="double" w:sz="4" w:space="0" w:color="auto"/>
              <w:left w:val="double" w:sz="4" w:space="0" w:color="auto"/>
              <w:bottom w:val="single" w:sz="4" w:space="0" w:color="auto"/>
              <w:right w:val="double" w:sz="4" w:space="0" w:color="auto"/>
            </w:tcBorders>
            <w:vAlign w:val="center"/>
          </w:tcPr>
          <w:p w:rsidR="00496183" w:rsidRPr="005166CD" w:rsidRDefault="00496183" w:rsidP="00496183">
            <w:pPr>
              <w:jc w:val="center"/>
              <w:rPr>
                <w:sz w:val="20"/>
                <w:szCs w:val="20"/>
                <w:lang w:val="ro-RO"/>
              </w:rPr>
            </w:pPr>
            <w:r>
              <w:rPr>
                <w:sz w:val="20"/>
                <w:szCs w:val="20"/>
                <w:lang w:val="ro-RO"/>
              </w:rPr>
              <w:t>25</w:t>
            </w:r>
          </w:p>
        </w:tc>
        <w:tc>
          <w:tcPr>
            <w:tcW w:w="768" w:type="dxa"/>
            <w:gridSpan w:val="2"/>
            <w:tcBorders>
              <w:top w:val="double" w:sz="4" w:space="0" w:color="auto"/>
              <w:left w:val="double" w:sz="4" w:space="0" w:color="auto"/>
              <w:bottom w:val="single" w:sz="4" w:space="0" w:color="auto"/>
              <w:right w:val="double" w:sz="4" w:space="0" w:color="auto"/>
            </w:tcBorders>
            <w:vAlign w:val="center"/>
          </w:tcPr>
          <w:p w:rsidR="00496183" w:rsidRPr="005166CD" w:rsidRDefault="00496183" w:rsidP="00496183">
            <w:pPr>
              <w:jc w:val="center"/>
              <w:rPr>
                <w:sz w:val="20"/>
                <w:szCs w:val="20"/>
                <w:lang w:val="ro-RO"/>
              </w:rPr>
            </w:pPr>
            <w:r>
              <w:rPr>
                <w:sz w:val="20"/>
                <w:szCs w:val="20"/>
                <w:lang w:val="ro-RO"/>
              </w:rPr>
              <w:t>25</w:t>
            </w:r>
          </w:p>
        </w:tc>
        <w:tc>
          <w:tcPr>
            <w:tcW w:w="851" w:type="dxa"/>
            <w:tcBorders>
              <w:top w:val="double" w:sz="4" w:space="0" w:color="auto"/>
              <w:left w:val="double" w:sz="4" w:space="0" w:color="auto"/>
              <w:bottom w:val="single" w:sz="4" w:space="0" w:color="auto"/>
              <w:right w:val="double" w:sz="4" w:space="0" w:color="auto"/>
            </w:tcBorders>
            <w:vAlign w:val="center"/>
          </w:tcPr>
          <w:p w:rsidR="00496183" w:rsidRPr="005166CD" w:rsidRDefault="00496183" w:rsidP="00496183">
            <w:pPr>
              <w:jc w:val="center"/>
              <w:rPr>
                <w:sz w:val="20"/>
                <w:szCs w:val="20"/>
                <w:lang w:val="ro-RO"/>
              </w:rPr>
            </w:pPr>
            <w:r>
              <w:rPr>
                <w:sz w:val="20"/>
                <w:szCs w:val="20"/>
                <w:lang w:val="ro-RO"/>
              </w:rPr>
              <w:t>50</w:t>
            </w:r>
          </w:p>
        </w:tc>
      </w:tr>
      <w:tr w:rsidR="00496183" w:rsidRPr="00362057" w:rsidTr="005A26A9">
        <w:trPr>
          <w:gridAfter w:val="1"/>
          <w:wAfter w:w="4754" w:type="dxa"/>
        </w:trPr>
        <w:tc>
          <w:tcPr>
            <w:tcW w:w="662" w:type="dxa"/>
            <w:tcBorders>
              <w:top w:val="single" w:sz="4" w:space="0" w:color="auto"/>
              <w:left w:val="double" w:sz="4" w:space="0" w:color="auto"/>
              <w:bottom w:val="single" w:sz="4" w:space="0" w:color="auto"/>
              <w:right w:val="single" w:sz="4" w:space="0" w:color="auto"/>
            </w:tcBorders>
            <w:vAlign w:val="center"/>
          </w:tcPr>
          <w:p w:rsidR="00496183" w:rsidRPr="00B415BB" w:rsidRDefault="00496183" w:rsidP="00496183">
            <w:pPr>
              <w:numPr>
                <w:ilvl w:val="0"/>
                <w:numId w:val="4"/>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496183" w:rsidRPr="00A73BF9" w:rsidRDefault="00496183" w:rsidP="00496183">
            <w:pPr>
              <w:shd w:val="clear" w:color="auto" w:fill="FFFFFF"/>
              <w:spacing w:after="120"/>
              <w:jc w:val="both"/>
              <w:rPr>
                <w:lang w:val="ro-RO"/>
              </w:rPr>
            </w:pPr>
            <w:r>
              <w:rPr>
                <w:lang w:val="ro-RO"/>
              </w:rPr>
              <w:t>Principiile dietoterapiei copilul prematur și a copiilor de vârstă fragedă cu tulburări nuțriționale de diferită vârstă. Alimentarea parenterală la copiii cu patologie cronică digestivă.</w:t>
            </w:r>
          </w:p>
        </w:tc>
        <w:tc>
          <w:tcPr>
            <w:tcW w:w="851" w:type="dxa"/>
            <w:tcBorders>
              <w:top w:val="single" w:sz="4" w:space="0" w:color="auto"/>
              <w:left w:val="single" w:sz="4" w:space="0" w:color="auto"/>
              <w:bottom w:val="single" w:sz="4" w:space="0" w:color="auto"/>
              <w:right w:val="single" w:sz="4" w:space="0" w:color="auto"/>
            </w:tcBorders>
            <w:vAlign w:val="center"/>
          </w:tcPr>
          <w:p w:rsidR="00496183" w:rsidRPr="005166CD" w:rsidRDefault="00496183" w:rsidP="00496183">
            <w:pPr>
              <w:jc w:val="center"/>
              <w:rPr>
                <w:sz w:val="20"/>
                <w:szCs w:val="20"/>
                <w:lang w:val="ro-RO"/>
              </w:rPr>
            </w:pPr>
            <w:r>
              <w:rPr>
                <w:sz w:val="20"/>
                <w:szCs w:val="20"/>
                <w:lang w:val="ro-RO"/>
              </w:rPr>
              <w:t>5</w:t>
            </w:r>
          </w:p>
        </w:tc>
        <w:tc>
          <w:tcPr>
            <w:tcW w:w="773" w:type="dxa"/>
            <w:tcBorders>
              <w:top w:val="single" w:sz="4" w:space="0" w:color="auto"/>
              <w:left w:val="single" w:sz="4" w:space="0" w:color="auto"/>
              <w:bottom w:val="single" w:sz="4" w:space="0" w:color="auto"/>
              <w:right w:val="single" w:sz="4" w:space="0" w:color="auto"/>
            </w:tcBorders>
            <w:vAlign w:val="center"/>
          </w:tcPr>
          <w:p w:rsidR="00496183" w:rsidRPr="005166CD" w:rsidRDefault="00496183" w:rsidP="00496183">
            <w:pPr>
              <w:jc w:val="center"/>
              <w:rPr>
                <w:sz w:val="20"/>
                <w:szCs w:val="20"/>
                <w:lang w:val="ro-RO"/>
              </w:rPr>
            </w:pPr>
            <w:r>
              <w:rPr>
                <w:sz w:val="20"/>
                <w:szCs w:val="20"/>
                <w:lang w:val="ro-RO"/>
              </w:rPr>
              <w:t>5</w:t>
            </w:r>
          </w:p>
        </w:tc>
        <w:tc>
          <w:tcPr>
            <w:tcW w:w="709" w:type="dxa"/>
            <w:tcBorders>
              <w:top w:val="single" w:sz="4" w:space="0" w:color="auto"/>
              <w:left w:val="single" w:sz="4" w:space="0" w:color="auto"/>
              <w:bottom w:val="single" w:sz="4" w:space="0" w:color="auto"/>
              <w:right w:val="double" w:sz="4" w:space="0" w:color="auto"/>
            </w:tcBorders>
            <w:vAlign w:val="center"/>
          </w:tcPr>
          <w:p w:rsidR="00496183" w:rsidRPr="005166CD" w:rsidRDefault="00496183" w:rsidP="00496183">
            <w:pPr>
              <w:jc w:val="center"/>
              <w:rPr>
                <w:sz w:val="20"/>
                <w:szCs w:val="20"/>
                <w:lang w:val="ro-RO"/>
              </w:rPr>
            </w:pPr>
            <w:r>
              <w:rPr>
                <w:sz w:val="20"/>
                <w:szCs w:val="20"/>
                <w:lang w:val="ro-RO"/>
              </w:rPr>
              <w:t>10</w:t>
            </w:r>
          </w:p>
        </w:tc>
        <w:tc>
          <w:tcPr>
            <w:tcW w:w="709" w:type="dxa"/>
            <w:tcBorders>
              <w:top w:val="single" w:sz="4" w:space="0" w:color="auto"/>
              <w:left w:val="double" w:sz="4" w:space="0" w:color="auto"/>
              <w:bottom w:val="single" w:sz="4" w:space="0" w:color="auto"/>
              <w:right w:val="double" w:sz="4" w:space="0" w:color="auto"/>
            </w:tcBorders>
            <w:vAlign w:val="center"/>
          </w:tcPr>
          <w:p w:rsidR="00496183" w:rsidRPr="005166CD" w:rsidRDefault="00496183" w:rsidP="00496183">
            <w:pPr>
              <w:jc w:val="center"/>
              <w:rPr>
                <w:sz w:val="20"/>
                <w:szCs w:val="20"/>
                <w:lang w:val="ro-RO"/>
              </w:rPr>
            </w:pPr>
            <w:r>
              <w:rPr>
                <w:sz w:val="20"/>
                <w:szCs w:val="20"/>
                <w:lang w:val="ro-RO"/>
              </w:rPr>
              <w:t>20</w:t>
            </w:r>
          </w:p>
        </w:tc>
        <w:tc>
          <w:tcPr>
            <w:tcW w:w="768" w:type="dxa"/>
            <w:gridSpan w:val="2"/>
            <w:tcBorders>
              <w:top w:val="single" w:sz="4" w:space="0" w:color="auto"/>
              <w:left w:val="double" w:sz="4" w:space="0" w:color="auto"/>
              <w:bottom w:val="single" w:sz="4" w:space="0" w:color="auto"/>
              <w:right w:val="double" w:sz="4" w:space="0" w:color="auto"/>
            </w:tcBorders>
            <w:vAlign w:val="center"/>
          </w:tcPr>
          <w:p w:rsidR="00496183" w:rsidRPr="005166CD" w:rsidRDefault="00496183" w:rsidP="00496183">
            <w:pPr>
              <w:jc w:val="center"/>
              <w:rPr>
                <w:sz w:val="20"/>
                <w:szCs w:val="20"/>
                <w:lang w:val="ro-RO"/>
              </w:rPr>
            </w:pPr>
            <w:r>
              <w:rPr>
                <w:sz w:val="20"/>
                <w:szCs w:val="20"/>
                <w:lang w:val="ro-RO"/>
              </w:rPr>
              <w:t>20</w:t>
            </w:r>
          </w:p>
        </w:tc>
        <w:tc>
          <w:tcPr>
            <w:tcW w:w="851" w:type="dxa"/>
            <w:tcBorders>
              <w:top w:val="single" w:sz="4" w:space="0" w:color="auto"/>
              <w:left w:val="double" w:sz="4" w:space="0" w:color="auto"/>
              <w:bottom w:val="single" w:sz="4" w:space="0" w:color="auto"/>
              <w:right w:val="double" w:sz="4" w:space="0" w:color="auto"/>
            </w:tcBorders>
            <w:vAlign w:val="center"/>
          </w:tcPr>
          <w:p w:rsidR="00496183" w:rsidRPr="005166CD" w:rsidRDefault="00496183" w:rsidP="00496183">
            <w:pPr>
              <w:jc w:val="center"/>
              <w:rPr>
                <w:sz w:val="20"/>
                <w:szCs w:val="20"/>
                <w:lang w:val="ro-RO"/>
              </w:rPr>
            </w:pPr>
            <w:r>
              <w:rPr>
                <w:sz w:val="20"/>
                <w:szCs w:val="20"/>
                <w:lang w:val="ro-RO"/>
              </w:rPr>
              <w:t>40</w:t>
            </w:r>
          </w:p>
        </w:tc>
      </w:tr>
      <w:tr w:rsidR="00496183" w:rsidRPr="002F59C8" w:rsidTr="005A26A9">
        <w:trPr>
          <w:gridAfter w:val="1"/>
          <w:wAfter w:w="4754" w:type="dxa"/>
        </w:trPr>
        <w:tc>
          <w:tcPr>
            <w:tcW w:w="662" w:type="dxa"/>
            <w:tcBorders>
              <w:top w:val="single" w:sz="4" w:space="0" w:color="auto"/>
              <w:left w:val="double" w:sz="4" w:space="0" w:color="auto"/>
              <w:bottom w:val="single" w:sz="4" w:space="0" w:color="auto"/>
              <w:right w:val="single" w:sz="4" w:space="0" w:color="auto"/>
            </w:tcBorders>
            <w:vAlign w:val="center"/>
          </w:tcPr>
          <w:p w:rsidR="00496183" w:rsidRPr="00B54721" w:rsidRDefault="00496183" w:rsidP="00496183">
            <w:pPr>
              <w:numPr>
                <w:ilvl w:val="0"/>
                <w:numId w:val="4"/>
              </w:numPr>
              <w:jc w:val="center"/>
              <w:rPr>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496183" w:rsidRPr="00A73BF9" w:rsidRDefault="00496183" w:rsidP="00496183">
            <w:pPr>
              <w:shd w:val="clear" w:color="auto" w:fill="FFFFFF"/>
              <w:spacing w:after="120"/>
              <w:jc w:val="both"/>
              <w:rPr>
                <w:lang w:val="ro-RO"/>
              </w:rPr>
            </w:pPr>
            <w:r>
              <w:rPr>
                <w:lang w:val="ro-RO"/>
              </w:rPr>
              <w:t>Principiile terapiei dietetice a copilului  cu patologie cronică digestivă de diferită vârstă.</w:t>
            </w:r>
          </w:p>
        </w:tc>
        <w:tc>
          <w:tcPr>
            <w:tcW w:w="851" w:type="dxa"/>
            <w:tcBorders>
              <w:top w:val="single" w:sz="4" w:space="0" w:color="auto"/>
              <w:left w:val="single" w:sz="4" w:space="0" w:color="auto"/>
              <w:bottom w:val="single" w:sz="4" w:space="0" w:color="auto"/>
              <w:right w:val="single" w:sz="4" w:space="0" w:color="auto"/>
            </w:tcBorders>
            <w:vAlign w:val="center"/>
          </w:tcPr>
          <w:p w:rsidR="00496183" w:rsidRPr="005166CD" w:rsidRDefault="00496183" w:rsidP="00496183">
            <w:pPr>
              <w:jc w:val="center"/>
              <w:rPr>
                <w:sz w:val="20"/>
                <w:szCs w:val="20"/>
                <w:lang w:val="ro-RO"/>
              </w:rPr>
            </w:pPr>
            <w:r>
              <w:rPr>
                <w:sz w:val="20"/>
                <w:szCs w:val="20"/>
                <w:lang w:val="ro-RO"/>
              </w:rPr>
              <w:t>5</w:t>
            </w:r>
          </w:p>
        </w:tc>
        <w:tc>
          <w:tcPr>
            <w:tcW w:w="773" w:type="dxa"/>
            <w:tcBorders>
              <w:top w:val="single" w:sz="4" w:space="0" w:color="auto"/>
              <w:left w:val="single" w:sz="4" w:space="0" w:color="auto"/>
              <w:bottom w:val="single" w:sz="4" w:space="0" w:color="auto"/>
              <w:right w:val="single" w:sz="4" w:space="0" w:color="auto"/>
            </w:tcBorders>
            <w:vAlign w:val="center"/>
          </w:tcPr>
          <w:p w:rsidR="00496183" w:rsidRPr="005166CD" w:rsidRDefault="00496183" w:rsidP="00496183">
            <w:pPr>
              <w:jc w:val="center"/>
              <w:rPr>
                <w:sz w:val="20"/>
                <w:szCs w:val="20"/>
                <w:lang w:val="ro-RO"/>
              </w:rPr>
            </w:pPr>
            <w:r>
              <w:rPr>
                <w:sz w:val="20"/>
                <w:szCs w:val="20"/>
                <w:lang w:val="ro-RO"/>
              </w:rPr>
              <w:t>5</w:t>
            </w:r>
          </w:p>
        </w:tc>
        <w:tc>
          <w:tcPr>
            <w:tcW w:w="709" w:type="dxa"/>
            <w:tcBorders>
              <w:top w:val="single" w:sz="4" w:space="0" w:color="auto"/>
              <w:left w:val="single" w:sz="4" w:space="0" w:color="auto"/>
              <w:bottom w:val="single" w:sz="4" w:space="0" w:color="auto"/>
              <w:right w:val="double" w:sz="4" w:space="0" w:color="auto"/>
            </w:tcBorders>
            <w:vAlign w:val="center"/>
          </w:tcPr>
          <w:p w:rsidR="00496183" w:rsidRPr="005166CD" w:rsidRDefault="00496183" w:rsidP="00496183">
            <w:pPr>
              <w:jc w:val="center"/>
              <w:rPr>
                <w:sz w:val="20"/>
                <w:szCs w:val="20"/>
                <w:lang w:val="ro-RO"/>
              </w:rPr>
            </w:pPr>
            <w:r>
              <w:rPr>
                <w:sz w:val="20"/>
                <w:szCs w:val="20"/>
                <w:lang w:val="ro-RO"/>
              </w:rPr>
              <w:t>10</w:t>
            </w:r>
          </w:p>
        </w:tc>
        <w:tc>
          <w:tcPr>
            <w:tcW w:w="709" w:type="dxa"/>
            <w:tcBorders>
              <w:top w:val="single" w:sz="4" w:space="0" w:color="auto"/>
              <w:left w:val="double" w:sz="4" w:space="0" w:color="auto"/>
              <w:bottom w:val="single" w:sz="4" w:space="0" w:color="auto"/>
              <w:right w:val="double" w:sz="4" w:space="0" w:color="auto"/>
            </w:tcBorders>
            <w:vAlign w:val="center"/>
          </w:tcPr>
          <w:p w:rsidR="00496183" w:rsidRPr="005166CD" w:rsidRDefault="00496183" w:rsidP="00496183">
            <w:pPr>
              <w:jc w:val="center"/>
              <w:rPr>
                <w:sz w:val="20"/>
                <w:szCs w:val="20"/>
                <w:lang w:val="ro-RO"/>
              </w:rPr>
            </w:pPr>
            <w:r>
              <w:rPr>
                <w:sz w:val="20"/>
                <w:szCs w:val="20"/>
                <w:lang w:val="ro-RO"/>
              </w:rPr>
              <w:t>20</w:t>
            </w:r>
          </w:p>
        </w:tc>
        <w:tc>
          <w:tcPr>
            <w:tcW w:w="768" w:type="dxa"/>
            <w:gridSpan w:val="2"/>
            <w:tcBorders>
              <w:top w:val="single" w:sz="4" w:space="0" w:color="auto"/>
              <w:left w:val="double" w:sz="4" w:space="0" w:color="auto"/>
              <w:bottom w:val="single" w:sz="4" w:space="0" w:color="auto"/>
              <w:right w:val="double" w:sz="4" w:space="0" w:color="auto"/>
            </w:tcBorders>
            <w:vAlign w:val="center"/>
          </w:tcPr>
          <w:p w:rsidR="00496183" w:rsidRPr="005166CD" w:rsidRDefault="00496183" w:rsidP="00496183">
            <w:pPr>
              <w:jc w:val="center"/>
              <w:rPr>
                <w:sz w:val="20"/>
                <w:szCs w:val="20"/>
                <w:lang w:val="ro-RO"/>
              </w:rPr>
            </w:pPr>
            <w:r>
              <w:rPr>
                <w:sz w:val="20"/>
                <w:szCs w:val="20"/>
                <w:lang w:val="ro-RO"/>
              </w:rPr>
              <w:t>20</w:t>
            </w:r>
          </w:p>
        </w:tc>
        <w:tc>
          <w:tcPr>
            <w:tcW w:w="851" w:type="dxa"/>
            <w:tcBorders>
              <w:top w:val="single" w:sz="4" w:space="0" w:color="auto"/>
              <w:left w:val="double" w:sz="4" w:space="0" w:color="auto"/>
              <w:bottom w:val="single" w:sz="4" w:space="0" w:color="auto"/>
              <w:right w:val="double" w:sz="4" w:space="0" w:color="auto"/>
            </w:tcBorders>
            <w:vAlign w:val="center"/>
          </w:tcPr>
          <w:p w:rsidR="00496183" w:rsidRPr="005166CD" w:rsidRDefault="00496183" w:rsidP="00496183">
            <w:pPr>
              <w:jc w:val="center"/>
              <w:rPr>
                <w:sz w:val="20"/>
                <w:szCs w:val="20"/>
                <w:lang w:val="ro-RO"/>
              </w:rPr>
            </w:pPr>
            <w:r>
              <w:rPr>
                <w:sz w:val="20"/>
                <w:szCs w:val="20"/>
                <w:lang w:val="ro-RO"/>
              </w:rPr>
              <w:t>40</w:t>
            </w:r>
          </w:p>
        </w:tc>
      </w:tr>
      <w:tr w:rsidR="00496183" w:rsidRPr="002F59C8" w:rsidTr="005A26A9">
        <w:trPr>
          <w:gridAfter w:val="1"/>
          <w:wAfter w:w="4754" w:type="dxa"/>
        </w:trPr>
        <w:tc>
          <w:tcPr>
            <w:tcW w:w="662" w:type="dxa"/>
            <w:tcBorders>
              <w:top w:val="single" w:sz="4" w:space="0" w:color="auto"/>
              <w:left w:val="double" w:sz="4" w:space="0" w:color="auto"/>
              <w:bottom w:val="single" w:sz="4" w:space="0" w:color="auto"/>
              <w:right w:val="single" w:sz="4" w:space="0" w:color="auto"/>
            </w:tcBorders>
            <w:vAlign w:val="center"/>
          </w:tcPr>
          <w:p w:rsidR="00496183" w:rsidRPr="00B54721" w:rsidRDefault="00496183" w:rsidP="00496183">
            <w:pPr>
              <w:numPr>
                <w:ilvl w:val="0"/>
                <w:numId w:val="4"/>
              </w:numPr>
              <w:jc w:val="center"/>
              <w:rPr>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496183" w:rsidRPr="00A73BF9" w:rsidRDefault="00496183" w:rsidP="00496183">
            <w:pPr>
              <w:shd w:val="clear" w:color="auto" w:fill="FFFFFF"/>
              <w:spacing w:after="120"/>
              <w:jc w:val="both"/>
              <w:rPr>
                <w:lang w:val="ro-RO"/>
              </w:rPr>
            </w:pPr>
            <w:r>
              <w:rPr>
                <w:lang w:val="ro-RO"/>
              </w:rPr>
              <w:t>Principiile terapiei dietetice a copilului  cu patologie cronică extradigestivă și metabolică.</w:t>
            </w:r>
          </w:p>
        </w:tc>
        <w:tc>
          <w:tcPr>
            <w:tcW w:w="851" w:type="dxa"/>
            <w:tcBorders>
              <w:top w:val="single" w:sz="4" w:space="0" w:color="auto"/>
              <w:left w:val="single" w:sz="4" w:space="0" w:color="auto"/>
              <w:bottom w:val="single" w:sz="4" w:space="0" w:color="auto"/>
              <w:right w:val="single" w:sz="4" w:space="0" w:color="auto"/>
            </w:tcBorders>
            <w:vAlign w:val="center"/>
          </w:tcPr>
          <w:p w:rsidR="00496183" w:rsidRPr="005166CD" w:rsidRDefault="00496183" w:rsidP="00496183">
            <w:pPr>
              <w:jc w:val="center"/>
              <w:rPr>
                <w:sz w:val="20"/>
                <w:szCs w:val="20"/>
                <w:lang w:val="ro-RO"/>
              </w:rPr>
            </w:pPr>
            <w:r>
              <w:rPr>
                <w:sz w:val="20"/>
                <w:szCs w:val="20"/>
                <w:lang w:val="ro-RO"/>
              </w:rPr>
              <w:t>5</w:t>
            </w:r>
          </w:p>
        </w:tc>
        <w:tc>
          <w:tcPr>
            <w:tcW w:w="773" w:type="dxa"/>
            <w:tcBorders>
              <w:top w:val="single" w:sz="4" w:space="0" w:color="auto"/>
              <w:left w:val="single" w:sz="4" w:space="0" w:color="auto"/>
              <w:bottom w:val="single" w:sz="4" w:space="0" w:color="auto"/>
              <w:right w:val="single" w:sz="4" w:space="0" w:color="auto"/>
            </w:tcBorders>
            <w:vAlign w:val="center"/>
          </w:tcPr>
          <w:p w:rsidR="00496183" w:rsidRPr="005166CD" w:rsidRDefault="00496183" w:rsidP="00496183">
            <w:pPr>
              <w:jc w:val="center"/>
              <w:rPr>
                <w:sz w:val="20"/>
                <w:szCs w:val="20"/>
                <w:lang w:val="ro-RO"/>
              </w:rPr>
            </w:pPr>
            <w:r>
              <w:rPr>
                <w:sz w:val="20"/>
                <w:szCs w:val="20"/>
                <w:lang w:val="ro-RO"/>
              </w:rPr>
              <w:t>5</w:t>
            </w:r>
          </w:p>
        </w:tc>
        <w:tc>
          <w:tcPr>
            <w:tcW w:w="709" w:type="dxa"/>
            <w:tcBorders>
              <w:top w:val="single" w:sz="4" w:space="0" w:color="auto"/>
              <w:left w:val="single" w:sz="4" w:space="0" w:color="auto"/>
              <w:bottom w:val="single" w:sz="4" w:space="0" w:color="auto"/>
              <w:right w:val="double" w:sz="4" w:space="0" w:color="auto"/>
            </w:tcBorders>
            <w:vAlign w:val="center"/>
          </w:tcPr>
          <w:p w:rsidR="00496183" w:rsidRPr="005166CD" w:rsidRDefault="00496183" w:rsidP="00496183">
            <w:pPr>
              <w:jc w:val="center"/>
              <w:rPr>
                <w:sz w:val="20"/>
                <w:szCs w:val="20"/>
                <w:lang w:val="ro-RO"/>
              </w:rPr>
            </w:pPr>
            <w:r>
              <w:rPr>
                <w:sz w:val="20"/>
                <w:szCs w:val="20"/>
                <w:lang w:val="ro-RO"/>
              </w:rPr>
              <w:t>5</w:t>
            </w:r>
          </w:p>
        </w:tc>
        <w:tc>
          <w:tcPr>
            <w:tcW w:w="709" w:type="dxa"/>
            <w:tcBorders>
              <w:top w:val="single" w:sz="4" w:space="0" w:color="auto"/>
              <w:left w:val="double" w:sz="4" w:space="0" w:color="auto"/>
              <w:bottom w:val="single" w:sz="4" w:space="0" w:color="auto"/>
              <w:right w:val="double" w:sz="4" w:space="0" w:color="auto"/>
            </w:tcBorders>
            <w:vAlign w:val="center"/>
          </w:tcPr>
          <w:p w:rsidR="00496183" w:rsidRPr="005166CD" w:rsidRDefault="00496183" w:rsidP="00496183">
            <w:pPr>
              <w:jc w:val="center"/>
              <w:rPr>
                <w:sz w:val="20"/>
                <w:szCs w:val="20"/>
                <w:lang w:val="ro-RO"/>
              </w:rPr>
            </w:pPr>
            <w:r>
              <w:rPr>
                <w:sz w:val="20"/>
                <w:szCs w:val="20"/>
                <w:lang w:val="ro-RO"/>
              </w:rPr>
              <w:t>15</w:t>
            </w:r>
          </w:p>
        </w:tc>
        <w:tc>
          <w:tcPr>
            <w:tcW w:w="768" w:type="dxa"/>
            <w:gridSpan w:val="2"/>
            <w:tcBorders>
              <w:top w:val="single" w:sz="4" w:space="0" w:color="auto"/>
              <w:left w:val="double" w:sz="4" w:space="0" w:color="auto"/>
              <w:bottom w:val="single" w:sz="4" w:space="0" w:color="auto"/>
              <w:right w:val="double" w:sz="4" w:space="0" w:color="auto"/>
            </w:tcBorders>
            <w:vAlign w:val="center"/>
          </w:tcPr>
          <w:p w:rsidR="00496183" w:rsidRPr="005166CD" w:rsidRDefault="00496183" w:rsidP="00496183">
            <w:pPr>
              <w:jc w:val="center"/>
              <w:rPr>
                <w:sz w:val="20"/>
                <w:szCs w:val="20"/>
                <w:lang w:val="ro-RO"/>
              </w:rPr>
            </w:pPr>
            <w:r>
              <w:rPr>
                <w:sz w:val="20"/>
                <w:szCs w:val="20"/>
                <w:lang w:val="ro-RO"/>
              </w:rPr>
              <w:t>15</w:t>
            </w:r>
          </w:p>
        </w:tc>
        <w:tc>
          <w:tcPr>
            <w:tcW w:w="851" w:type="dxa"/>
            <w:tcBorders>
              <w:top w:val="single" w:sz="4" w:space="0" w:color="auto"/>
              <w:left w:val="double" w:sz="4" w:space="0" w:color="auto"/>
              <w:bottom w:val="single" w:sz="4" w:space="0" w:color="auto"/>
              <w:right w:val="double" w:sz="4" w:space="0" w:color="auto"/>
            </w:tcBorders>
            <w:vAlign w:val="center"/>
          </w:tcPr>
          <w:p w:rsidR="00496183" w:rsidRPr="005166CD" w:rsidRDefault="00496183" w:rsidP="00496183">
            <w:pPr>
              <w:jc w:val="center"/>
              <w:rPr>
                <w:sz w:val="20"/>
                <w:szCs w:val="20"/>
                <w:lang w:val="ro-RO"/>
              </w:rPr>
            </w:pPr>
            <w:r>
              <w:rPr>
                <w:sz w:val="20"/>
                <w:szCs w:val="20"/>
                <w:lang w:val="ro-RO"/>
              </w:rPr>
              <w:t>30</w:t>
            </w:r>
          </w:p>
        </w:tc>
      </w:tr>
      <w:tr w:rsidR="00496183" w:rsidRPr="000E0D04" w:rsidTr="005A26A9">
        <w:trPr>
          <w:gridAfter w:val="1"/>
          <w:wAfter w:w="4754" w:type="dxa"/>
        </w:trPr>
        <w:tc>
          <w:tcPr>
            <w:tcW w:w="662" w:type="dxa"/>
            <w:tcBorders>
              <w:top w:val="single" w:sz="4" w:space="0" w:color="auto"/>
              <w:left w:val="double" w:sz="4" w:space="0" w:color="auto"/>
              <w:bottom w:val="single" w:sz="4" w:space="0" w:color="auto"/>
              <w:right w:val="single" w:sz="4" w:space="0" w:color="auto"/>
            </w:tcBorders>
            <w:vAlign w:val="center"/>
          </w:tcPr>
          <w:p w:rsidR="00496183" w:rsidRPr="000E0D04" w:rsidRDefault="00496183" w:rsidP="00496183">
            <w:pPr>
              <w:ind w:left="360"/>
              <w:rPr>
                <w:b/>
                <w:sz w:val="22"/>
                <w:lang w:val="ro-RO"/>
              </w:rPr>
            </w:pPr>
            <w:r>
              <w:rPr>
                <w:b/>
                <w:sz w:val="22"/>
                <w:lang w:val="ro-RO"/>
              </w:rPr>
              <w:br/>
            </w:r>
          </w:p>
        </w:tc>
        <w:tc>
          <w:tcPr>
            <w:tcW w:w="4754" w:type="dxa"/>
            <w:tcBorders>
              <w:top w:val="single" w:sz="4" w:space="0" w:color="auto"/>
              <w:left w:val="single" w:sz="4" w:space="0" w:color="auto"/>
              <w:bottom w:val="single" w:sz="4" w:space="0" w:color="auto"/>
              <w:right w:val="single" w:sz="4" w:space="0" w:color="auto"/>
            </w:tcBorders>
            <w:vAlign w:val="center"/>
          </w:tcPr>
          <w:p w:rsidR="00496183" w:rsidRPr="000E0D04" w:rsidRDefault="00496183" w:rsidP="00496183">
            <w:pPr>
              <w:ind w:left="-57" w:right="-57"/>
              <w:rPr>
                <w:b/>
                <w:sz w:val="22"/>
                <w:lang w:val="ro-RO"/>
              </w:rPr>
            </w:pPr>
            <w:r w:rsidRPr="000E0D04">
              <w:rPr>
                <w:b/>
                <w:sz w:val="22"/>
                <w:lang w:val="ro-RO"/>
              </w:rPr>
              <w:t>Total ore modul</w:t>
            </w:r>
          </w:p>
        </w:tc>
        <w:tc>
          <w:tcPr>
            <w:tcW w:w="851" w:type="dxa"/>
            <w:tcBorders>
              <w:top w:val="single" w:sz="4" w:space="0" w:color="auto"/>
              <w:left w:val="single" w:sz="4" w:space="0" w:color="auto"/>
              <w:bottom w:val="single" w:sz="4" w:space="0" w:color="auto"/>
              <w:right w:val="single" w:sz="4" w:space="0" w:color="auto"/>
            </w:tcBorders>
            <w:vAlign w:val="center"/>
          </w:tcPr>
          <w:p w:rsidR="00496183" w:rsidRPr="004C541A" w:rsidRDefault="00496183" w:rsidP="00496183">
            <w:pPr>
              <w:jc w:val="center"/>
              <w:rPr>
                <w:color w:val="000000" w:themeColor="text1"/>
                <w:sz w:val="22"/>
                <w:szCs w:val="22"/>
                <w:lang w:val="ro-RO"/>
              </w:rPr>
            </w:pPr>
            <w:r>
              <w:rPr>
                <w:color w:val="000000" w:themeColor="text1"/>
                <w:sz w:val="22"/>
                <w:szCs w:val="22"/>
                <w:lang w:val="ro-RO"/>
              </w:rPr>
              <w:t>2</w:t>
            </w:r>
            <w:r w:rsidRPr="004C541A">
              <w:rPr>
                <w:color w:val="000000" w:themeColor="text1"/>
                <w:sz w:val="22"/>
                <w:szCs w:val="22"/>
                <w:lang w:val="ro-RO"/>
              </w:rPr>
              <w:t>0</w:t>
            </w:r>
          </w:p>
        </w:tc>
        <w:tc>
          <w:tcPr>
            <w:tcW w:w="773" w:type="dxa"/>
            <w:tcBorders>
              <w:top w:val="single" w:sz="4" w:space="0" w:color="auto"/>
              <w:left w:val="single" w:sz="4" w:space="0" w:color="auto"/>
              <w:bottom w:val="single" w:sz="4" w:space="0" w:color="auto"/>
              <w:right w:val="single" w:sz="4" w:space="0" w:color="auto"/>
            </w:tcBorders>
            <w:vAlign w:val="center"/>
          </w:tcPr>
          <w:p w:rsidR="00496183" w:rsidRPr="004C541A" w:rsidRDefault="00496183" w:rsidP="00496183">
            <w:pPr>
              <w:jc w:val="center"/>
              <w:rPr>
                <w:color w:val="000000" w:themeColor="text1"/>
                <w:sz w:val="22"/>
                <w:szCs w:val="22"/>
                <w:lang w:val="ro-RO"/>
              </w:rPr>
            </w:pPr>
            <w:r>
              <w:rPr>
                <w:color w:val="000000" w:themeColor="text1"/>
                <w:sz w:val="22"/>
                <w:szCs w:val="22"/>
                <w:lang w:val="ro-RO"/>
              </w:rPr>
              <w:t>2</w:t>
            </w:r>
            <w:r w:rsidRPr="004C541A">
              <w:rPr>
                <w:color w:val="000000" w:themeColor="text1"/>
                <w:sz w:val="22"/>
                <w:szCs w:val="22"/>
                <w:lang w:val="ro-RO"/>
              </w:rPr>
              <w:t>5</w:t>
            </w:r>
          </w:p>
        </w:tc>
        <w:tc>
          <w:tcPr>
            <w:tcW w:w="709" w:type="dxa"/>
            <w:tcBorders>
              <w:top w:val="single" w:sz="4" w:space="0" w:color="auto"/>
              <w:left w:val="single" w:sz="4" w:space="0" w:color="auto"/>
              <w:bottom w:val="single" w:sz="4" w:space="0" w:color="auto"/>
              <w:right w:val="double" w:sz="4" w:space="0" w:color="auto"/>
            </w:tcBorders>
            <w:vAlign w:val="center"/>
          </w:tcPr>
          <w:p w:rsidR="00496183" w:rsidRPr="004C541A" w:rsidRDefault="00496183" w:rsidP="00496183">
            <w:pPr>
              <w:jc w:val="center"/>
              <w:rPr>
                <w:color w:val="000000" w:themeColor="text1"/>
                <w:sz w:val="22"/>
                <w:szCs w:val="22"/>
                <w:lang w:val="ro-RO"/>
              </w:rPr>
            </w:pPr>
            <w:r>
              <w:rPr>
                <w:color w:val="000000" w:themeColor="text1"/>
                <w:sz w:val="22"/>
                <w:szCs w:val="22"/>
                <w:lang w:val="ro-RO"/>
              </w:rPr>
              <w:t>35</w:t>
            </w:r>
          </w:p>
        </w:tc>
        <w:tc>
          <w:tcPr>
            <w:tcW w:w="709" w:type="dxa"/>
            <w:tcBorders>
              <w:top w:val="single" w:sz="4" w:space="0" w:color="auto"/>
              <w:left w:val="double" w:sz="4" w:space="0" w:color="auto"/>
              <w:bottom w:val="single" w:sz="4" w:space="0" w:color="auto"/>
              <w:right w:val="double" w:sz="4" w:space="0" w:color="auto"/>
            </w:tcBorders>
            <w:vAlign w:val="center"/>
          </w:tcPr>
          <w:p w:rsidR="00496183" w:rsidRPr="004C541A" w:rsidRDefault="00496183" w:rsidP="00496183">
            <w:pPr>
              <w:jc w:val="center"/>
              <w:rPr>
                <w:color w:val="000000" w:themeColor="text1"/>
                <w:sz w:val="22"/>
                <w:szCs w:val="22"/>
                <w:lang w:val="ro-RO"/>
              </w:rPr>
            </w:pPr>
            <w:r>
              <w:rPr>
                <w:color w:val="000000" w:themeColor="text1"/>
                <w:sz w:val="22"/>
                <w:szCs w:val="22"/>
                <w:lang w:val="ro-RO"/>
              </w:rPr>
              <w:t>80</w:t>
            </w:r>
          </w:p>
        </w:tc>
        <w:tc>
          <w:tcPr>
            <w:tcW w:w="768" w:type="dxa"/>
            <w:gridSpan w:val="2"/>
            <w:tcBorders>
              <w:top w:val="single" w:sz="4" w:space="0" w:color="auto"/>
              <w:left w:val="double" w:sz="4" w:space="0" w:color="auto"/>
              <w:bottom w:val="single" w:sz="4" w:space="0" w:color="auto"/>
              <w:right w:val="double" w:sz="4" w:space="0" w:color="auto"/>
            </w:tcBorders>
            <w:vAlign w:val="center"/>
          </w:tcPr>
          <w:p w:rsidR="00496183" w:rsidRPr="004C541A" w:rsidRDefault="00496183" w:rsidP="00496183">
            <w:pPr>
              <w:jc w:val="center"/>
              <w:rPr>
                <w:color w:val="000000" w:themeColor="text1"/>
                <w:sz w:val="22"/>
                <w:szCs w:val="22"/>
                <w:lang w:val="ro-RO"/>
              </w:rPr>
            </w:pPr>
            <w:r>
              <w:rPr>
                <w:color w:val="000000" w:themeColor="text1"/>
                <w:sz w:val="22"/>
                <w:szCs w:val="22"/>
                <w:lang w:val="ro-RO"/>
              </w:rPr>
              <w:t>80</w:t>
            </w:r>
          </w:p>
        </w:tc>
        <w:tc>
          <w:tcPr>
            <w:tcW w:w="851" w:type="dxa"/>
            <w:tcBorders>
              <w:top w:val="single" w:sz="4" w:space="0" w:color="auto"/>
              <w:left w:val="double" w:sz="4" w:space="0" w:color="auto"/>
              <w:bottom w:val="single" w:sz="4" w:space="0" w:color="auto"/>
              <w:right w:val="double" w:sz="4" w:space="0" w:color="auto"/>
            </w:tcBorders>
            <w:vAlign w:val="center"/>
          </w:tcPr>
          <w:p w:rsidR="00496183" w:rsidRPr="004C541A" w:rsidRDefault="00496183" w:rsidP="00496183">
            <w:pPr>
              <w:jc w:val="center"/>
              <w:rPr>
                <w:color w:val="000000" w:themeColor="text1"/>
                <w:sz w:val="22"/>
                <w:szCs w:val="22"/>
                <w:lang w:val="ro-RO"/>
              </w:rPr>
            </w:pPr>
            <w:r>
              <w:rPr>
                <w:color w:val="000000" w:themeColor="text1"/>
                <w:sz w:val="22"/>
                <w:szCs w:val="22"/>
                <w:lang w:val="ro-RO"/>
              </w:rPr>
              <w:t>16</w:t>
            </w:r>
            <w:r w:rsidRPr="004C541A">
              <w:rPr>
                <w:color w:val="000000" w:themeColor="text1"/>
                <w:sz w:val="22"/>
                <w:szCs w:val="22"/>
                <w:lang w:val="ro-RO"/>
              </w:rPr>
              <w:t>0</w:t>
            </w:r>
          </w:p>
        </w:tc>
      </w:tr>
      <w:tr w:rsidR="00496183" w:rsidRPr="00C84CB3" w:rsidTr="005A26A9">
        <w:trPr>
          <w:gridAfter w:val="1"/>
          <w:wAfter w:w="4754" w:type="dxa"/>
        </w:trPr>
        <w:tc>
          <w:tcPr>
            <w:tcW w:w="10077" w:type="dxa"/>
            <w:gridSpan w:val="9"/>
            <w:tcBorders>
              <w:top w:val="double" w:sz="4" w:space="0" w:color="auto"/>
              <w:left w:val="double" w:sz="4" w:space="0" w:color="auto"/>
              <w:bottom w:val="single" w:sz="4" w:space="0" w:color="auto"/>
              <w:right w:val="double" w:sz="4" w:space="0" w:color="auto"/>
            </w:tcBorders>
            <w:vAlign w:val="center"/>
          </w:tcPr>
          <w:p w:rsidR="00634DF6" w:rsidRDefault="00634DF6" w:rsidP="004C7804">
            <w:pPr>
              <w:spacing w:before="60" w:after="60"/>
              <w:rPr>
                <w:b/>
                <w:szCs w:val="20"/>
                <w:lang w:val="ro-RO"/>
              </w:rPr>
            </w:pPr>
          </w:p>
          <w:p w:rsidR="00634DF6" w:rsidRDefault="00634DF6" w:rsidP="004C7804">
            <w:pPr>
              <w:spacing w:before="60" w:after="60"/>
              <w:rPr>
                <w:b/>
                <w:szCs w:val="20"/>
                <w:lang w:val="ro-RO"/>
              </w:rPr>
            </w:pPr>
          </w:p>
          <w:p w:rsidR="00634DF6" w:rsidRDefault="00634DF6" w:rsidP="004C7804">
            <w:pPr>
              <w:spacing w:before="60" w:after="60"/>
              <w:rPr>
                <w:b/>
                <w:szCs w:val="20"/>
                <w:lang w:val="ro-RO"/>
              </w:rPr>
            </w:pPr>
          </w:p>
          <w:p w:rsidR="00634DF6" w:rsidRDefault="00634DF6" w:rsidP="004C7804">
            <w:pPr>
              <w:spacing w:before="60" w:after="60"/>
              <w:rPr>
                <w:b/>
                <w:szCs w:val="20"/>
                <w:lang w:val="ro-RO"/>
              </w:rPr>
            </w:pPr>
          </w:p>
          <w:p w:rsidR="00634DF6" w:rsidRDefault="00634DF6" w:rsidP="004C7804">
            <w:pPr>
              <w:spacing w:before="60" w:after="60"/>
              <w:rPr>
                <w:b/>
                <w:szCs w:val="20"/>
                <w:lang w:val="ro-RO"/>
              </w:rPr>
            </w:pPr>
          </w:p>
          <w:p w:rsidR="00634DF6" w:rsidRDefault="00634DF6" w:rsidP="004C7804">
            <w:pPr>
              <w:spacing w:before="60" w:after="60"/>
              <w:rPr>
                <w:b/>
                <w:szCs w:val="20"/>
                <w:lang w:val="ro-RO"/>
              </w:rPr>
            </w:pPr>
          </w:p>
          <w:p w:rsidR="00634DF6" w:rsidRDefault="00634DF6" w:rsidP="004C7804">
            <w:pPr>
              <w:spacing w:before="60" w:after="60"/>
              <w:rPr>
                <w:b/>
                <w:szCs w:val="20"/>
                <w:lang w:val="ro-RO"/>
              </w:rPr>
            </w:pPr>
          </w:p>
          <w:p w:rsidR="00496183" w:rsidRPr="002E18C7" w:rsidRDefault="00496183" w:rsidP="004C7804">
            <w:pPr>
              <w:spacing w:before="60" w:after="60"/>
              <w:rPr>
                <w:b/>
                <w:szCs w:val="20"/>
                <w:lang w:val="ro-RO"/>
              </w:rPr>
            </w:pPr>
            <w:r w:rsidRPr="002E18C7">
              <w:rPr>
                <w:b/>
                <w:szCs w:val="20"/>
                <w:lang w:val="ro-RO"/>
              </w:rPr>
              <w:t>Modul conex</w:t>
            </w:r>
            <w:r w:rsidRPr="002E18C7">
              <w:rPr>
                <w:b/>
                <w:lang w:val="ro-RO"/>
              </w:rPr>
              <w:t>: Instruire medicală prin simulare</w:t>
            </w:r>
            <w:r w:rsidR="004C7804">
              <w:rPr>
                <w:b/>
                <w:lang w:val="ro-RO"/>
              </w:rPr>
              <w:t xml:space="preserve"> </w:t>
            </w:r>
            <w:r w:rsidR="004C7804" w:rsidRPr="002E18C7">
              <w:rPr>
                <w:b/>
                <w:lang w:val="ro-RO"/>
              </w:rPr>
              <w:t>(CUSIM)</w:t>
            </w:r>
            <w:r w:rsidRPr="002E18C7">
              <w:rPr>
                <w:b/>
                <w:lang w:val="ro-RO"/>
              </w:rPr>
              <w:t xml:space="preserve">: </w:t>
            </w:r>
            <w:r w:rsidR="002E18C7" w:rsidRPr="002E18C7">
              <w:rPr>
                <w:b/>
                <w:lang w:val="ro-RO"/>
              </w:rPr>
              <w:t>E</w:t>
            </w:r>
            <w:r w:rsidRPr="002E18C7">
              <w:rPr>
                <w:b/>
                <w:lang w:val="ro-RO"/>
              </w:rPr>
              <w:t xml:space="preserve">xaminare virtuală prin simulare ecografică și </w:t>
            </w:r>
            <w:r w:rsidR="002E18C7" w:rsidRPr="002E18C7">
              <w:rPr>
                <w:b/>
                <w:lang w:val="ro-RO"/>
              </w:rPr>
              <w:t>E</w:t>
            </w:r>
            <w:r w:rsidRPr="002E18C7">
              <w:rPr>
                <w:b/>
                <w:lang w:val="ro-RO"/>
              </w:rPr>
              <w:t xml:space="preserve">ndoscopie digestivă </w:t>
            </w:r>
          </w:p>
        </w:tc>
      </w:tr>
      <w:tr w:rsidR="00496183" w:rsidRPr="00B54721" w:rsidTr="005A26A9">
        <w:trPr>
          <w:gridAfter w:val="1"/>
          <w:wAfter w:w="4754" w:type="dxa"/>
        </w:trPr>
        <w:tc>
          <w:tcPr>
            <w:tcW w:w="662" w:type="dxa"/>
            <w:tcBorders>
              <w:top w:val="double" w:sz="4" w:space="0" w:color="auto"/>
              <w:left w:val="double" w:sz="4" w:space="0" w:color="auto"/>
              <w:bottom w:val="single" w:sz="4" w:space="0" w:color="auto"/>
              <w:right w:val="single" w:sz="4" w:space="0" w:color="auto"/>
            </w:tcBorders>
            <w:vAlign w:val="center"/>
          </w:tcPr>
          <w:p w:rsidR="00496183" w:rsidRPr="00B415BB" w:rsidRDefault="00496183" w:rsidP="00496183">
            <w:pPr>
              <w:numPr>
                <w:ilvl w:val="0"/>
                <w:numId w:val="4"/>
              </w:numPr>
              <w:jc w:val="center"/>
              <w:rPr>
                <w:sz w:val="22"/>
                <w:lang w:val="ro-RO"/>
              </w:rPr>
            </w:pPr>
          </w:p>
        </w:tc>
        <w:tc>
          <w:tcPr>
            <w:tcW w:w="4754" w:type="dxa"/>
            <w:tcBorders>
              <w:top w:val="double" w:sz="4" w:space="0" w:color="auto"/>
              <w:left w:val="single" w:sz="4" w:space="0" w:color="auto"/>
              <w:bottom w:val="single" w:sz="4" w:space="0" w:color="auto"/>
              <w:right w:val="single" w:sz="4" w:space="0" w:color="auto"/>
            </w:tcBorders>
            <w:vAlign w:val="center"/>
          </w:tcPr>
          <w:p w:rsidR="00496183" w:rsidRDefault="002E18C7" w:rsidP="002E18C7">
            <w:pPr>
              <w:ind w:left="-57" w:right="-57"/>
              <w:rPr>
                <w:sz w:val="22"/>
                <w:lang w:val="ro-RO"/>
              </w:rPr>
            </w:pPr>
            <w:r>
              <w:rPr>
                <w:sz w:val="22"/>
                <w:lang w:val="ro-RO"/>
              </w:rPr>
              <w:t>Bazele instruirii medicale prin simulare virtuală în patologia digestivă la copii (CUSIM).</w:t>
            </w:r>
          </w:p>
        </w:tc>
        <w:tc>
          <w:tcPr>
            <w:tcW w:w="851" w:type="dxa"/>
            <w:tcBorders>
              <w:top w:val="double" w:sz="4" w:space="0" w:color="auto"/>
              <w:left w:val="single" w:sz="4" w:space="0" w:color="auto"/>
              <w:bottom w:val="single" w:sz="4" w:space="0" w:color="auto"/>
              <w:right w:val="single" w:sz="4" w:space="0" w:color="auto"/>
            </w:tcBorders>
            <w:vAlign w:val="center"/>
          </w:tcPr>
          <w:p w:rsidR="00496183" w:rsidRPr="005166CD" w:rsidRDefault="00496183" w:rsidP="00496183">
            <w:pPr>
              <w:jc w:val="center"/>
              <w:rPr>
                <w:sz w:val="20"/>
                <w:szCs w:val="20"/>
                <w:lang w:val="ro-RO"/>
              </w:rPr>
            </w:pPr>
            <w:r>
              <w:rPr>
                <w:sz w:val="20"/>
                <w:szCs w:val="20"/>
                <w:lang w:val="ro-RO"/>
              </w:rPr>
              <w:t>5</w:t>
            </w:r>
          </w:p>
        </w:tc>
        <w:tc>
          <w:tcPr>
            <w:tcW w:w="773" w:type="dxa"/>
            <w:tcBorders>
              <w:top w:val="double" w:sz="4" w:space="0" w:color="auto"/>
              <w:left w:val="single" w:sz="4" w:space="0" w:color="auto"/>
              <w:bottom w:val="single" w:sz="4" w:space="0" w:color="auto"/>
              <w:right w:val="single" w:sz="4" w:space="0" w:color="auto"/>
            </w:tcBorders>
            <w:vAlign w:val="center"/>
          </w:tcPr>
          <w:p w:rsidR="00496183" w:rsidRPr="005166CD" w:rsidRDefault="00496183" w:rsidP="00496183">
            <w:pPr>
              <w:jc w:val="center"/>
              <w:rPr>
                <w:sz w:val="20"/>
                <w:szCs w:val="20"/>
                <w:lang w:val="ro-RO"/>
              </w:rPr>
            </w:pPr>
            <w:r>
              <w:rPr>
                <w:sz w:val="20"/>
                <w:szCs w:val="20"/>
                <w:lang w:val="ro-RO"/>
              </w:rPr>
              <w:t>10</w:t>
            </w:r>
          </w:p>
        </w:tc>
        <w:tc>
          <w:tcPr>
            <w:tcW w:w="709" w:type="dxa"/>
            <w:tcBorders>
              <w:top w:val="double" w:sz="4" w:space="0" w:color="auto"/>
              <w:left w:val="single" w:sz="4" w:space="0" w:color="auto"/>
              <w:bottom w:val="single" w:sz="4" w:space="0" w:color="auto"/>
              <w:right w:val="double" w:sz="4" w:space="0" w:color="auto"/>
            </w:tcBorders>
            <w:vAlign w:val="center"/>
          </w:tcPr>
          <w:p w:rsidR="00496183" w:rsidRPr="005166CD" w:rsidRDefault="00496183" w:rsidP="00496183">
            <w:pPr>
              <w:jc w:val="center"/>
              <w:rPr>
                <w:sz w:val="20"/>
                <w:szCs w:val="20"/>
                <w:lang w:val="ro-RO"/>
              </w:rPr>
            </w:pPr>
            <w:r>
              <w:rPr>
                <w:sz w:val="20"/>
                <w:szCs w:val="20"/>
                <w:lang w:val="ro-RO"/>
              </w:rPr>
              <w:t>10</w:t>
            </w:r>
          </w:p>
        </w:tc>
        <w:tc>
          <w:tcPr>
            <w:tcW w:w="709" w:type="dxa"/>
            <w:tcBorders>
              <w:top w:val="double" w:sz="4" w:space="0" w:color="auto"/>
              <w:left w:val="double" w:sz="4" w:space="0" w:color="auto"/>
              <w:bottom w:val="single" w:sz="4" w:space="0" w:color="auto"/>
              <w:right w:val="double" w:sz="4" w:space="0" w:color="auto"/>
            </w:tcBorders>
            <w:vAlign w:val="center"/>
          </w:tcPr>
          <w:p w:rsidR="00496183" w:rsidRPr="005166CD" w:rsidRDefault="00496183" w:rsidP="00496183">
            <w:pPr>
              <w:jc w:val="center"/>
              <w:rPr>
                <w:sz w:val="20"/>
                <w:szCs w:val="20"/>
                <w:lang w:val="ro-RO"/>
              </w:rPr>
            </w:pPr>
            <w:r>
              <w:rPr>
                <w:sz w:val="20"/>
                <w:szCs w:val="20"/>
                <w:lang w:val="ro-RO"/>
              </w:rPr>
              <w:t>25</w:t>
            </w:r>
          </w:p>
        </w:tc>
        <w:tc>
          <w:tcPr>
            <w:tcW w:w="768" w:type="dxa"/>
            <w:gridSpan w:val="2"/>
            <w:tcBorders>
              <w:top w:val="double" w:sz="4" w:space="0" w:color="auto"/>
              <w:left w:val="double" w:sz="4" w:space="0" w:color="auto"/>
              <w:bottom w:val="single" w:sz="4" w:space="0" w:color="auto"/>
              <w:right w:val="double" w:sz="4" w:space="0" w:color="auto"/>
            </w:tcBorders>
            <w:vAlign w:val="center"/>
          </w:tcPr>
          <w:p w:rsidR="00496183" w:rsidRPr="005166CD" w:rsidRDefault="00496183" w:rsidP="00E23B92">
            <w:pPr>
              <w:jc w:val="center"/>
              <w:rPr>
                <w:sz w:val="20"/>
                <w:szCs w:val="20"/>
                <w:lang w:val="ro-RO"/>
              </w:rPr>
            </w:pPr>
            <w:r>
              <w:rPr>
                <w:sz w:val="20"/>
                <w:szCs w:val="20"/>
                <w:lang w:val="ro-RO"/>
              </w:rPr>
              <w:t>2</w:t>
            </w:r>
            <w:r w:rsidR="00E23B92">
              <w:rPr>
                <w:sz w:val="20"/>
                <w:szCs w:val="20"/>
                <w:lang w:val="ro-RO"/>
              </w:rPr>
              <w:t>5</w:t>
            </w:r>
          </w:p>
        </w:tc>
        <w:tc>
          <w:tcPr>
            <w:tcW w:w="851" w:type="dxa"/>
            <w:tcBorders>
              <w:top w:val="double" w:sz="4" w:space="0" w:color="auto"/>
              <w:left w:val="double" w:sz="4" w:space="0" w:color="auto"/>
              <w:bottom w:val="single" w:sz="4" w:space="0" w:color="auto"/>
              <w:right w:val="double" w:sz="4" w:space="0" w:color="auto"/>
            </w:tcBorders>
            <w:vAlign w:val="center"/>
          </w:tcPr>
          <w:p w:rsidR="00496183" w:rsidRPr="005166CD" w:rsidRDefault="00E23B92" w:rsidP="00496183">
            <w:pPr>
              <w:jc w:val="center"/>
              <w:rPr>
                <w:sz w:val="20"/>
                <w:szCs w:val="20"/>
                <w:lang w:val="ro-RO"/>
              </w:rPr>
            </w:pPr>
            <w:r>
              <w:rPr>
                <w:sz w:val="20"/>
                <w:szCs w:val="20"/>
                <w:lang w:val="ro-RO"/>
              </w:rPr>
              <w:t>5</w:t>
            </w:r>
            <w:r w:rsidR="00496183">
              <w:rPr>
                <w:sz w:val="20"/>
                <w:szCs w:val="20"/>
                <w:lang w:val="ro-RO"/>
              </w:rPr>
              <w:t>0</w:t>
            </w:r>
          </w:p>
        </w:tc>
      </w:tr>
      <w:tr w:rsidR="00496183" w:rsidRPr="00362057" w:rsidTr="005A26A9">
        <w:trPr>
          <w:gridAfter w:val="1"/>
          <w:wAfter w:w="4754" w:type="dxa"/>
          <w:trHeight w:val="90"/>
        </w:trPr>
        <w:tc>
          <w:tcPr>
            <w:tcW w:w="662" w:type="dxa"/>
            <w:tcBorders>
              <w:top w:val="single" w:sz="4" w:space="0" w:color="auto"/>
              <w:left w:val="double" w:sz="4" w:space="0" w:color="auto"/>
              <w:bottom w:val="single" w:sz="4" w:space="0" w:color="auto"/>
              <w:right w:val="single" w:sz="4" w:space="0" w:color="auto"/>
            </w:tcBorders>
            <w:vAlign w:val="center"/>
          </w:tcPr>
          <w:p w:rsidR="00496183" w:rsidRPr="00B415BB" w:rsidRDefault="00496183" w:rsidP="00496183">
            <w:pPr>
              <w:numPr>
                <w:ilvl w:val="0"/>
                <w:numId w:val="4"/>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90097C" w:rsidRPr="0090097C" w:rsidRDefault="002E18C7" w:rsidP="0090097C">
            <w:pPr>
              <w:ind w:left="-57" w:right="-57"/>
              <w:rPr>
                <w:sz w:val="22"/>
                <w:lang w:val="ro-RO"/>
              </w:rPr>
            </w:pPr>
            <w:r w:rsidRPr="0090097C">
              <w:rPr>
                <w:b/>
                <w:sz w:val="22"/>
                <w:lang w:val="ro-RO"/>
              </w:rPr>
              <w:t>Examinarea virtuală prin simulare  ecografică (CUSIM)</w:t>
            </w:r>
            <w:r w:rsidR="0090097C" w:rsidRPr="0090097C">
              <w:rPr>
                <w:b/>
                <w:sz w:val="22"/>
                <w:lang w:val="ro-RO"/>
              </w:rPr>
              <w:t>.</w:t>
            </w:r>
            <w:r w:rsidR="0090097C">
              <w:rPr>
                <w:sz w:val="22"/>
                <w:lang w:val="ro-RO"/>
              </w:rPr>
              <w:t xml:space="preserve"> </w:t>
            </w:r>
            <w:r w:rsidR="0090097C" w:rsidRPr="0090097C">
              <w:rPr>
                <w:sz w:val="22"/>
                <w:lang w:val="ro-RO"/>
              </w:rPr>
              <w:t xml:space="preserve">Fizica ultrasunetelor. Echipamente folosite în ecografie, pornirea aparatului, selectarea transductoarelor. Reglarea parametrilor tehnici ai imaginii. </w:t>
            </w:r>
          </w:p>
          <w:p w:rsidR="0090097C" w:rsidRPr="0090097C" w:rsidRDefault="0090097C" w:rsidP="0090097C">
            <w:pPr>
              <w:ind w:left="-57" w:right="-57"/>
              <w:rPr>
                <w:sz w:val="22"/>
                <w:lang w:val="ro-RO"/>
              </w:rPr>
            </w:pPr>
            <w:r w:rsidRPr="0090097C">
              <w:rPr>
                <w:sz w:val="22"/>
                <w:lang w:val="ro-RO"/>
              </w:rPr>
              <w:t>Artefacte întalnite în ultrasonografie. Optimizarea imaginii şi reducerea artefactelor. Măsurători pe imagine. Salvarea imaginii. Semiologia ultrasonografică de bază. Structura şi redactarea unui buletin ecografic.</w:t>
            </w:r>
          </w:p>
          <w:p w:rsidR="0090097C" w:rsidRPr="0090097C" w:rsidRDefault="0090097C" w:rsidP="0090097C">
            <w:pPr>
              <w:ind w:left="-57" w:right="-57"/>
              <w:rPr>
                <w:sz w:val="22"/>
                <w:lang w:val="ro-RO"/>
              </w:rPr>
            </w:pPr>
            <w:r w:rsidRPr="0090097C">
              <w:rPr>
                <w:sz w:val="22"/>
                <w:lang w:val="ro-RO"/>
              </w:rPr>
              <w:t>Ficatul: identificarea organului, vizualizarea principalelor elemente anatomice (hilul hepatic, patul veziculei biliare, ligametul rotund, lobii şi segmentele); precizarea raporturilor anatomice cu organe învecinate.</w:t>
            </w:r>
          </w:p>
          <w:p w:rsidR="0090097C" w:rsidRPr="0090097C" w:rsidRDefault="0090097C" w:rsidP="0090097C">
            <w:pPr>
              <w:ind w:left="-57" w:right="-57"/>
              <w:rPr>
                <w:sz w:val="22"/>
                <w:lang w:val="ro-RO"/>
              </w:rPr>
            </w:pPr>
            <w:r w:rsidRPr="0090097C">
              <w:rPr>
                <w:sz w:val="22"/>
                <w:lang w:val="ro-RO"/>
              </w:rPr>
              <w:t>Sistemul venos port (evidenţierea şi măsurarea elementelor componente (vena portă, vena mezenterică superioară, vena splenică).</w:t>
            </w:r>
          </w:p>
          <w:p w:rsidR="0090097C" w:rsidRPr="0090097C" w:rsidRDefault="0090097C" w:rsidP="0090097C">
            <w:pPr>
              <w:ind w:left="-57" w:right="-57"/>
              <w:rPr>
                <w:sz w:val="22"/>
                <w:lang w:val="ro-RO"/>
              </w:rPr>
            </w:pPr>
            <w:r w:rsidRPr="0090097C">
              <w:rPr>
                <w:sz w:val="22"/>
                <w:lang w:val="ro-RO"/>
              </w:rPr>
              <w:t xml:space="preserve">Căile biliare (evidenţierea şi măsurarea căilor biliare </w:t>
            </w:r>
            <w:r w:rsidRPr="0090097C">
              <w:rPr>
                <w:sz w:val="22"/>
                <w:lang w:val="ro-RO"/>
              </w:rPr>
              <w:lastRenderedPageBreak/>
              <w:t xml:space="preserve">intrahepatice (ductul hepatic drept şi stâng) şi extrahepatice).            </w:t>
            </w:r>
          </w:p>
          <w:p w:rsidR="0090097C" w:rsidRPr="0090097C" w:rsidRDefault="0090097C" w:rsidP="0090097C">
            <w:pPr>
              <w:ind w:left="-57" w:right="-57"/>
              <w:rPr>
                <w:sz w:val="22"/>
                <w:lang w:val="ro-RO"/>
              </w:rPr>
            </w:pPr>
            <w:r w:rsidRPr="0090097C">
              <w:rPr>
                <w:sz w:val="22"/>
                <w:lang w:val="ro-RO"/>
              </w:rPr>
              <w:t xml:space="preserve">Colecistul (evidenţierea colecistului, identificara componentelor anatomice, măsurarea lumenului şi pereţilor, identificarea raporturilor anatomice principale). </w:t>
            </w:r>
          </w:p>
          <w:p w:rsidR="0090097C" w:rsidRPr="0090097C" w:rsidRDefault="0090097C" w:rsidP="0090097C">
            <w:pPr>
              <w:ind w:left="-57" w:right="-57"/>
              <w:rPr>
                <w:sz w:val="22"/>
                <w:lang w:val="ro-RO"/>
              </w:rPr>
            </w:pPr>
            <w:r w:rsidRPr="0090097C">
              <w:rPr>
                <w:sz w:val="22"/>
                <w:lang w:val="ro-RO"/>
              </w:rPr>
              <w:t xml:space="preserve">Pancreasul (evidenţierea pancreasului (cu elemente anatomice importante), identificarea capsulei pancreatice şi a ţesutului grăsos peripancreatic, identificarea organelor cu care pancreasul intră în raport direct).  </w:t>
            </w:r>
          </w:p>
          <w:p w:rsidR="0090097C" w:rsidRPr="0090097C" w:rsidRDefault="0090097C" w:rsidP="0090097C">
            <w:pPr>
              <w:ind w:left="-57" w:right="-57"/>
              <w:rPr>
                <w:sz w:val="22"/>
                <w:lang w:val="ro-RO"/>
              </w:rPr>
            </w:pPr>
            <w:r w:rsidRPr="0090097C">
              <w:rPr>
                <w:sz w:val="22"/>
                <w:lang w:val="ro-RO"/>
              </w:rPr>
              <w:t>Splina (identificarea şi măsurarea splinei, vizualizarea hilului, precizarea elementelor vasculare component, identificarea organelor cu care splina intră în raport).</w:t>
            </w:r>
          </w:p>
          <w:p w:rsidR="0090097C" w:rsidRPr="0090097C" w:rsidRDefault="0090097C" w:rsidP="0090097C">
            <w:pPr>
              <w:ind w:left="-57" w:right="-57"/>
              <w:rPr>
                <w:sz w:val="22"/>
                <w:lang w:val="ro-RO"/>
              </w:rPr>
            </w:pPr>
            <w:r w:rsidRPr="0090097C">
              <w:rPr>
                <w:sz w:val="22"/>
                <w:lang w:val="ro-RO"/>
              </w:rPr>
              <w:t>Aorta (identificare în secţiuni longitudinale şi transversal, identificarea vaselor emergente de pe peretele anterior şi pereţii laterali, precizarea raporturilor aortei abdominale</w:t>
            </w:r>
          </w:p>
          <w:p w:rsidR="0090097C" w:rsidRPr="0090097C" w:rsidRDefault="0090097C" w:rsidP="0090097C">
            <w:pPr>
              <w:ind w:left="-57" w:right="-57"/>
              <w:rPr>
                <w:sz w:val="22"/>
                <w:lang w:val="ro-RO"/>
              </w:rPr>
            </w:pPr>
            <w:r w:rsidRPr="0090097C">
              <w:rPr>
                <w:sz w:val="22"/>
                <w:lang w:val="ro-RO"/>
              </w:rPr>
              <w:t xml:space="preserve">Vena cavă inferioară (identificarea vasului în secțiuni longitudinale şi transversal, identificarea vaselor emergente, precizarea raporturilor anatomice);  ţesutul  adipos retroperitoneal  (identificare şi caracterizare).  </w:t>
            </w:r>
          </w:p>
          <w:p w:rsidR="0090097C" w:rsidRPr="0090097C" w:rsidRDefault="0090097C" w:rsidP="0090097C">
            <w:pPr>
              <w:ind w:left="-57" w:right="-57"/>
              <w:rPr>
                <w:sz w:val="22"/>
                <w:lang w:val="ro-RO"/>
              </w:rPr>
            </w:pPr>
            <w:r w:rsidRPr="0090097C">
              <w:rPr>
                <w:sz w:val="22"/>
                <w:lang w:val="ro-RO"/>
              </w:rPr>
              <w:t>Rinichii (evidenţierea şi măsurarea rinichilor în secţiuni perpendicular, identificarea elementelor componente (parenchim- evaluare, măsurare; sinus; aparat pielo–caliceal, evaluare); identificarea ureterului.</w:t>
            </w:r>
          </w:p>
          <w:p w:rsidR="0090097C" w:rsidRPr="0090097C" w:rsidRDefault="0090097C" w:rsidP="0090097C">
            <w:pPr>
              <w:ind w:left="-57" w:right="-57"/>
              <w:rPr>
                <w:sz w:val="22"/>
                <w:lang w:val="ro-RO"/>
              </w:rPr>
            </w:pPr>
            <w:r w:rsidRPr="0090097C">
              <w:rPr>
                <w:sz w:val="22"/>
                <w:lang w:val="ro-RO"/>
              </w:rPr>
              <w:t>Ascita. Reperele ecografice. Aprecierea volumului ascitei.</w:t>
            </w:r>
          </w:p>
          <w:p w:rsidR="0090097C" w:rsidRDefault="0090097C" w:rsidP="0090097C">
            <w:pPr>
              <w:ind w:left="-57" w:right="-57"/>
              <w:rPr>
                <w:sz w:val="22"/>
                <w:lang w:val="ro-RO"/>
              </w:rPr>
            </w:pPr>
            <w:r w:rsidRPr="0090097C">
              <w:rPr>
                <w:sz w:val="22"/>
                <w:lang w:val="ro-RO"/>
              </w:rPr>
              <w:t>Tubul digestiv (identificarea segmentelor accesibile ultrasonografiei (esofag abdominal, stomac, duoden, intestin subţire şi gros), măsurarea pereţilor, evaluarea conţinutului.</w:t>
            </w:r>
          </w:p>
        </w:tc>
        <w:tc>
          <w:tcPr>
            <w:tcW w:w="851" w:type="dxa"/>
            <w:tcBorders>
              <w:top w:val="single" w:sz="4" w:space="0" w:color="auto"/>
              <w:left w:val="single" w:sz="4" w:space="0" w:color="auto"/>
              <w:bottom w:val="single" w:sz="4" w:space="0" w:color="auto"/>
              <w:right w:val="single" w:sz="4" w:space="0" w:color="auto"/>
            </w:tcBorders>
            <w:vAlign w:val="center"/>
          </w:tcPr>
          <w:p w:rsidR="00496183" w:rsidRPr="005166CD" w:rsidRDefault="00496183" w:rsidP="00496183">
            <w:pPr>
              <w:jc w:val="center"/>
              <w:rPr>
                <w:sz w:val="20"/>
                <w:szCs w:val="20"/>
                <w:lang w:val="ro-RO"/>
              </w:rPr>
            </w:pPr>
            <w:r>
              <w:rPr>
                <w:sz w:val="20"/>
                <w:szCs w:val="20"/>
                <w:lang w:val="ro-RO"/>
              </w:rPr>
              <w:lastRenderedPageBreak/>
              <w:t>5</w:t>
            </w:r>
          </w:p>
        </w:tc>
        <w:tc>
          <w:tcPr>
            <w:tcW w:w="773" w:type="dxa"/>
            <w:tcBorders>
              <w:top w:val="single" w:sz="4" w:space="0" w:color="auto"/>
              <w:left w:val="single" w:sz="4" w:space="0" w:color="auto"/>
              <w:bottom w:val="single" w:sz="4" w:space="0" w:color="auto"/>
              <w:right w:val="single" w:sz="4" w:space="0" w:color="auto"/>
            </w:tcBorders>
            <w:vAlign w:val="center"/>
          </w:tcPr>
          <w:p w:rsidR="00496183" w:rsidRPr="005166CD" w:rsidRDefault="00496183" w:rsidP="00496183">
            <w:pPr>
              <w:jc w:val="center"/>
              <w:rPr>
                <w:sz w:val="20"/>
                <w:szCs w:val="20"/>
                <w:lang w:val="ro-RO"/>
              </w:rPr>
            </w:pPr>
            <w:r>
              <w:rPr>
                <w:sz w:val="20"/>
                <w:szCs w:val="20"/>
                <w:lang w:val="ro-RO"/>
              </w:rPr>
              <w:t>5</w:t>
            </w:r>
          </w:p>
        </w:tc>
        <w:tc>
          <w:tcPr>
            <w:tcW w:w="709" w:type="dxa"/>
            <w:tcBorders>
              <w:top w:val="single" w:sz="4" w:space="0" w:color="auto"/>
              <w:left w:val="single" w:sz="4" w:space="0" w:color="auto"/>
              <w:bottom w:val="single" w:sz="4" w:space="0" w:color="auto"/>
              <w:right w:val="double" w:sz="4" w:space="0" w:color="auto"/>
            </w:tcBorders>
            <w:vAlign w:val="center"/>
          </w:tcPr>
          <w:p w:rsidR="00496183" w:rsidRPr="005166CD" w:rsidRDefault="00496183" w:rsidP="00496183">
            <w:pPr>
              <w:jc w:val="center"/>
              <w:rPr>
                <w:sz w:val="20"/>
                <w:szCs w:val="20"/>
                <w:lang w:val="ro-RO"/>
              </w:rPr>
            </w:pPr>
            <w:r>
              <w:rPr>
                <w:sz w:val="20"/>
                <w:szCs w:val="20"/>
                <w:lang w:val="ro-RO"/>
              </w:rPr>
              <w:t>10</w:t>
            </w:r>
          </w:p>
        </w:tc>
        <w:tc>
          <w:tcPr>
            <w:tcW w:w="709" w:type="dxa"/>
            <w:tcBorders>
              <w:top w:val="single" w:sz="4" w:space="0" w:color="auto"/>
              <w:left w:val="double" w:sz="4" w:space="0" w:color="auto"/>
              <w:bottom w:val="single" w:sz="4" w:space="0" w:color="auto"/>
              <w:right w:val="double" w:sz="4" w:space="0" w:color="auto"/>
            </w:tcBorders>
            <w:vAlign w:val="center"/>
          </w:tcPr>
          <w:p w:rsidR="00496183" w:rsidRPr="005166CD" w:rsidRDefault="00496183" w:rsidP="00496183">
            <w:pPr>
              <w:jc w:val="center"/>
              <w:rPr>
                <w:sz w:val="20"/>
                <w:szCs w:val="20"/>
                <w:lang w:val="ro-RO"/>
              </w:rPr>
            </w:pPr>
            <w:r>
              <w:rPr>
                <w:sz w:val="20"/>
                <w:szCs w:val="20"/>
                <w:lang w:val="ro-RO"/>
              </w:rPr>
              <w:t>20</w:t>
            </w:r>
          </w:p>
        </w:tc>
        <w:tc>
          <w:tcPr>
            <w:tcW w:w="768" w:type="dxa"/>
            <w:gridSpan w:val="2"/>
            <w:tcBorders>
              <w:top w:val="single" w:sz="4" w:space="0" w:color="auto"/>
              <w:left w:val="double" w:sz="4" w:space="0" w:color="auto"/>
              <w:bottom w:val="single" w:sz="4" w:space="0" w:color="auto"/>
              <w:right w:val="double" w:sz="4" w:space="0" w:color="auto"/>
            </w:tcBorders>
            <w:vAlign w:val="center"/>
          </w:tcPr>
          <w:p w:rsidR="00496183" w:rsidRPr="005166CD" w:rsidRDefault="00496183" w:rsidP="00496183">
            <w:pPr>
              <w:jc w:val="center"/>
              <w:rPr>
                <w:sz w:val="20"/>
                <w:szCs w:val="20"/>
                <w:lang w:val="ro-RO"/>
              </w:rPr>
            </w:pPr>
            <w:r>
              <w:rPr>
                <w:sz w:val="20"/>
                <w:szCs w:val="20"/>
                <w:lang w:val="ro-RO"/>
              </w:rPr>
              <w:t>20</w:t>
            </w:r>
          </w:p>
        </w:tc>
        <w:tc>
          <w:tcPr>
            <w:tcW w:w="851" w:type="dxa"/>
            <w:tcBorders>
              <w:top w:val="single" w:sz="4" w:space="0" w:color="auto"/>
              <w:left w:val="double" w:sz="4" w:space="0" w:color="auto"/>
              <w:bottom w:val="single" w:sz="4" w:space="0" w:color="auto"/>
              <w:right w:val="double" w:sz="4" w:space="0" w:color="auto"/>
            </w:tcBorders>
            <w:vAlign w:val="center"/>
          </w:tcPr>
          <w:p w:rsidR="00496183" w:rsidRPr="005166CD" w:rsidRDefault="00496183" w:rsidP="00496183">
            <w:pPr>
              <w:jc w:val="center"/>
              <w:rPr>
                <w:sz w:val="20"/>
                <w:szCs w:val="20"/>
                <w:lang w:val="ro-RO"/>
              </w:rPr>
            </w:pPr>
            <w:r>
              <w:rPr>
                <w:sz w:val="20"/>
                <w:szCs w:val="20"/>
                <w:lang w:val="ro-RO"/>
              </w:rPr>
              <w:t>40</w:t>
            </w:r>
          </w:p>
        </w:tc>
      </w:tr>
      <w:tr w:rsidR="00496183" w:rsidRPr="00362057" w:rsidTr="005A26A9">
        <w:trPr>
          <w:gridAfter w:val="1"/>
          <w:wAfter w:w="4754" w:type="dxa"/>
        </w:trPr>
        <w:tc>
          <w:tcPr>
            <w:tcW w:w="662" w:type="dxa"/>
            <w:tcBorders>
              <w:top w:val="single" w:sz="4" w:space="0" w:color="auto"/>
              <w:left w:val="double" w:sz="4" w:space="0" w:color="auto"/>
              <w:bottom w:val="single" w:sz="4" w:space="0" w:color="auto"/>
              <w:right w:val="single" w:sz="4" w:space="0" w:color="auto"/>
            </w:tcBorders>
            <w:vAlign w:val="center"/>
          </w:tcPr>
          <w:p w:rsidR="00496183" w:rsidRPr="00B415BB" w:rsidRDefault="00496183" w:rsidP="00496183">
            <w:pPr>
              <w:numPr>
                <w:ilvl w:val="0"/>
                <w:numId w:val="4"/>
              </w:numPr>
              <w:jc w:val="center"/>
              <w:rPr>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496183" w:rsidRPr="0090097C" w:rsidRDefault="002E18C7" w:rsidP="00496183">
            <w:pPr>
              <w:ind w:left="-57" w:right="-57"/>
              <w:rPr>
                <w:b/>
                <w:sz w:val="22"/>
                <w:lang w:val="ro-RO"/>
              </w:rPr>
            </w:pPr>
            <w:r w:rsidRPr="0090097C">
              <w:rPr>
                <w:b/>
                <w:sz w:val="22"/>
                <w:lang w:val="ro-RO"/>
              </w:rPr>
              <w:t>Endoscopia digestivă (CUSIM)</w:t>
            </w:r>
          </w:p>
          <w:p w:rsidR="0090097C" w:rsidRPr="0090097C" w:rsidRDefault="0090097C" w:rsidP="0090097C">
            <w:pPr>
              <w:ind w:left="-57" w:right="-57"/>
              <w:rPr>
                <w:sz w:val="22"/>
                <w:lang w:val="ro-RO"/>
              </w:rPr>
            </w:pPr>
            <w:r w:rsidRPr="0090097C">
              <w:rPr>
                <w:sz w:val="22"/>
                <w:lang w:val="ro-RO"/>
              </w:rPr>
              <w:t>Principii generale in endoscopia tractului digestiv: notiuni de baza, aspecte de anatomie, topografie a tubului digestiv, elemente de histologie a tubului digestiv</w:t>
            </w:r>
          </w:p>
          <w:p w:rsidR="0090097C" w:rsidRPr="0090097C" w:rsidRDefault="0090097C" w:rsidP="0090097C">
            <w:pPr>
              <w:ind w:left="-57" w:right="-57"/>
              <w:rPr>
                <w:sz w:val="22"/>
                <w:lang w:val="ro-RO"/>
              </w:rPr>
            </w:pPr>
            <w:r w:rsidRPr="0090097C">
              <w:rPr>
                <w:sz w:val="22"/>
                <w:lang w:val="ro-RO"/>
              </w:rPr>
              <w:t>Endoscopul – elementele structural, principia de functionalitate, selectarea endoscopului, introducerea si manopera in sine, pregatirea pacientului pentru endoscopia digestiva superioare si inferioara</w:t>
            </w:r>
            <w:r>
              <w:rPr>
                <w:sz w:val="22"/>
                <w:lang w:val="ro-RO"/>
              </w:rPr>
              <w:t>.</w:t>
            </w:r>
          </w:p>
          <w:p w:rsidR="0090097C" w:rsidRPr="0090097C" w:rsidRDefault="0090097C" w:rsidP="0090097C">
            <w:pPr>
              <w:ind w:left="-57" w:right="-57"/>
              <w:rPr>
                <w:sz w:val="22"/>
                <w:lang w:val="ro-RO"/>
              </w:rPr>
            </w:pPr>
            <w:r w:rsidRPr="0090097C">
              <w:rPr>
                <w:sz w:val="22"/>
                <w:lang w:val="ro-RO"/>
              </w:rPr>
              <w:t>Videocolonoscopia, capsula enetroscopică</w:t>
            </w:r>
          </w:p>
          <w:p w:rsidR="0090097C" w:rsidRPr="0090097C" w:rsidRDefault="0090097C" w:rsidP="0090097C">
            <w:pPr>
              <w:ind w:left="-57" w:right="-57"/>
              <w:rPr>
                <w:sz w:val="22"/>
                <w:lang w:val="ro-RO"/>
              </w:rPr>
            </w:pPr>
            <w:r w:rsidRPr="0090097C">
              <w:rPr>
                <w:sz w:val="22"/>
                <w:lang w:val="ro-RO"/>
              </w:rPr>
              <w:t>Indicatii si contraidicatii pentru endoscopia digestive superioara si inferioara</w:t>
            </w:r>
          </w:p>
          <w:p w:rsidR="0090097C" w:rsidRPr="0090097C" w:rsidRDefault="0090097C" w:rsidP="0090097C">
            <w:pPr>
              <w:ind w:left="-57" w:right="-57"/>
              <w:rPr>
                <w:sz w:val="22"/>
                <w:lang w:val="ro-RO"/>
              </w:rPr>
            </w:pPr>
            <w:r w:rsidRPr="0090097C">
              <w:rPr>
                <w:sz w:val="22"/>
                <w:lang w:val="ro-RO"/>
              </w:rPr>
              <w:t xml:space="preserve">Aspecte endosopice caracteristice maladiilor </w:t>
            </w:r>
            <w:r w:rsidRPr="0090097C">
              <w:rPr>
                <w:sz w:val="22"/>
                <w:lang w:val="ro-RO"/>
              </w:rPr>
              <w:lastRenderedPageBreak/>
              <w:t>esofagului. BRGE. Esofagite</w:t>
            </w:r>
            <w:r>
              <w:rPr>
                <w:sz w:val="22"/>
                <w:lang w:val="ro-RO"/>
              </w:rPr>
              <w:t xml:space="preserve"> </w:t>
            </w:r>
            <w:r w:rsidRPr="0090097C">
              <w:rPr>
                <w:sz w:val="22"/>
                <w:lang w:val="ro-RO"/>
              </w:rPr>
              <w:t>-</w:t>
            </w:r>
            <w:r>
              <w:rPr>
                <w:sz w:val="22"/>
                <w:lang w:val="ro-RO"/>
              </w:rPr>
              <w:t xml:space="preserve"> </w:t>
            </w:r>
            <w:r w:rsidRPr="0090097C">
              <w:rPr>
                <w:sz w:val="22"/>
                <w:lang w:val="ro-RO"/>
              </w:rPr>
              <w:t>clasificare endoscopică</w:t>
            </w:r>
            <w:r>
              <w:rPr>
                <w:sz w:val="22"/>
                <w:lang w:val="ro-RO"/>
              </w:rPr>
              <w:t>.</w:t>
            </w:r>
          </w:p>
          <w:p w:rsidR="0090097C" w:rsidRPr="0090097C" w:rsidRDefault="0090097C" w:rsidP="0090097C">
            <w:pPr>
              <w:ind w:left="-57" w:right="-57"/>
              <w:rPr>
                <w:sz w:val="22"/>
                <w:lang w:val="ro-RO"/>
              </w:rPr>
            </w:pPr>
            <w:r w:rsidRPr="0090097C">
              <w:rPr>
                <w:sz w:val="22"/>
                <w:lang w:val="ro-RO"/>
              </w:rPr>
              <w:t>Varice esofagiene. Aspecte endoscopice și noțiune de scleroterapie, ligaturare</w:t>
            </w:r>
          </w:p>
          <w:p w:rsidR="0090097C" w:rsidRPr="0090097C" w:rsidRDefault="0090097C" w:rsidP="0090097C">
            <w:pPr>
              <w:ind w:left="-57" w:right="-57"/>
              <w:rPr>
                <w:sz w:val="22"/>
                <w:lang w:val="ro-RO"/>
              </w:rPr>
            </w:pPr>
            <w:r w:rsidRPr="0090097C">
              <w:rPr>
                <w:sz w:val="22"/>
                <w:lang w:val="ro-RO"/>
              </w:rPr>
              <w:t>Aspecte endosopice caracteristice maladiilor stomacale: Gastrita, Ulcer stomacal. Gastropatia portal- hipertensivă</w:t>
            </w:r>
          </w:p>
          <w:p w:rsidR="0090097C" w:rsidRPr="0090097C" w:rsidRDefault="0090097C" w:rsidP="0090097C">
            <w:pPr>
              <w:ind w:left="-57" w:right="-57"/>
              <w:rPr>
                <w:sz w:val="22"/>
                <w:lang w:val="ro-RO"/>
              </w:rPr>
            </w:pPr>
            <w:r w:rsidRPr="0090097C">
              <w:rPr>
                <w:sz w:val="22"/>
                <w:lang w:val="ro-RO"/>
              </w:rPr>
              <w:t>Duodenopatii</w:t>
            </w:r>
          </w:p>
          <w:p w:rsidR="0090097C" w:rsidRPr="0090097C" w:rsidRDefault="0090097C" w:rsidP="0090097C">
            <w:pPr>
              <w:ind w:left="-57" w:right="-57"/>
              <w:rPr>
                <w:sz w:val="22"/>
                <w:lang w:val="ro-RO"/>
              </w:rPr>
            </w:pPr>
            <w:r w:rsidRPr="0090097C">
              <w:rPr>
                <w:sz w:val="22"/>
                <w:lang w:val="ro-RO"/>
              </w:rPr>
              <w:t>Polipii tubului digestive superior (gastrici, esofagieni)</w:t>
            </w:r>
          </w:p>
          <w:p w:rsidR="0090097C" w:rsidRPr="0090097C" w:rsidRDefault="0090097C" w:rsidP="0090097C">
            <w:pPr>
              <w:ind w:left="-57" w:right="-57"/>
              <w:rPr>
                <w:sz w:val="22"/>
                <w:lang w:val="ro-RO"/>
              </w:rPr>
            </w:pPr>
            <w:r w:rsidRPr="0090097C">
              <w:rPr>
                <w:sz w:val="22"/>
                <w:lang w:val="ro-RO"/>
              </w:rPr>
              <w:t>Aspecte endoscopice caracteristice maladiilor intestinului gros: Colita ulcerativ</w:t>
            </w:r>
            <w:r>
              <w:rPr>
                <w:sz w:val="22"/>
                <w:lang w:val="ro-RO"/>
              </w:rPr>
              <w:t>[</w:t>
            </w:r>
            <w:r w:rsidRPr="0090097C">
              <w:rPr>
                <w:sz w:val="22"/>
                <w:lang w:val="ro-RO"/>
              </w:rPr>
              <w:t>, Boala Crohn</w:t>
            </w:r>
          </w:p>
          <w:p w:rsidR="0090097C" w:rsidRPr="0090097C" w:rsidRDefault="0090097C" w:rsidP="0090097C">
            <w:pPr>
              <w:ind w:left="-57" w:right="-57"/>
              <w:rPr>
                <w:sz w:val="22"/>
                <w:lang w:val="ro-RO"/>
              </w:rPr>
            </w:pPr>
            <w:r w:rsidRPr="0090097C">
              <w:rPr>
                <w:sz w:val="22"/>
                <w:lang w:val="ro-RO"/>
              </w:rPr>
              <w:t>Sigmoidoscopie, colonoscopie. Indicații</w:t>
            </w:r>
            <w:r>
              <w:rPr>
                <w:sz w:val="22"/>
                <w:lang w:val="ro-RO"/>
              </w:rPr>
              <w:t>.</w:t>
            </w:r>
          </w:p>
          <w:p w:rsidR="0090097C" w:rsidRPr="0090097C" w:rsidRDefault="0090097C" w:rsidP="0090097C">
            <w:pPr>
              <w:ind w:left="-57" w:right="-57"/>
              <w:rPr>
                <w:sz w:val="22"/>
                <w:lang w:val="ro-RO"/>
              </w:rPr>
            </w:pPr>
            <w:r w:rsidRPr="0090097C">
              <w:rPr>
                <w:sz w:val="22"/>
                <w:lang w:val="ro-RO"/>
              </w:rPr>
              <w:t>Polipi intestinali. Polipectomie endoscopică</w:t>
            </w:r>
          </w:p>
          <w:p w:rsidR="0090097C" w:rsidRPr="0090097C" w:rsidRDefault="0090097C" w:rsidP="0090097C">
            <w:pPr>
              <w:ind w:left="-57" w:right="-57"/>
              <w:rPr>
                <w:sz w:val="22"/>
                <w:lang w:val="ro-RO"/>
              </w:rPr>
            </w:pPr>
            <w:r w:rsidRPr="0090097C">
              <w:rPr>
                <w:sz w:val="22"/>
                <w:lang w:val="ro-RO"/>
              </w:rPr>
              <w:t>Hemostaza endoscopică</w:t>
            </w:r>
          </w:p>
          <w:p w:rsidR="0090097C" w:rsidRPr="0090097C" w:rsidRDefault="0090097C" w:rsidP="0090097C">
            <w:pPr>
              <w:ind w:left="-57" w:right="-57"/>
              <w:rPr>
                <w:sz w:val="22"/>
                <w:lang w:val="ro-RO"/>
              </w:rPr>
            </w:pPr>
            <w:r w:rsidRPr="0090097C">
              <w:rPr>
                <w:sz w:val="22"/>
                <w:lang w:val="ro-RO"/>
              </w:rPr>
              <w:t>Tumorile tubului digestiv superior</w:t>
            </w:r>
          </w:p>
          <w:p w:rsidR="0090097C" w:rsidRPr="0090097C" w:rsidRDefault="0090097C" w:rsidP="0090097C">
            <w:pPr>
              <w:ind w:left="-57" w:right="-57"/>
              <w:rPr>
                <w:sz w:val="22"/>
                <w:lang w:val="ro-RO"/>
              </w:rPr>
            </w:pPr>
            <w:r w:rsidRPr="0090097C">
              <w:rPr>
                <w:sz w:val="22"/>
                <w:lang w:val="ro-RO"/>
              </w:rPr>
              <w:t>Tumorile tubului digestiv inferior</w:t>
            </w:r>
          </w:p>
          <w:p w:rsidR="0090097C" w:rsidRPr="00B415BB" w:rsidRDefault="0090097C" w:rsidP="0090097C">
            <w:pPr>
              <w:ind w:left="-57" w:right="-57"/>
              <w:rPr>
                <w:sz w:val="22"/>
                <w:lang w:val="ro-RO"/>
              </w:rPr>
            </w:pPr>
            <w:r w:rsidRPr="0090097C">
              <w:rPr>
                <w:sz w:val="22"/>
                <w:lang w:val="ro-RO"/>
              </w:rPr>
              <w:t>Diverticuli esofagieni. Diverticuli intestinali</w:t>
            </w:r>
          </w:p>
        </w:tc>
        <w:tc>
          <w:tcPr>
            <w:tcW w:w="851" w:type="dxa"/>
            <w:tcBorders>
              <w:top w:val="single" w:sz="4" w:space="0" w:color="auto"/>
              <w:left w:val="single" w:sz="4" w:space="0" w:color="auto"/>
              <w:bottom w:val="single" w:sz="4" w:space="0" w:color="auto"/>
              <w:right w:val="single" w:sz="4" w:space="0" w:color="auto"/>
            </w:tcBorders>
            <w:vAlign w:val="center"/>
          </w:tcPr>
          <w:p w:rsidR="00496183" w:rsidRPr="005166CD" w:rsidRDefault="00496183" w:rsidP="00496183">
            <w:pPr>
              <w:jc w:val="center"/>
              <w:rPr>
                <w:sz w:val="20"/>
                <w:szCs w:val="20"/>
                <w:lang w:val="ro-RO"/>
              </w:rPr>
            </w:pPr>
            <w:r>
              <w:rPr>
                <w:sz w:val="20"/>
                <w:szCs w:val="20"/>
                <w:lang w:val="ro-RO"/>
              </w:rPr>
              <w:lastRenderedPageBreak/>
              <w:t>5</w:t>
            </w:r>
          </w:p>
        </w:tc>
        <w:tc>
          <w:tcPr>
            <w:tcW w:w="773" w:type="dxa"/>
            <w:tcBorders>
              <w:top w:val="single" w:sz="4" w:space="0" w:color="auto"/>
              <w:left w:val="single" w:sz="4" w:space="0" w:color="auto"/>
              <w:bottom w:val="single" w:sz="4" w:space="0" w:color="auto"/>
              <w:right w:val="single" w:sz="4" w:space="0" w:color="auto"/>
            </w:tcBorders>
            <w:vAlign w:val="center"/>
          </w:tcPr>
          <w:p w:rsidR="00496183" w:rsidRPr="005166CD" w:rsidRDefault="00496183" w:rsidP="00496183">
            <w:pPr>
              <w:jc w:val="center"/>
              <w:rPr>
                <w:sz w:val="20"/>
                <w:szCs w:val="20"/>
                <w:lang w:val="ro-RO"/>
              </w:rPr>
            </w:pPr>
            <w:r>
              <w:rPr>
                <w:sz w:val="20"/>
                <w:szCs w:val="20"/>
                <w:lang w:val="ro-RO"/>
              </w:rPr>
              <w:t>5</w:t>
            </w:r>
          </w:p>
        </w:tc>
        <w:tc>
          <w:tcPr>
            <w:tcW w:w="709" w:type="dxa"/>
            <w:tcBorders>
              <w:top w:val="single" w:sz="4" w:space="0" w:color="auto"/>
              <w:left w:val="single" w:sz="4" w:space="0" w:color="auto"/>
              <w:bottom w:val="single" w:sz="4" w:space="0" w:color="auto"/>
              <w:right w:val="double" w:sz="4" w:space="0" w:color="auto"/>
            </w:tcBorders>
            <w:vAlign w:val="center"/>
          </w:tcPr>
          <w:p w:rsidR="00496183" w:rsidRPr="005166CD" w:rsidRDefault="00496183" w:rsidP="00496183">
            <w:pPr>
              <w:jc w:val="center"/>
              <w:rPr>
                <w:sz w:val="20"/>
                <w:szCs w:val="20"/>
                <w:lang w:val="ro-RO"/>
              </w:rPr>
            </w:pPr>
            <w:r>
              <w:rPr>
                <w:sz w:val="20"/>
                <w:szCs w:val="20"/>
                <w:lang w:val="ro-RO"/>
              </w:rPr>
              <w:t>10</w:t>
            </w:r>
          </w:p>
        </w:tc>
        <w:tc>
          <w:tcPr>
            <w:tcW w:w="709" w:type="dxa"/>
            <w:tcBorders>
              <w:top w:val="single" w:sz="4" w:space="0" w:color="auto"/>
              <w:left w:val="double" w:sz="4" w:space="0" w:color="auto"/>
              <w:bottom w:val="single" w:sz="4" w:space="0" w:color="auto"/>
              <w:right w:val="double" w:sz="4" w:space="0" w:color="auto"/>
            </w:tcBorders>
            <w:vAlign w:val="center"/>
          </w:tcPr>
          <w:p w:rsidR="00496183" w:rsidRPr="005166CD" w:rsidRDefault="00496183" w:rsidP="00496183">
            <w:pPr>
              <w:jc w:val="center"/>
              <w:rPr>
                <w:sz w:val="20"/>
                <w:szCs w:val="20"/>
                <w:lang w:val="ro-RO"/>
              </w:rPr>
            </w:pPr>
            <w:r>
              <w:rPr>
                <w:sz w:val="20"/>
                <w:szCs w:val="20"/>
                <w:lang w:val="ro-RO"/>
              </w:rPr>
              <w:t>20</w:t>
            </w:r>
          </w:p>
        </w:tc>
        <w:tc>
          <w:tcPr>
            <w:tcW w:w="768" w:type="dxa"/>
            <w:gridSpan w:val="2"/>
            <w:tcBorders>
              <w:top w:val="single" w:sz="4" w:space="0" w:color="auto"/>
              <w:left w:val="double" w:sz="4" w:space="0" w:color="auto"/>
              <w:bottom w:val="single" w:sz="4" w:space="0" w:color="auto"/>
              <w:right w:val="double" w:sz="4" w:space="0" w:color="auto"/>
            </w:tcBorders>
            <w:vAlign w:val="center"/>
          </w:tcPr>
          <w:p w:rsidR="00496183" w:rsidRPr="005166CD" w:rsidRDefault="00496183" w:rsidP="00496183">
            <w:pPr>
              <w:jc w:val="center"/>
              <w:rPr>
                <w:sz w:val="20"/>
                <w:szCs w:val="20"/>
                <w:lang w:val="ro-RO"/>
              </w:rPr>
            </w:pPr>
            <w:r>
              <w:rPr>
                <w:sz w:val="20"/>
                <w:szCs w:val="20"/>
                <w:lang w:val="ro-RO"/>
              </w:rPr>
              <w:t>20</w:t>
            </w:r>
          </w:p>
        </w:tc>
        <w:tc>
          <w:tcPr>
            <w:tcW w:w="851" w:type="dxa"/>
            <w:tcBorders>
              <w:top w:val="single" w:sz="4" w:space="0" w:color="auto"/>
              <w:left w:val="double" w:sz="4" w:space="0" w:color="auto"/>
              <w:bottom w:val="single" w:sz="4" w:space="0" w:color="auto"/>
              <w:right w:val="double" w:sz="4" w:space="0" w:color="auto"/>
            </w:tcBorders>
            <w:vAlign w:val="center"/>
          </w:tcPr>
          <w:p w:rsidR="00496183" w:rsidRPr="005166CD" w:rsidRDefault="00496183" w:rsidP="00496183">
            <w:pPr>
              <w:jc w:val="center"/>
              <w:rPr>
                <w:sz w:val="20"/>
                <w:szCs w:val="20"/>
                <w:lang w:val="ro-RO"/>
              </w:rPr>
            </w:pPr>
            <w:r>
              <w:rPr>
                <w:sz w:val="20"/>
                <w:szCs w:val="20"/>
                <w:lang w:val="ro-RO"/>
              </w:rPr>
              <w:t>40</w:t>
            </w:r>
          </w:p>
        </w:tc>
      </w:tr>
      <w:tr w:rsidR="00496183" w:rsidRPr="00B54721" w:rsidTr="005A26A9">
        <w:trPr>
          <w:gridAfter w:val="1"/>
          <w:wAfter w:w="4754" w:type="dxa"/>
        </w:trPr>
        <w:tc>
          <w:tcPr>
            <w:tcW w:w="662" w:type="dxa"/>
            <w:tcBorders>
              <w:top w:val="single" w:sz="4" w:space="0" w:color="auto"/>
              <w:left w:val="double" w:sz="4" w:space="0" w:color="auto"/>
              <w:bottom w:val="single" w:sz="4" w:space="0" w:color="auto"/>
              <w:right w:val="single" w:sz="4" w:space="0" w:color="auto"/>
            </w:tcBorders>
            <w:vAlign w:val="center"/>
          </w:tcPr>
          <w:p w:rsidR="00496183" w:rsidRPr="000E0D04" w:rsidRDefault="00496183" w:rsidP="00496183">
            <w:pPr>
              <w:ind w:left="360"/>
              <w:rPr>
                <w:b/>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496183" w:rsidRPr="000E0D04" w:rsidRDefault="00496183" w:rsidP="00496183">
            <w:pPr>
              <w:ind w:left="-57" w:right="-57"/>
              <w:rPr>
                <w:b/>
                <w:sz w:val="22"/>
                <w:lang w:val="ro-RO"/>
              </w:rPr>
            </w:pPr>
          </w:p>
        </w:tc>
        <w:tc>
          <w:tcPr>
            <w:tcW w:w="851" w:type="dxa"/>
            <w:tcBorders>
              <w:top w:val="single" w:sz="4" w:space="0" w:color="auto"/>
              <w:left w:val="single" w:sz="4" w:space="0" w:color="auto"/>
              <w:bottom w:val="single" w:sz="4" w:space="0" w:color="auto"/>
              <w:right w:val="single" w:sz="4" w:space="0" w:color="auto"/>
            </w:tcBorders>
            <w:vAlign w:val="center"/>
          </w:tcPr>
          <w:p w:rsidR="00496183" w:rsidRPr="005166CD" w:rsidRDefault="00496183" w:rsidP="00496183">
            <w:pPr>
              <w:jc w:val="center"/>
              <w:rPr>
                <w:sz w:val="20"/>
                <w:szCs w:val="20"/>
                <w:lang w:val="ro-RO"/>
              </w:rPr>
            </w:pPr>
          </w:p>
        </w:tc>
        <w:tc>
          <w:tcPr>
            <w:tcW w:w="773" w:type="dxa"/>
            <w:tcBorders>
              <w:top w:val="single" w:sz="4" w:space="0" w:color="auto"/>
              <w:left w:val="single" w:sz="4" w:space="0" w:color="auto"/>
              <w:bottom w:val="single" w:sz="4" w:space="0" w:color="auto"/>
              <w:right w:val="single" w:sz="4" w:space="0" w:color="auto"/>
            </w:tcBorders>
            <w:vAlign w:val="center"/>
          </w:tcPr>
          <w:p w:rsidR="00496183" w:rsidRPr="005166CD" w:rsidRDefault="00496183" w:rsidP="00496183">
            <w:pPr>
              <w:jc w:val="center"/>
              <w:rPr>
                <w:sz w:val="20"/>
                <w:szCs w:val="20"/>
                <w:lang w:val="ro-RO"/>
              </w:rPr>
            </w:pPr>
          </w:p>
        </w:tc>
        <w:tc>
          <w:tcPr>
            <w:tcW w:w="709" w:type="dxa"/>
            <w:tcBorders>
              <w:top w:val="single" w:sz="4" w:space="0" w:color="auto"/>
              <w:left w:val="single" w:sz="4" w:space="0" w:color="auto"/>
              <w:bottom w:val="single" w:sz="4" w:space="0" w:color="auto"/>
              <w:right w:val="double" w:sz="4" w:space="0" w:color="auto"/>
            </w:tcBorders>
            <w:vAlign w:val="center"/>
          </w:tcPr>
          <w:p w:rsidR="00496183" w:rsidRPr="005166CD" w:rsidRDefault="00496183" w:rsidP="00496183">
            <w:pPr>
              <w:jc w:val="center"/>
              <w:rPr>
                <w:sz w:val="20"/>
                <w:szCs w:val="20"/>
                <w:lang w:val="ro-RO"/>
              </w:rPr>
            </w:pPr>
          </w:p>
        </w:tc>
        <w:tc>
          <w:tcPr>
            <w:tcW w:w="709" w:type="dxa"/>
            <w:tcBorders>
              <w:top w:val="single" w:sz="4" w:space="0" w:color="auto"/>
              <w:left w:val="double" w:sz="4" w:space="0" w:color="auto"/>
              <w:bottom w:val="single" w:sz="4" w:space="0" w:color="auto"/>
              <w:right w:val="double" w:sz="4" w:space="0" w:color="auto"/>
            </w:tcBorders>
            <w:vAlign w:val="center"/>
          </w:tcPr>
          <w:p w:rsidR="00496183" w:rsidRPr="005166CD" w:rsidRDefault="00496183" w:rsidP="00496183">
            <w:pPr>
              <w:jc w:val="center"/>
              <w:rPr>
                <w:sz w:val="20"/>
                <w:szCs w:val="20"/>
                <w:lang w:val="ro-RO"/>
              </w:rPr>
            </w:pPr>
          </w:p>
        </w:tc>
        <w:tc>
          <w:tcPr>
            <w:tcW w:w="768" w:type="dxa"/>
            <w:gridSpan w:val="2"/>
            <w:tcBorders>
              <w:top w:val="single" w:sz="4" w:space="0" w:color="auto"/>
              <w:left w:val="double" w:sz="4" w:space="0" w:color="auto"/>
              <w:bottom w:val="single" w:sz="4" w:space="0" w:color="auto"/>
              <w:right w:val="double" w:sz="4" w:space="0" w:color="auto"/>
            </w:tcBorders>
            <w:vAlign w:val="center"/>
          </w:tcPr>
          <w:p w:rsidR="00496183" w:rsidRPr="005166CD" w:rsidRDefault="00496183" w:rsidP="00496183">
            <w:pPr>
              <w:jc w:val="center"/>
              <w:rPr>
                <w:sz w:val="20"/>
                <w:szCs w:val="20"/>
                <w:lang w:val="ro-RO"/>
              </w:rPr>
            </w:pPr>
          </w:p>
        </w:tc>
        <w:tc>
          <w:tcPr>
            <w:tcW w:w="851" w:type="dxa"/>
            <w:tcBorders>
              <w:top w:val="single" w:sz="4" w:space="0" w:color="auto"/>
              <w:left w:val="double" w:sz="4" w:space="0" w:color="auto"/>
              <w:bottom w:val="single" w:sz="4" w:space="0" w:color="auto"/>
              <w:right w:val="double" w:sz="4" w:space="0" w:color="auto"/>
            </w:tcBorders>
            <w:vAlign w:val="center"/>
          </w:tcPr>
          <w:p w:rsidR="00496183" w:rsidRPr="005166CD" w:rsidRDefault="00496183" w:rsidP="00496183">
            <w:pPr>
              <w:jc w:val="center"/>
              <w:rPr>
                <w:sz w:val="20"/>
                <w:szCs w:val="20"/>
                <w:lang w:val="ro-RO"/>
              </w:rPr>
            </w:pPr>
          </w:p>
        </w:tc>
      </w:tr>
      <w:tr w:rsidR="00496183" w:rsidRPr="00B54721" w:rsidTr="005A26A9">
        <w:trPr>
          <w:gridAfter w:val="1"/>
          <w:wAfter w:w="4754" w:type="dxa"/>
        </w:trPr>
        <w:tc>
          <w:tcPr>
            <w:tcW w:w="662" w:type="dxa"/>
            <w:tcBorders>
              <w:top w:val="single" w:sz="4" w:space="0" w:color="auto"/>
              <w:left w:val="double" w:sz="4" w:space="0" w:color="auto"/>
              <w:bottom w:val="single" w:sz="4" w:space="0" w:color="auto"/>
              <w:right w:val="single" w:sz="4" w:space="0" w:color="auto"/>
            </w:tcBorders>
            <w:vAlign w:val="center"/>
          </w:tcPr>
          <w:p w:rsidR="00496183" w:rsidRPr="000E0D04" w:rsidRDefault="00496183" w:rsidP="00496183">
            <w:pPr>
              <w:ind w:left="360"/>
              <w:rPr>
                <w:b/>
                <w:sz w:val="22"/>
                <w:lang w:val="ro-RO"/>
              </w:rPr>
            </w:pPr>
          </w:p>
        </w:tc>
        <w:tc>
          <w:tcPr>
            <w:tcW w:w="4754" w:type="dxa"/>
            <w:tcBorders>
              <w:top w:val="single" w:sz="4" w:space="0" w:color="auto"/>
              <w:left w:val="single" w:sz="4" w:space="0" w:color="auto"/>
              <w:bottom w:val="single" w:sz="4" w:space="0" w:color="auto"/>
              <w:right w:val="single" w:sz="4" w:space="0" w:color="auto"/>
            </w:tcBorders>
            <w:vAlign w:val="center"/>
          </w:tcPr>
          <w:p w:rsidR="00496183" w:rsidRPr="000E0D04" w:rsidRDefault="00E23B92" w:rsidP="00496183">
            <w:pPr>
              <w:ind w:left="-57" w:right="-57"/>
              <w:rPr>
                <w:b/>
                <w:sz w:val="22"/>
                <w:lang w:val="ro-RO"/>
              </w:rPr>
            </w:pPr>
            <w:r w:rsidRPr="00E23B92">
              <w:rPr>
                <w:b/>
                <w:sz w:val="22"/>
                <w:lang w:val="ro-RO"/>
              </w:rPr>
              <w:t>Total ore modul</w:t>
            </w:r>
          </w:p>
        </w:tc>
        <w:tc>
          <w:tcPr>
            <w:tcW w:w="851" w:type="dxa"/>
            <w:tcBorders>
              <w:top w:val="single" w:sz="4" w:space="0" w:color="auto"/>
              <w:left w:val="single" w:sz="4" w:space="0" w:color="auto"/>
              <w:bottom w:val="single" w:sz="4" w:space="0" w:color="auto"/>
              <w:right w:val="single" w:sz="4" w:space="0" w:color="auto"/>
            </w:tcBorders>
            <w:vAlign w:val="center"/>
          </w:tcPr>
          <w:p w:rsidR="00496183" w:rsidRPr="000E0D04" w:rsidRDefault="00496183" w:rsidP="00496183">
            <w:pPr>
              <w:jc w:val="center"/>
              <w:rPr>
                <w:b/>
                <w:sz w:val="20"/>
                <w:szCs w:val="20"/>
                <w:lang w:val="ro-RO"/>
              </w:rPr>
            </w:pPr>
            <w:r>
              <w:rPr>
                <w:b/>
                <w:sz w:val="20"/>
                <w:szCs w:val="20"/>
                <w:lang w:val="ro-RO"/>
              </w:rPr>
              <w:t>15</w:t>
            </w:r>
          </w:p>
        </w:tc>
        <w:tc>
          <w:tcPr>
            <w:tcW w:w="773" w:type="dxa"/>
            <w:tcBorders>
              <w:top w:val="single" w:sz="4" w:space="0" w:color="auto"/>
              <w:left w:val="single" w:sz="4" w:space="0" w:color="auto"/>
              <w:bottom w:val="single" w:sz="4" w:space="0" w:color="auto"/>
              <w:right w:val="single" w:sz="4" w:space="0" w:color="auto"/>
            </w:tcBorders>
            <w:vAlign w:val="center"/>
          </w:tcPr>
          <w:p w:rsidR="00496183" w:rsidRPr="000E0D04" w:rsidRDefault="00496183" w:rsidP="00496183">
            <w:pPr>
              <w:jc w:val="center"/>
              <w:rPr>
                <w:b/>
                <w:sz w:val="20"/>
                <w:szCs w:val="20"/>
                <w:lang w:val="ro-RO"/>
              </w:rPr>
            </w:pPr>
            <w:r>
              <w:rPr>
                <w:b/>
                <w:sz w:val="20"/>
                <w:szCs w:val="20"/>
                <w:lang w:val="ro-RO"/>
              </w:rPr>
              <w:t>20</w:t>
            </w:r>
          </w:p>
        </w:tc>
        <w:tc>
          <w:tcPr>
            <w:tcW w:w="709" w:type="dxa"/>
            <w:tcBorders>
              <w:top w:val="single" w:sz="4" w:space="0" w:color="auto"/>
              <w:left w:val="single" w:sz="4" w:space="0" w:color="auto"/>
              <w:bottom w:val="single" w:sz="4" w:space="0" w:color="auto"/>
              <w:right w:val="double" w:sz="4" w:space="0" w:color="auto"/>
            </w:tcBorders>
            <w:vAlign w:val="center"/>
          </w:tcPr>
          <w:p w:rsidR="00496183" w:rsidRPr="000E0D04" w:rsidRDefault="00496183" w:rsidP="00496183">
            <w:pPr>
              <w:jc w:val="center"/>
              <w:rPr>
                <w:b/>
                <w:sz w:val="20"/>
                <w:szCs w:val="20"/>
                <w:lang w:val="ro-RO"/>
              </w:rPr>
            </w:pPr>
            <w:r>
              <w:rPr>
                <w:b/>
                <w:sz w:val="20"/>
                <w:szCs w:val="20"/>
                <w:lang w:val="ro-RO"/>
              </w:rPr>
              <w:t>30</w:t>
            </w:r>
          </w:p>
        </w:tc>
        <w:tc>
          <w:tcPr>
            <w:tcW w:w="709" w:type="dxa"/>
            <w:tcBorders>
              <w:top w:val="single" w:sz="4" w:space="0" w:color="auto"/>
              <w:left w:val="double" w:sz="4" w:space="0" w:color="auto"/>
              <w:bottom w:val="single" w:sz="4" w:space="0" w:color="auto"/>
              <w:right w:val="double" w:sz="4" w:space="0" w:color="auto"/>
            </w:tcBorders>
            <w:vAlign w:val="center"/>
          </w:tcPr>
          <w:p w:rsidR="00496183" w:rsidRPr="000E0D04" w:rsidRDefault="00496183" w:rsidP="00496183">
            <w:pPr>
              <w:jc w:val="center"/>
              <w:rPr>
                <w:b/>
                <w:sz w:val="20"/>
                <w:szCs w:val="20"/>
                <w:lang w:val="ro-RO"/>
              </w:rPr>
            </w:pPr>
            <w:r>
              <w:rPr>
                <w:b/>
                <w:sz w:val="20"/>
                <w:szCs w:val="20"/>
                <w:lang w:val="ro-RO"/>
              </w:rPr>
              <w:t>65</w:t>
            </w:r>
          </w:p>
        </w:tc>
        <w:tc>
          <w:tcPr>
            <w:tcW w:w="768" w:type="dxa"/>
            <w:gridSpan w:val="2"/>
            <w:tcBorders>
              <w:top w:val="single" w:sz="4" w:space="0" w:color="auto"/>
              <w:left w:val="double" w:sz="4" w:space="0" w:color="auto"/>
              <w:bottom w:val="single" w:sz="4" w:space="0" w:color="auto"/>
              <w:right w:val="double" w:sz="4" w:space="0" w:color="auto"/>
            </w:tcBorders>
            <w:vAlign w:val="center"/>
          </w:tcPr>
          <w:p w:rsidR="00496183" w:rsidRPr="000E0D04" w:rsidRDefault="00496183" w:rsidP="00496183">
            <w:pPr>
              <w:jc w:val="center"/>
              <w:rPr>
                <w:b/>
                <w:sz w:val="20"/>
                <w:szCs w:val="20"/>
                <w:lang w:val="ro-RO"/>
              </w:rPr>
            </w:pPr>
            <w:r>
              <w:rPr>
                <w:b/>
                <w:sz w:val="20"/>
                <w:szCs w:val="20"/>
                <w:lang w:val="ro-RO"/>
              </w:rPr>
              <w:t>65</w:t>
            </w:r>
          </w:p>
        </w:tc>
        <w:tc>
          <w:tcPr>
            <w:tcW w:w="851" w:type="dxa"/>
            <w:tcBorders>
              <w:top w:val="single" w:sz="4" w:space="0" w:color="auto"/>
              <w:left w:val="double" w:sz="4" w:space="0" w:color="auto"/>
              <w:bottom w:val="single" w:sz="4" w:space="0" w:color="auto"/>
              <w:right w:val="double" w:sz="4" w:space="0" w:color="auto"/>
            </w:tcBorders>
            <w:vAlign w:val="center"/>
          </w:tcPr>
          <w:p w:rsidR="00496183" w:rsidRPr="000E0D04" w:rsidRDefault="00496183" w:rsidP="00496183">
            <w:pPr>
              <w:jc w:val="center"/>
              <w:rPr>
                <w:b/>
                <w:sz w:val="20"/>
                <w:szCs w:val="20"/>
                <w:lang w:val="ro-RO"/>
              </w:rPr>
            </w:pPr>
            <w:r>
              <w:rPr>
                <w:b/>
                <w:sz w:val="20"/>
                <w:szCs w:val="20"/>
                <w:lang w:val="ro-RO"/>
              </w:rPr>
              <w:t>130</w:t>
            </w:r>
          </w:p>
        </w:tc>
      </w:tr>
      <w:tr w:rsidR="00496183" w:rsidRPr="00B54721" w:rsidTr="005A26A9">
        <w:trPr>
          <w:gridAfter w:val="1"/>
          <w:wAfter w:w="4754" w:type="dxa"/>
        </w:trPr>
        <w:tc>
          <w:tcPr>
            <w:tcW w:w="662" w:type="dxa"/>
            <w:tcBorders>
              <w:top w:val="single" w:sz="4" w:space="0" w:color="auto"/>
              <w:left w:val="double" w:sz="4" w:space="0" w:color="auto"/>
              <w:bottom w:val="double" w:sz="4" w:space="0" w:color="auto"/>
              <w:right w:val="single" w:sz="4" w:space="0" w:color="auto"/>
            </w:tcBorders>
            <w:vAlign w:val="center"/>
          </w:tcPr>
          <w:p w:rsidR="00496183" w:rsidRPr="000E0D04" w:rsidRDefault="00496183" w:rsidP="00496183">
            <w:pPr>
              <w:ind w:left="360"/>
              <w:rPr>
                <w:b/>
                <w:sz w:val="22"/>
                <w:lang w:val="ro-RO"/>
              </w:rPr>
            </w:pPr>
          </w:p>
        </w:tc>
        <w:tc>
          <w:tcPr>
            <w:tcW w:w="4754" w:type="dxa"/>
            <w:tcBorders>
              <w:top w:val="single" w:sz="4" w:space="0" w:color="auto"/>
              <w:left w:val="single" w:sz="4" w:space="0" w:color="auto"/>
              <w:bottom w:val="double" w:sz="4" w:space="0" w:color="auto"/>
              <w:right w:val="single" w:sz="4" w:space="0" w:color="auto"/>
            </w:tcBorders>
            <w:vAlign w:val="center"/>
          </w:tcPr>
          <w:p w:rsidR="00496183" w:rsidRPr="000E0D04" w:rsidRDefault="00496183" w:rsidP="00496183">
            <w:pPr>
              <w:ind w:left="-57" w:right="-57"/>
              <w:rPr>
                <w:b/>
                <w:sz w:val="22"/>
                <w:lang w:val="ro-RO"/>
              </w:rPr>
            </w:pPr>
          </w:p>
        </w:tc>
        <w:tc>
          <w:tcPr>
            <w:tcW w:w="851" w:type="dxa"/>
            <w:tcBorders>
              <w:top w:val="single" w:sz="4" w:space="0" w:color="auto"/>
              <w:left w:val="single" w:sz="4" w:space="0" w:color="auto"/>
              <w:bottom w:val="double" w:sz="4" w:space="0" w:color="auto"/>
              <w:right w:val="single" w:sz="4" w:space="0" w:color="auto"/>
            </w:tcBorders>
            <w:vAlign w:val="center"/>
          </w:tcPr>
          <w:p w:rsidR="00496183" w:rsidRDefault="00496183" w:rsidP="00496183">
            <w:pPr>
              <w:jc w:val="center"/>
              <w:rPr>
                <w:b/>
                <w:sz w:val="20"/>
                <w:szCs w:val="20"/>
                <w:lang w:val="ro-RO"/>
              </w:rPr>
            </w:pPr>
          </w:p>
        </w:tc>
        <w:tc>
          <w:tcPr>
            <w:tcW w:w="773" w:type="dxa"/>
            <w:tcBorders>
              <w:top w:val="single" w:sz="4" w:space="0" w:color="auto"/>
              <w:left w:val="single" w:sz="4" w:space="0" w:color="auto"/>
              <w:bottom w:val="double" w:sz="4" w:space="0" w:color="auto"/>
              <w:right w:val="single" w:sz="4" w:space="0" w:color="auto"/>
            </w:tcBorders>
            <w:vAlign w:val="center"/>
          </w:tcPr>
          <w:p w:rsidR="00496183" w:rsidRDefault="00496183" w:rsidP="00496183">
            <w:pPr>
              <w:jc w:val="center"/>
              <w:rPr>
                <w:b/>
                <w:sz w:val="20"/>
                <w:szCs w:val="20"/>
                <w:lang w:val="ro-RO"/>
              </w:rPr>
            </w:pPr>
          </w:p>
        </w:tc>
        <w:tc>
          <w:tcPr>
            <w:tcW w:w="709" w:type="dxa"/>
            <w:tcBorders>
              <w:top w:val="single" w:sz="4" w:space="0" w:color="auto"/>
              <w:left w:val="single" w:sz="4" w:space="0" w:color="auto"/>
              <w:bottom w:val="double" w:sz="4" w:space="0" w:color="auto"/>
              <w:right w:val="double" w:sz="4" w:space="0" w:color="auto"/>
            </w:tcBorders>
            <w:vAlign w:val="center"/>
          </w:tcPr>
          <w:p w:rsidR="00496183" w:rsidRDefault="00496183" w:rsidP="00496183">
            <w:pPr>
              <w:jc w:val="center"/>
              <w:rPr>
                <w:b/>
                <w:sz w:val="20"/>
                <w:szCs w:val="20"/>
                <w:lang w:val="ro-RO"/>
              </w:rPr>
            </w:pPr>
          </w:p>
        </w:tc>
        <w:tc>
          <w:tcPr>
            <w:tcW w:w="709" w:type="dxa"/>
            <w:tcBorders>
              <w:top w:val="single" w:sz="4" w:space="0" w:color="auto"/>
              <w:left w:val="double" w:sz="4" w:space="0" w:color="auto"/>
              <w:bottom w:val="double" w:sz="4" w:space="0" w:color="auto"/>
              <w:right w:val="double" w:sz="4" w:space="0" w:color="auto"/>
            </w:tcBorders>
            <w:vAlign w:val="center"/>
          </w:tcPr>
          <w:p w:rsidR="00496183" w:rsidRDefault="00496183" w:rsidP="00496183">
            <w:pPr>
              <w:jc w:val="center"/>
              <w:rPr>
                <w:b/>
                <w:sz w:val="20"/>
                <w:szCs w:val="20"/>
                <w:lang w:val="ro-RO"/>
              </w:rPr>
            </w:pPr>
          </w:p>
        </w:tc>
        <w:tc>
          <w:tcPr>
            <w:tcW w:w="768" w:type="dxa"/>
            <w:gridSpan w:val="2"/>
            <w:tcBorders>
              <w:top w:val="single" w:sz="4" w:space="0" w:color="auto"/>
              <w:left w:val="double" w:sz="4" w:space="0" w:color="auto"/>
              <w:bottom w:val="double" w:sz="4" w:space="0" w:color="auto"/>
              <w:right w:val="double" w:sz="4" w:space="0" w:color="auto"/>
            </w:tcBorders>
            <w:vAlign w:val="center"/>
          </w:tcPr>
          <w:p w:rsidR="00496183" w:rsidRDefault="00496183" w:rsidP="00496183">
            <w:pPr>
              <w:jc w:val="center"/>
              <w:rPr>
                <w:b/>
                <w:sz w:val="20"/>
                <w:szCs w:val="20"/>
                <w:lang w:val="ro-RO"/>
              </w:rPr>
            </w:pPr>
          </w:p>
        </w:tc>
        <w:tc>
          <w:tcPr>
            <w:tcW w:w="851" w:type="dxa"/>
            <w:tcBorders>
              <w:top w:val="single" w:sz="4" w:space="0" w:color="auto"/>
              <w:left w:val="double" w:sz="4" w:space="0" w:color="auto"/>
              <w:bottom w:val="double" w:sz="4" w:space="0" w:color="auto"/>
              <w:right w:val="double" w:sz="4" w:space="0" w:color="auto"/>
            </w:tcBorders>
            <w:vAlign w:val="center"/>
          </w:tcPr>
          <w:p w:rsidR="00496183" w:rsidRDefault="00496183" w:rsidP="00496183">
            <w:pPr>
              <w:jc w:val="center"/>
              <w:rPr>
                <w:b/>
                <w:sz w:val="20"/>
                <w:szCs w:val="20"/>
                <w:lang w:val="ro-RO"/>
              </w:rPr>
            </w:pPr>
          </w:p>
        </w:tc>
      </w:tr>
    </w:tbl>
    <w:p w:rsidR="00801774" w:rsidRDefault="00801774" w:rsidP="00801774">
      <w:pPr>
        <w:widowControl w:val="0"/>
        <w:spacing w:after="120"/>
        <w:ind w:left="851"/>
        <w:rPr>
          <w:b/>
          <w:i/>
          <w:caps/>
          <w:sz w:val="26"/>
          <w:u w:val="single"/>
          <w:lang w:val="fr-FR"/>
        </w:rPr>
      </w:pPr>
    </w:p>
    <w:p w:rsidR="0090097C" w:rsidRDefault="0090097C" w:rsidP="00801774">
      <w:pPr>
        <w:widowControl w:val="0"/>
        <w:spacing w:after="120"/>
        <w:ind w:left="851"/>
        <w:rPr>
          <w:b/>
          <w:i/>
          <w:caps/>
          <w:sz w:val="26"/>
          <w:u w:val="single"/>
          <w:lang w:val="fr-FR"/>
        </w:rPr>
      </w:pPr>
    </w:p>
    <w:p w:rsidR="0090097C" w:rsidRDefault="0090097C" w:rsidP="00801774">
      <w:pPr>
        <w:widowControl w:val="0"/>
        <w:spacing w:after="120"/>
        <w:ind w:left="851"/>
        <w:rPr>
          <w:b/>
          <w:i/>
          <w:caps/>
          <w:sz w:val="26"/>
          <w:u w:val="single"/>
          <w:lang w:val="fr-FR"/>
        </w:rPr>
      </w:pPr>
    </w:p>
    <w:p w:rsidR="002B241D" w:rsidRDefault="002B241D" w:rsidP="00801774">
      <w:pPr>
        <w:widowControl w:val="0"/>
        <w:spacing w:after="120"/>
        <w:ind w:left="851"/>
        <w:rPr>
          <w:b/>
          <w:i/>
          <w:caps/>
          <w:sz w:val="26"/>
          <w:u w:val="single"/>
          <w:lang w:val="fr-FR"/>
        </w:rPr>
      </w:pPr>
    </w:p>
    <w:p w:rsidR="00C20EA8" w:rsidRPr="004C7804" w:rsidRDefault="00FE3EF3" w:rsidP="001821CE">
      <w:pPr>
        <w:widowControl w:val="0"/>
        <w:numPr>
          <w:ilvl w:val="0"/>
          <w:numId w:val="2"/>
        </w:numPr>
        <w:spacing w:after="120"/>
        <w:ind w:left="851" w:hanging="426"/>
        <w:rPr>
          <w:b/>
          <w:i/>
          <w:caps/>
          <w:sz w:val="26"/>
          <w:u w:val="single"/>
          <w:lang w:val="fr-FR"/>
        </w:rPr>
      </w:pPr>
      <w:r w:rsidRPr="004C7804">
        <w:rPr>
          <w:b/>
          <w:i/>
          <w:caps/>
          <w:sz w:val="26"/>
          <w:u w:val="single"/>
          <w:lang w:val="fr-FR"/>
        </w:rPr>
        <w:t>Descrierea desfă</w:t>
      </w:r>
      <w:r w:rsidR="00272BEF" w:rsidRPr="004C7804">
        <w:rPr>
          <w:b/>
          <w:i/>
          <w:caps/>
          <w:sz w:val="26"/>
          <w:u w:val="single"/>
          <w:lang w:val="fr-FR"/>
        </w:rPr>
        <w:t>ș</w:t>
      </w:r>
      <w:r w:rsidRPr="004C7804">
        <w:rPr>
          <w:b/>
          <w:i/>
          <w:caps/>
          <w:sz w:val="26"/>
          <w:u w:val="single"/>
          <w:lang w:val="fr-FR"/>
        </w:rPr>
        <w:t>urat</w:t>
      </w:r>
      <w:r w:rsidR="0044443F" w:rsidRPr="004C7804">
        <w:rPr>
          <w:b/>
          <w:i/>
          <w:caps/>
          <w:sz w:val="26"/>
          <w:u w:val="single"/>
          <w:lang w:val="fr-FR"/>
        </w:rPr>
        <w:t xml:space="preserve">Ă </w:t>
      </w:r>
      <w:r w:rsidRPr="004C7804">
        <w:rPr>
          <w:b/>
          <w:i/>
          <w:caps/>
          <w:sz w:val="26"/>
          <w:u w:val="single"/>
          <w:lang w:val="fr-FR"/>
        </w:rPr>
        <w:t xml:space="preserve">ă </w:t>
      </w:r>
      <w:r w:rsidR="004F4355" w:rsidRPr="004C7804">
        <w:rPr>
          <w:b/>
          <w:i/>
          <w:caps/>
          <w:sz w:val="26"/>
          <w:u w:val="single"/>
          <w:lang w:val="fr-FR"/>
        </w:rPr>
        <w:t xml:space="preserve">modulelor de specialitate la </w:t>
      </w:r>
      <w:r w:rsidR="002A7DB8" w:rsidRPr="004C7804">
        <w:rPr>
          <w:b/>
          <w:i/>
          <w:caps/>
          <w:sz w:val="26"/>
          <w:u w:val="single"/>
          <w:lang w:val="fr-FR"/>
        </w:rPr>
        <w:t>prog</w:t>
      </w:r>
      <w:r w:rsidR="00714285" w:rsidRPr="004C7804">
        <w:rPr>
          <w:b/>
          <w:i/>
          <w:caps/>
          <w:sz w:val="26"/>
          <w:u w:val="single"/>
          <w:lang w:val="fr-FR"/>
        </w:rPr>
        <w:t xml:space="preserve">ramUL </w:t>
      </w:r>
      <w:r w:rsidR="00071C68" w:rsidRPr="004C7804">
        <w:rPr>
          <w:b/>
          <w:i/>
          <w:caps/>
          <w:sz w:val="26"/>
          <w:u w:val="single"/>
          <w:lang w:val="fr-FR"/>
        </w:rPr>
        <w:t>de instruire</w:t>
      </w:r>
    </w:p>
    <w:p w:rsidR="00F45A67" w:rsidRPr="004C7804" w:rsidRDefault="00F45A67" w:rsidP="001C43C1">
      <w:pPr>
        <w:spacing w:before="240"/>
        <w:jc w:val="center"/>
        <w:rPr>
          <w:b/>
          <w:bCs/>
          <w:lang w:val="ro-RO"/>
        </w:rPr>
      </w:pPr>
      <w:r w:rsidRPr="004C7804">
        <w:rPr>
          <w:b/>
          <w:bCs/>
          <w:lang w:val="ro-RO"/>
        </w:rPr>
        <w:t>Anul I</w:t>
      </w:r>
    </w:p>
    <w:p w:rsidR="004C7804" w:rsidRDefault="004C7804" w:rsidP="004C7804">
      <w:pPr>
        <w:pStyle w:val="a3"/>
        <w:tabs>
          <w:tab w:val="left" w:pos="0"/>
        </w:tabs>
        <w:ind w:firstLine="0"/>
        <w:jc w:val="center"/>
        <w:rPr>
          <w:b/>
          <w:caps/>
          <w:szCs w:val="24"/>
        </w:rPr>
      </w:pPr>
    </w:p>
    <w:p w:rsidR="004C7804" w:rsidRPr="004C7804" w:rsidRDefault="004C7804" w:rsidP="004C7804">
      <w:pPr>
        <w:pStyle w:val="a3"/>
        <w:tabs>
          <w:tab w:val="left" w:pos="0"/>
        </w:tabs>
        <w:ind w:firstLine="0"/>
        <w:jc w:val="center"/>
        <w:rPr>
          <w:b/>
          <w:caps/>
          <w:szCs w:val="24"/>
        </w:rPr>
      </w:pPr>
      <w:r w:rsidRPr="004C7804">
        <w:rPr>
          <w:b/>
          <w:caps/>
          <w:szCs w:val="24"/>
        </w:rPr>
        <w:t xml:space="preserve">GASTROENTEROLOGIE ȘI HEPATOLOGIE </w:t>
      </w:r>
      <w:r w:rsidR="00714285" w:rsidRPr="004C7804">
        <w:rPr>
          <w:b/>
          <w:caps/>
          <w:szCs w:val="24"/>
        </w:rPr>
        <w:t>pediatrică</w:t>
      </w:r>
      <w:r>
        <w:rPr>
          <w:b/>
          <w:caps/>
          <w:szCs w:val="24"/>
        </w:rPr>
        <w:t xml:space="preserve">                                                                  </w:t>
      </w:r>
      <w:r>
        <w:rPr>
          <w:sz w:val="22"/>
          <w:szCs w:val="22"/>
        </w:rPr>
        <w:t>(modulul 1 - nivel staționar)</w:t>
      </w:r>
    </w:p>
    <w:p w:rsidR="004C7804" w:rsidRPr="004C7804" w:rsidRDefault="004C7804" w:rsidP="001C43C1">
      <w:pPr>
        <w:pStyle w:val="a3"/>
        <w:tabs>
          <w:tab w:val="left" w:pos="0"/>
        </w:tabs>
        <w:ind w:firstLine="0"/>
        <w:jc w:val="center"/>
        <w:rPr>
          <w:b/>
          <w:szCs w:val="24"/>
        </w:rPr>
      </w:pPr>
    </w:p>
    <w:p w:rsidR="00714285" w:rsidRPr="0015619A" w:rsidRDefault="004C7804" w:rsidP="0015619A">
      <w:pPr>
        <w:pStyle w:val="af6"/>
        <w:numPr>
          <w:ilvl w:val="0"/>
          <w:numId w:val="5"/>
        </w:numPr>
        <w:ind w:right="-57"/>
        <w:jc w:val="both"/>
        <w:rPr>
          <w:lang w:val="en-US"/>
        </w:rPr>
      </w:pPr>
      <w:r w:rsidRPr="004C7804">
        <w:rPr>
          <w:lang w:val="en-US"/>
        </w:rPr>
        <w:t xml:space="preserve">Bazele teoretice ale gastroenterologiei și hepatologiei pediatrice. </w:t>
      </w:r>
      <w:r w:rsidRPr="004C7804">
        <w:rPr>
          <w:lang w:val="ro-RO"/>
        </w:rPr>
        <w:t>Rolul și a</w:t>
      </w:r>
      <w:r w:rsidRPr="004C7804">
        <w:rPr>
          <w:lang w:val="en-US"/>
        </w:rPr>
        <w:t xml:space="preserve">ctivitatea </w:t>
      </w:r>
      <w:r>
        <w:rPr>
          <w:lang w:val="en-US"/>
        </w:rPr>
        <w:t xml:space="preserve">specialistului </w:t>
      </w:r>
      <w:r w:rsidRPr="004C7804">
        <w:rPr>
          <w:lang w:val="en-US"/>
        </w:rPr>
        <w:t>gastroenterolog, hepatolog  pediatru în staționar</w:t>
      </w:r>
      <w:r>
        <w:rPr>
          <w:lang w:val="en-US"/>
        </w:rPr>
        <w:t xml:space="preserve"> pediatric specializat</w:t>
      </w:r>
      <w:r w:rsidRPr="004C7804">
        <w:rPr>
          <w:lang w:val="en-US"/>
        </w:rPr>
        <w:t>.</w:t>
      </w:r>
      <w:r>
        <w:rPr>
          <w:lang w:val="en-US"/>
        </w:rPr>
        <w:t xml:space="preserve"> Indicatorii de bază a morbidității prin patologie cronică digestivă</w:t>
      </w:r>
      <w:r w:rsidRPr="004C7804">
        <w:rPr>
          <w:lang w:val="en-US"/>
        </w:rPr>
        <w:t xml:space="preserve"> </w:t>
      </w:r>
      <w:r>
        <w:rPr>
          <w:lang w:val="en-US"/>
        </w:rPr>
        <w:t>la copii.</w:t>
      </w:r>
      <w:r w:rsidR="0015619A">
        <w:rPr>
          <w:lang w:val="en-US"/>
        </w:rPr>
        <w:t xml:space="preserve"> </w:t>
      </w:r>
      <w:r w:rsidRPr="0015619A">
        <w:rPr>
          <w:lang w:val="en-US"/>
        </w:rPr>
        <w:t xml:space="preserve">Embriologia, anatomia și particularitățile fizio-morfo-patologice ale sistemului digestiv la copii. </w:t>
      </w:r>
      <w:r w:rsidR="00714285" w:rsidRPr="0015619A">
        <w:rPr>
          <w:lang w:val="en-US"/>
        </w:rPr>
        <w:t xml:space="preserve">Formarea sistemului </w:t>
      </w:r>
      <w:r w:rsidRPr="0015619A">
        <w:rPr>
          <w:lang w:val="en-US"/>
        </w:rPr>
        <w:t>digestiv la copii</w:t>
      </w:r>
      <w:r w:rsidR="00714285" w:rsidRPr="0015619A">
        <w:rPr>
          <w:lang w:val="en-US"/>
        </w:rPr>
        <w:t xml:space="preserve">. </w:t>
      </w:r>
      <w:r w:rsidRPr="0015619A">
        <w:rPr>
          <w:lang w:val="en-US"/>
        </w:rPr>
        <w:t xml:space="preserve">Organele </w:t>
      </w:r>
      <w:r w:rsidR="00B53371" w:rsidRPr="0015619A">
        <w:rPr>
          <w:lang w:val="en-US"/>
        </w:rPr>
        <w:t xml:space="preserve">tractului digestive superior, inferior, vezicula biliară și căile biliare, pancreasu, ficatul, splina,  intestinul subțire și gros. </w:t>
      </w:r>
      <w:r w:rsidR="00714285" w:rsidRPr="0015619A">
        <w:rPr>
          <w:lang w:val="en-US"/>
        </w:rPr>
        <w:t xml:space="preserve"> </w:t>
      </w:r>
    </w:p>
    <w:p w:rsidR="0015619A" w:rsidRPr="0015619A" w:rsidRDefault="008E7BEB" w:rsidP="006D631E">
      <w:pPr>
        <w:widowControl w:val="0"/>
        <w:numPr>
          <w:ilvl w:val="0"/>
          <w:numId w:val="5"/>
        </w:numPr>
        <w:spacing w:before="240" w:after="120"/>
        <w:jc w:val="both"/>
        <w:rPr>
          <w:lang w:val="en-US"/>
        </w:rPr>
      </w:pPr>
      <w:r w:rsidRPr="006D631E">
        <w:rPr>
          <w:spacing w:val="-2"/>
          <w:lang w:val="en-US"/>
        </w:rPr>
        <w:t xml:space="preserve">Semiologia și diagnosticul bolilor cronice digestive la copii. Semnele și simptomele patologice principale. Metodele diagnostice clinice </w:t>
      </w:r>
      <w:r>
        <w:rPr>
          <w:spacing w:val="-2"/>
          <w:lang w:val="en-US"/>
        </w:rPr>
        <w:t xml:space="preserve">și paraclinice </w:t>
      </w:r>
      <w:r w:rsidRPr="006D631E">
        <w:rPr>
          <w:spacing w:val="-2"/>
          <w:lang w:val="en-US"/>
        </w:rPr>
        <w:t xml:space="preserve">de bază (culegerea corectă a anamnezei bolii, anamnesticul epidemiologic al maladiei, examinarea clinică prin palpare și percutare a organelor sistemului digestiv la copii), </w:t>
      </w:r>
      <w:r>
        <w:rPr>
          <w:spacing w:val="-2"/>
          <w:lang w:val="en-US"/>
        </w:rPr>
        <w:t xml:space="preserve">de laborator, instrumental (sonografia abdominal, </w:t>
      </w:r>
      <w:r>
        <w:rPr>
          <w:spacing w:val="-2"/>
          <w:lang w:val="en-US"/>
        </w:rPr>
        <w:lastRenderedPageBreak/>
        <w:t xml:space="preserve">gastroscopia, tomografia computerizată, Rezonanța Magnetică Nucleară, colonoscopia, rectosigmoidoscopia, </w:t>
      </w:r>
      <w:r w:rsidRPr="006D631E">
        <w:rPr>
          <w:spacing w:val="-2"/>
          <w:lang w:val="en-US"/>
        </w:rPr>
        <w:t>determinarea semnelor clinice prioritare</w:t>
      </w:r>
      <w:r>
        <w:rPr>
          <w:spacing w:val="-2"/>
          <w:lang w:val="en-US"/>
        </w:rPr>
        <w:t>,</w:t>
      </w:r>
      <w:r w:rsidRPr="006D631E">
        <w:rPr>
          <w:spacing w:val="-2"/>
          <w:lang w:val="en-US"/>
        </w:rPr>
        <w:t xml:space="preserve"> stabilirea unui diagnostic sindromal prezumtiv, aprecierea planului de investigații </w:t>
      </w:r>
      <w:r>
        <w:rPr>
          <w:spacing w:val="-2"/>
          <w:lang w:val="en-US"/>
        </w:rPr>
        <w:t xml:space="preserve">complex </w:t>
      </w:r>
      <w:r w:rsidRPr="006D631E">
        <w:rPr>
          <w:spacing w:val="-2"/>
          <w:lang w:val="en-US"/>
        </w:rPr>
        <w:t>la copii.</w:t>
      </w:r>
    </w:p>
    <w:p w:rsidR="005C4CE1" w:rsidRDefault="00A04788" w:rsidP="005C4CE1">
      <w:pPr>
        <w:widowControl w:val="0"/>
        <w:numPr>
          <w:ilvl w:val="0"/>
          <w:numId w:val="5"/>
        </w:numPr>
        <w:spacing w:before="240" w:after="120"/>
        <w:jc w:val="both"/>
        <w:rPr>
          <w:lang w:val="en-US"/>
        </w:rPr>
      </w:pPr>
      <w:r>
        <w:rPr>
          <w:lang w:val="ro-RO"/>
        </w:rPr>
        <w:t xml:space="preserve">Diagnosticul diferențiat al sindroamelor digestive de bază la copii (durerea abdominală recurentă, voma și regurgitarea, constipația, malabsorbția, hemoragia gastro-intestinală).  </w:t>
      </w:r>
      <w:r w:rsidR="002C7349">
        <w:rPr>
          <w:spacing w:val="-2"/>
          <w:lang w:val="en-US"/>
        </w:rPr>
        <w:t>E</w:t>
      </w:r>
      <w:r w:rsidR="006D631E" w:rsidRPr="0015619A">
        <w:rPr>
          <w:spacing w:val="-2"/>
          <w:lang w:val="en-US"/>
        </w:rPr>
        <w:t>valuare</w:t>
      </w:r>
      <w:r w:rsidR="002C7349">
        <w:rPr>
          <w:spacing w:val="-2"/>
          <w:lang w:val="en-US"/>
        </w:rPr>
        <w:t>a</w:t>
      </w:r>
      <w:r w:rsidR="006D631E" w:rsidRPr="0015619A">
        <w:rPr>
          <w:spacing w:val="-2"/>
          <w:lang w:val="en-US"/>
        </w:rPr>
        <w:t xml:space="preserve"> </w:t>
      </w:r>
      <w:r w:rsidR="0015619A" w:rsidRPr="0015619A">
        <w:rPr>
          <w:lang w:val="ro-RO"/>
        </w:rPr>
        <w:t>clinică</w:t>
      </w:r>
      <w:r w:rsidR="0015619A" w:rsidRPr="0015619A">
        <w:rPr>
          <w:spacing w:val="-2"/>
          <w:lang w:val="en-US"/>
        </w:rPr>
        <w:t xml:space="preserve"> </w:t>
      </w:r>
      <w:r w:rsidR="006D631E" w:rsidRPr="0015619A">
        <w:rPr>
          <w:spacing w:val="-2"/>
          <w:lang w:val="en-US"/>
        </w:rPr>
        <w:t xml:space="preserve">primară </w:t>
      </w:r>
      <w:r w:rsidR="002C7349">
        <w:rPr>
          <w:spacing w:val="-2"/>
          <w:lang w:val="en-US"/>
        </w:rPr>
        <w:t xml:space="preserve">și principiile de triere </w:t>
      </w:r>
      <w:r w:rsidR="006D631E" w:rsidRPr="0015619A">
        <w:rPr>
          <w:spacing w:val="-2"/>
          <w:lang w:val="en-US"/>
        </w:rPr>
        <w:t xml:space="preserve">a pacientului </w:t>
      </w:r>
      <w:r w:rsidR="002C7349">
        <w:rPr>
          <w:spacing w:val="-2"/>
          <w:lang w:val="en-US"/>
        </w:rPr>
        <w:t xml:space="preserve">pediatric </w:t>
      </w:r>
      <w:r w:rsidR="006D631E" w:rsidRPr="0015619A">
        <w:rPr>
          <w:spacing w:val="-2"/>
          <w:lang w:val="en-US"/>
        </w:rPr>
        <w:t>cu semne patologice digestive:</w:t>
      </w:r>
      <w:r w:rsidR="006D631E" w:rsidRPr="0015619A">
        <w:rPr>
          <w:lang w:val="ro-RO"/>
        </w:rPr>
        <w:t xml:space="preserve"> vomă, diaree</w:t>
      </w:r>
      <w:r w:rsidR="008E7BEB">
        <w:rPr>
          <w:lang w:val="ro-RO"/>
        </w:rPr>
        <w:t>, durere abdominală</w:t>
      </w:r>
      <w:r w:rsidR="006D631E" w:rsidRPr="0015619A">
        <w:rPr>
          <w:lang w:val="ro-RO"/>
        </w:rPr>
        <w:t>,  icter,  hepato</w:t>
      </w:r>
      <w:r w:rsidR="0015619A" w:rsidRPr="0015619A">
        <w:rPr>
          <w:lang w:val="ro-RO"/>
        </w:rPr>
        <w:t>-</w:t>
      </w:r>
      <w:r w:rsidR="006D631E" w:rsidRPr="0015619A">
        <w:rPr>
          <w:lang w:val="ro-RO"/>
        </w:rPr>
        <w:t xml:space="preserve"> sau și splenomegali</w:t>
      </w:r>
      <w:r w:rsidR="002C7349">
        <w:rPr>
          <w:lang w:val="ro-RO"/>
        </w:rPr>
        <w:t>e</w:t>
      </w:r>
      <w:r w:rsidR="006D631E" w:rsidRPr="0015619A">
        <w:rPr>
          <w:lang w:val="ro-RO"/>
        </w:rPr>
        <w:t>, hipertenzi</w:t>
      </w:r>
      <w:r w:rsidR="002C7349">
        <w:rPr>
          <w:lang w:val="ro-RO"/>
        </w:rPr>
        <w:t>e</w:t>
      </w:r>
      <w:r w:rsidR="006D631E" w:rsidRPr="0015619A">
        <w:rPr>
          <w:lang w:val="ro-RO"/>
        </w:rPr>
        <w:t xml:space="preserve"> portală, insuficiență hepatocelulară, dereglările de tranzit intestinal</w:t>
      </w:r>
      <w:r w:rsidR="002C7349">
        <w:rPr>
          <w:lang w:val="ro-RO"/>
        </w:rPr>
        <w:t>,</w:t>
      </w:r>
      <w:r w:rsidR="006D631E" w:rsidRPr="0015619A">
        <w:rPr>
          <w:lang w:val="ro-RO"/>
        </w:rPr>
        <w:t xml:space="preserve"> diagnosticul diferențiat).</w:t>
      </w:r>
      <w:r w:rsidR="006D631E" w:rsidRPr="0015619A">
        <w:rPr>
          <w:lang w:val="en-US"/>
        </w:rPr>
        <w:t xml:space="preserve"> Evaluarea </w:t>
      </w:r>
      <w:r w:rsidR="008E7BEB">
        <w:rPr>
          <w:lang w:val="en-US"/>
        </w:rPr>
        <w:t xml:space="preserve"> statusului nutrițional </w:t>
      </w:r>
      <w:r w:rsidR="006D631E" w:rsidRPr="0015619A">
        <w:rPr>
          <w:lang w:val="en-US"/>
        </w:rPr>
        <w:t xml:space="preserve">la pacientul pediatric </w:t>
      </w:r>
      <w:r w:rsidR="008E7BEB">
        <w:rPr>
          <w:lang w:val="en-US"/>
        </w:rPr>
        <w:t>cu patologie digestivă</w:t>
      </w:r>
      <w:r w:rsidR="006D631E" w:rsidRPr="0015619A">
        <w:rPr>
          <w:lang w:val="ro-RO"/>
        </w:rPr>
        <w:t>.</w:t>
      </w:r>
    </w:p>
    <w:p w:rsidR="00F7500E" w:rsidRDefault="00F7500E" w:rsidP="00F7500E">
      <w:pPr>
        <w:widowControl w:val="0"/>
        <w:numPr>
          <w:ilvl w:val="0"/>
          <w:numId w:val="5"/>
        </w:numPr>
        <w:spacing w:before="240" w:after="120"/>
        <w:jc w:val="both"/>
        <w:rPr>
          <w:lang w:val="ro-RO"/>
        </w:rPr>
      </w:pPr>
      <w:r w:rsidRPr="00F7500E">
        <w:rPr>
          <w:lang w:val="ro-RO"/>
        </w:rPr>
        <w:t xml:space="preserve">Maladiile funcționale digestive  la copii. Dereglările funcționale la nou-născuți, sugari și copii de vârstă 0-3 ani. Dereglările funcționale la copii și adolescenți (4-18 ani). Dereglările funcționale ale sistemului biliar. Principiile diagnostice și terapeutice. Maladiile  esofagului la copii. Boala de reflux gastroesofagian. Esofagita eozinofilică. Bolile stomacului și a duodenului la copii. Anomalii congenitale. Gastrita acută. Gastrita cronică și gastroduodenită cronică. Boala ulceroasă a duodenului și stomacului. </w:t>
      </w:r>
      <w:r w:rsidR="00A04788" w:rsidRPr="00F7500E">
        <w:rPr>
          <w:lang w:val="ro-RO"/>
        </w:rPr>
        <w:t xml:space="preserve">Maladiile </w:t>
      </w:r>
      <w:r w:rsidR="005B4B92" w:rsidRPr="00F7500E">
        <w:rPr>
          <w:lang w:val="ro-RO"/>
        </w:rPr>
        <w:t>funcționale digestive  la</w:t>
      </w:r>
      <w:r w:rsidR="00A04788" w:rsidRPr="00F7500E">
        <w:rPr>
          <w:lang w:val="ro-RO"/>
        </w:rPr>
        <w:t xml:space="preserve"> copii. Dereglările funcționale la nou-născuți, sugari și copii de vârstă 0-3 ani. Dereglările funcționale la copii și adolescenți (4-18 ani). </w:t>
      </w:r>
    </w:p>
    <w:p w:rsidR="00C92E17" w:rsidRDefault="00C92E17" w:rsidP="00C92E17">
      <w:pPr>
        <w:widowControl w:val="0"/>
        <w:numPr>
          <w:ilvl w:val="0"/>
          <w:numId w:val="5"/>
        </w:numPr>
        <w:spacing w:before="240" w:after="120"/>
        <w:jc w:val="both"/>
        <w:rPr>
          <w:lang w:val="ro-RO"/>
        </w:rPr>
      </w:pPr>
      <w:r w:rsidRPr="00C92E17">
        <w:rPr>
          <w:lang w:val="ro-RO"/>
        </w:rPr>
        <w:t>Afectiunile vezicii biliare și ale căilor biliare la copii. Anomaliile vezicii biliare și a căilor biliare. Colecistita acută. Colecistita cronică.  Litiaza biliară. Colangitele infecțioase. Colangita sclerozantă primară. Principiile managementului diagnostic și terapeutic pediatric.</w:t>
      </w:r>
      <w:r>
        <w:rPr>
          <w:lang w:val="ro-RO"/>
        </w:rPr>
        <w:t xml:space="preserve"> </w:t>
      </w:r>
      <w:r w:rsidRPr="00C92E17">
        <w:rPr>
          <w:lang w:val="ro-RO"/>
        </w:rPr>
        <w:t xml:space="preserve">Maladiile pancreasului la copii. Anomaliile  și bolile congenitale ale pancreasului la copii.  Pancreatita acută. Pancreatita cronică la copii. Pancreatita cronică ereditară la copii. Mucoviscidoza. </w:t>
      </w:r>
    </w:p>
    <w:p w:rsidR="00C21750" w:rsidRPr="00C92E17" w:rsidRDefault="00C92E17" w:rsidP="00C92E17">
      <w:pPr>
        <w:widowControl w:val="0"/>
        <w:numPr>
          <w:ilvl w:val="0"/>
          <w:numId w:val="5"/>
        </w:numPr>
        <w:spacing w:before="240" w:after="120"/>
        <w:jc w:val="both"/>
        <w:rPr>
          <w:lang w:val="ro-RO"/>
        </w:rPr>
      </w:pPr>
      <w:r w:rsidRPr="00C92E17">
        <w:rPr>
          <w:spacing w:val="-2"/>
          <w:lang w:val="ro-RO"/>
        </w:rPr>
        <w:t xml:space="preserve">Bolile intestinului la copii. Anomaliile congenitale ale intestinului subțire și gros. Deficit de enterocinază. Insuficiența disaharidazică. Sindromul de malabsorbție. Boala celiacă. Enterocolita ulcero-necrotică a nou-născutului. Maladia Whipple. Enteropatia autoimună. Enteropatia exudativă. Intoleranța ereditară la lactoză. Bolile cronice inflamatorii ale intestinului gros la copii. Colita ulcerativă. Boala Crohn. Managementul diagnostic și terapeutic la copii. </w:t>
      </w:r>
      <w:r w:rsidR="00C21750" w:rsidRPr="00C92E17">
        <w:rPr>
          <w:spacing w:val="-2"/>
          <w:lang w:val="ro-RO"/>
        </w:rPr>
        <w:t xml:space="preserve">Maladiile congenitale și cronice ale pancreasului la copii. Anomaliile  congenitale ale pancreasului la copii. Pancreatita acută și cronică la copii. Insuficiență pancreatică exocrină  la </w:t>
      </w:r>
      <w:r w:rsidR="00C21750" w:rsidRPr="00C92E17">
        <w:rPr>
          <w:spacing w:val="-2"/>
          <w:lang w:val="en-GB"/>
        </w:rPr>
        <w:t>copii.</w:t>
      </w:r>
      <w:r w:rsidR="00C21750" w:rsidRPr="00C92E17">
        <w:rPr>
          <w:rFonts w:eastAsia="Calibri"/>
          <w:lang w:val="en-GB" w:eastAsia="en-US"/>
        </w:rPr>
        <w:t xml:space="preserve"> </w:t>
      </w:r>
    </w:p>
    <w:p w:rsidR="00C92E17" w:rsidRDefault="00C92E17" w:rsidP="00C92E17">
      <w:pPr>
        <w:widowControl w:val="0"/>
        <w:numPr>
          <w:ilvl w:val="0"/>
          <w:numId w:val="5"/>
        </w:numPr>
        <w:spacing w:before="240" w:after="120"/>
        <w:jc w:val="both"/>
        <w:rPr>
          <w:lang w:val="en-US"/>
        </w:rPr>
      </w:pPr>
      <w:r w:rsidRPr="00C92E17">
        <w:rPr>
          <w:lang w:val="en-US"/>
        </w:rPr>
        <w:t>Procesele voluminoase benigne și maligne digestive la copii.</w:t>
      </w:r>
      <w:r>
        <w:rPr>
          <w:lang w:val="en-US"/>
        </w:rPr>
        <w:t xml:space="preserve"> </w:t>
      </w:r>
      <w:r w:rsidRPr="00C92E17">
        <w:rPr>
          <w:lang w:val="en-US"/>
        </w:rPr>
        <w:t xml:space="preserve">Afecțiunile digestive în alte boli: hematologice, afecțiuni ale SNC, sistemului cardio-vascular, renal, bolile infecțioase.  </w:t>
      </w:r>
    </w:p>
    <w:p w:rsidR="00C92E17" w:rsidRPr="00C92E17" w:rsidRDefault="00C92E17" w:rsidP="00C92E17">
      <w:pPr>
        <w:widowControl w:val="0"/>
        <w:numPr>
          <w:ilvl w:val="0"/>
          <w:numId w:val="5"/>
        </w:numPr>
        <w:spacing w:before="240" w:after="120"/>
        <w:jc w:val="both"/>
        <w:rPr>
          <w:lang w:val="en-US"/>
        </w:rPr>
      </w:pPr>
      <w:r w:rsidRPr="00C92E17">
        <w:rPr>
          <w:lang w:val="en-US"/>
        </w:rPr>
        <w:t>Maladiile ficatului la copii. Hepatitele cronice virale B, C, D. Hepatitele cronice metabolice.  Maladia Wilson. Hemocromatoza ereditară. Managementul diagnostic și terapeutic la copii.</w:t>
      </w:r>
    </w:p>
    <w:p w:rsidR="00C92E17" w:rsidRPr="00C92E17" w:rsidRDefault="00C92E17" w:rsidP="00C92E17">
      <w:pPr>
        <w:widowControl w:val="0"/>
        <w:numPr>
          <w:ilvl w:val="0"/>
          <w:numId w:val="5"/>
        </w:numPr>
        <w:spacing w:before="240" w:after="120"/>
        <w:jc w:val="both"/>
        <w:rPr>
          <w:lang w:val="en-US"/>
        </w:rPr>
      </w:pPr>
      <w:r w:rsidRPr="00C92E17">
        <w:rPr>
          <w:lang w:val="en-US"/>
        </w:rPr>
        <w:t xml:space="preserve"> Hepatita toxică medicamentoasă acută și cronică. Hepatita autoimună.</w:t>
      </w:r>
    </w:p>
    <w:p w:rsidR="00C92E17" w:rsidRDefault="00C92E17" w:rsidP="00C92E17">
      <w:pPr>
        <w:widowControl w:val="0"/>
        <w:numPr>
          <w:ilvl w:val="0"/>
          <w:numId w:val="5"/>
        </w:numPr>
        <w:spacing w:before="240" w:after="120"/>
        <w:jc w:val="both"/>
        <w:rPr>
          <w:lang w:val="en-US"/>
        </w:rPr>
      </w:pPr>
      <w:r w:rsidRPr="00C92E17">
        <w:rPr>
          <w:lang w:val="en-US"/>
        </w:rPr>
        <w:t>Cirozele hepatice la copii. Hipertenzia portală. Insuficiența hepatică acută și cronică la copii.  Procesele tumorale ale ficatului la copii. Principiile managementului diagnostic și terapeutic la copii. Transplantul hepatic la copii, managementul pre- și posttransplant.</w:t>
      </w:r>
    </w:p>
    <w:p w:rsidR="00C92E17" w:rsidRPr="00C92E17" w:rsidRDefault="00C92E17" w:rsidP="00C92E17">
      <w:pPr>
        <w:widowControl w:val="0"/>
        <w:numPr>
          <w:ilvl w:val="0"/>
          <w:numId w:val="5"/>
        </w:numPr>
        <w:spacing w:before="240" w:after="120"/>
        <w:jc w:val="both"/>
        <w:rPr>
          <w:lang w:val="en-US"/>
        </w:rPr>
      </w:pPr>
      <w:r w:rsidRPr="00C92E17">
        <w:rPr>
          <w:lang w:val="en-US"/>
        </w:rPr>
        <w:t>Invaziile parazitare ale tractului digestiv la copii. Diagnostic, principii de tratament și profilaxie.</w:t>
      </w:r>
    </w:p>
    <w:p w:rsidR="00C92E17" w:rsidRPr="00C92E17" w:rsidRDefault="00C92E17" w:rsidP="00C92E17">
      <w:pPr>
        <w:widowControl w:val="0"/>
        <w:numPr>
          <w:ilvl w:val="0"/>
          <w:numId w:val="5"/>
        </w:numPr>
        <w:spacing w:before="240" w:after="120"/>
        <w:jc w:val="both"/>
        <w:rPr>
          <w:lang w:val="en-US"/>
        </w:rPr>
      </w:pPr>
      <w:r w:rsidRPr="00C92E17">
        <w:rPr>
          <w:lang w:val="en-US"/>
        </w:rPr>
        <w:t xml:space="preserve">Diareea acută. Sindromul deshidratării acute  (SDA). Tulburărilehidro-electrolitice, acidoza </w:t>
      </w:r>
      <w:r w:rsidRPr="00C92E17">
        <w:rPr>
          <w:lang w:val="en-US"/>
        </w:rPr>
        <w:lastRenderedPageBreak/>
        <w:t>metabolică, cauzele și principiile de management diagnostic și terapeutic la copii. tratamentla copii</w:t>
      </w:r>
    </w:p>
    <w:p w:rsidR="00C92E17" w:rsidRPr="00C92E17" w:rsidRDefault="00C92E17" w:rsidP="00C92E17">
      <w:pPr>
        <w:widowControl w:val="0"/>
        <w:numPr>
          <w:ilvl w:val="0"/>
          <w:numId w:val="5"/>
        </w:numPr>
        <w:spacing w:before="240" w:after="120"/>
        <w:jc w:val="both"/>
        <w:rPr>
          <w:lang w:val="en-US"/>
        </w:rPr>
      </w:pPr>
      <w:r w:rsidRPr="00C92E17">
        <w:rPr>
          <w:lang w:val="en-US"/>
        </w:rPr>
        <w:t xml:space="preserve">Alergia alimentară gastrointestinală. Microbiologia sistemului digestiv. Probleme gastroenterologice  asociate imunodeficienței congenitale și dobândite, sindromul imunodeficienței acute  (SIDA) la copii. Imunologia și mecanismele de apărare ale sistemului digestiv la copii. </w:t>
      </w:r>
    </w:p>
    <w:p w:rsidR="00C92E17" w:rsidRPr="00C92E17" w:rsidRDefault="00C92E17" w:rsidP="00C92E17">
      <w:pPr>
        <w:widowControl w:val="0"/>
        <w:numPr>
          <w:ilvl w:val="0"/>
          <w:numId w:val="5"/>
        </w:numPr>
        <w:spacing w:before="240" w:after="120"/>
        <w:jc w:val="both"/>
        <w:rPr>
          <w:lang w:val="en-US"/>
        </w:rPr>
      </w:pPr>
      <w:r w:rsidRPr="00C92E17">
        <w:rPr>
          <w:lang w:val="en-US"/>
        </w:rPr>
        <w:t>Dietetica copilului sănătos. Dietoterapia și corecțiile nutriționale ale copilului cu afecțiuni ale tractului digestiv și extradigestiv. Principiile terapiei enterale și parenterale. Reabilitarea în gastroenterologie și hepatologie la copii.Profilaxia nespecifică și specific a maladiilor cronice digestive la copii.</w:t>
      </w:r>
    </w:p>
    <w:p w:rsidR="00C92E17" w:rsidRDefault="00C92E17" w:rsidP="0090097C">
      <w:pPr>
        <w:widowControl w:val="0"/>
        <w:spacing w:before="240" w:after="120"/>
        <w:jc w:val="both"/>
        <w:rPr>
          <w:b/>
          <w:lang w:val="en-US"/>
        </w:rPr>
      </w:pPr>
    </w:p>
    <w:p w:rsidR="00C92E17" w:rsidRPr="00C92E17" w:rsidRDefault="00C92E17" w:rsidP="00DE2D67">
      <w:pPr>
        <w:widowControl w:val="0"/>
        <w:spacing w:before="240" w:after="120"/>
        <w:ind w:left="993" w:hanging="426"/>
        <w:jc w:val="center"/>
        <w:rPr>
          <w:b/>
          <w:lang w:val="en-US"/>
        </w:rPr>
      </w:pPr>
      <w:r w:rsidRPr="00C92E17">
        <w:rPr>
          <w:b/>
          <w:lang w:val="en-US"/>
        </w:rPr>
        <w:t>Modul de bază</w:t>
      </w:r>
      <w:r w:rsidR="00DE2D67">
        <w:rPr>
          <w:b/>
          <w:lang w:val="en-US"/>
        </w:rPr>
        <w:t xml:space="preserve">                                                                                                                                                                         </w:t>
      </w:r>
      <w:r w:rsidRPr="00C92E17">
        <w:rPr>
          <w:b/>
          <w:lang w:val="en-US"/>
        </w:rPr>
        <w:t xml:space="preserve"> Terapie intensivă și reanimare în gastroenterologie și hepatologie pediatrică. Principiile terapiei farmacologice  în patologia cronică digestivă la copii.</w:t>
      </w:r>
    </w:p>
    <w:p w:rsidR="00C92E17" w:rsidRPr="000430FA" w:rsidRDefault="00C92E17" w:rsidP="000430FA">
      <w:pPr>
        <w:pStyle w:val="af6"/>
        <w:widowControl w:val="0"/>
        <w:numPr>
          <w:ilvl w:val="0"/>
          <w:numId w:val="5"/>
        </w:numPr>
        <w:spacing w:before="240" w:after="120"/>
        <w:jc w:val="both"/>
        <w:rPr>
          <w:lang w:val="en-US"/>
        </w:rPr>
      </w:pPr>
      <w:r w:rsidRPr="000430FA">
        <w:rPr>
          <w:lang w:val="en-US"/>
        </w:rPr>
        <w:t>Stările de urgență în gastroenterologie și hepatologie pediatrică, semne patologice digestive urgente: sindromul de vomă, diaree acută, durerea abdominală acută,  icterul,  hepato sau și splenomegalia, hipertenzia portală,  sindromul ascito-edematic,  insuficiență hepatocelulară, dereglările de tranzit intestinal și diagnosticul diferențiat. Hemoragia digestivă superioară și inferioară la copii. Conduita gastroenterologului pediatru. Diagnosticul diferențiat al sindomului  dolor abdominalacut la etapa pre- și spitalicească. principiile terapiei farmacologice la copii.</w:t>
      </w:r>
    </w:p>
    <w:p w:rsidR="00C92E17" w:rsidRPr="00C92E17" w:rsidRDefault="00C92E17" w:rsidP="000430FA">
      <w:pPr>
        <w:pStyle w:val="af6"/>
        <w:widowControl w:val="0"/>
        <w:numPr>
          <w:ilvl w:val="0"/>
          <w:numId w:val="5"/>
        </w:numPr>
        <w:spacing w:before="240" w:after="120"/>
        <w:jc w:val="both"/>
        <w:rPr>
          <w:lang w:val="en-US"/>
        </w:rPr>
      </w:pPr>
      <w:r w:rsidRPr="00C92E17">
        <w:rPr>
          <w:lang w:val="en-US"/>
        </w:rPr>
        <w:t>Regurgitarea și sindromul de vomă la copii.  Sindromul deshidratării acute. Tulburările hidroelectrolitice, hipovolemia. Arsurile esofagului. Corpii străini ai esofagului. Managementul diagnostic și principiile asistenței medicale de urgență.</w:t>
      </w:r>
    </w:p>
    <w:p w:rsidR="00C92E17" w:rsidRPr="00C92E17" w:rsidRDefault="00C92E17" w:rsidP="000430FA">
      <w:pPr>
        <w:pStyle w:val="af6"/>
        <w:widowControl w:val="0"/>
        <w:numPr>
          <w:ilvl w:val="0"/>
          <w:numId w:val="5"/>
        </w:numPr>
        <w:spacing w:before="240" w:after="120"/>
        <w:jc w:val="both"/>
        <w:rPr>
          <w:lang w:val="en-US"/>
        </w:rPr>
      </w:pPr>
      <w:r w:rsidRPr="00C92E17">
        <w:rPr>
          <w:lang w:val="en-US"/>
        </w:rPr>
        <w:t>Hemoragia digestiva superioară și inferioară la copii. Sindromul Mallory-Weiss. Esofagita acută. Cauze, management diagnostic și teraputic pre- și spitalicesc.</w:t>
      </w:r>
    </w:p>
    <w:p w:rsidR="00C92E17" w:rsidRPr="00C92E17" w:rsidRDefault="00C92E17" w:rsidP="000430FA">
      <w:pPr>
        <w:pStyle w:val="af6"/>
        <w:widowControl w:val="0"/>
        <w:numPr>
          <w:ilvl w:val="0"/>
          <w:numId w:val="5"/>
        </w:numPr>
        <w:spacing w:before="240" w:after="120"/>
        <w:jc w:val="both"/>
        <w:rPr>
          <w:lang w:val="en-US"/>
        </w:rPr>
      </w:pPr>
      <w:r w:rsidRPr="00C92E17">
        <w:rPr>
          <w:lang w:val="en-US"/>
        </w:rPr>
        <w:t>Stările de coma (hepatică, pancreatică, acetonemică, coma în pseudo-pilorostenoză cu pierdere de sare (sindromul Debre-Fibiger-Gierke, sindromul Reye)</w:t>
      </w:r>
    </w:p>
    <w:p w:rsidR="00C92E17" w:rsidRPr="00C92E17" w:rsidRDefault="00C92E17" w:rsidP="000430FA">
      <w:pPr>
        <w:pStyle w:val="af6"/>
        <w:widowControl w:val="0"/>
        <w:numPr>
          <w:ilvl w:val="0"/>
          <w:numId w:val="5"/>
        </w:numPr>
        <w:spacing w:before="240" w:after="120"/>
        <w:jc w:val="both"/>
        <w:rPr>
          <w:lang w:val="en-US"/>
        </w:rPr>
      </w:pPr>
      <w:r w:rsidRPr="00C92E17">
        <w:rPr>
          <w:lang w:val="en-US"/>
        </w:rPr>
        <w:t xml:space="preserve">Colica biliară la copii. Colecistita acută la copii. Cauze, management diagnostic și terpeutic la copii. </w:t>
      </w:r>
    </w:p>
    <w:p w:rsidR="00C92E17" w:rsidRPr="00C92E17" w:rsidRDefault="00C92E17" w:rsidP="000430FA">
      <w:pPr>
        <w:pStyle w:val="af6"/>
        <w:widowControl w:val="0"/>
        <w:numPr>
          <w:ilvl w:val="0"/>
          <w:numId w:val="5"/>
        </w:numPr>
        <w:spacing w:before="240" w:after="120"/>
        <w:jc w:val="both"/>
        <w:rPr>
          <w:lang w:val="en-US"/>
        </w:rPr>
      </w:pPr>
      <w:r w:rsidRPr="00C92E17">
        <w:rPr>
          <w:lang w:val="en-US"/>
        </w:rPr>
        <w:t>Insuficiența hepatică acută la copii. Sindromul hepato-pulmono-renal la copii.  Sindromul ascito-edematic și managementul diagnostic și terapeutic la copii.</w:t>
      </w:r>
    </w:p>
    <w:p w:rsidR="00C92E17" w:rsidRPr="00C92E17" w:rsidRDefault="00C92E17" w:rsidP="000430FA">
      <w:pPr>
        <w:pStyle w:val="af6"/>
        <w:widowControl w:val="0"/>
        <w:numPr>
          <w:ilvl w:val="0"/>
          <w:numId w:val="5"/>
        </w:numPr>
        <w:spacing w:before="240" w:after="120"/>
        <w:jc w:val="both"/>
        <w:rPr>
          <w:lang w:val="en-US"/>
        </w:rPr>
      </w:pPr>
      <w:r w:rsidRPr="00C92E17">
        <w:rPr>
          <w:lang w:val="en-US"/>
        </w:rPr>
        <w:t>Pancreatita acută și acutizarea pancreatitei cronice la copii ca stare de urgență. Diagnosticul diferențiat și conduita terapeutică la copii.</w:t>
      </w:r>
    </w:p>
    <w:p w:rsidR="00C92E17" w:rsidRPr="00C92E17" w:rsidRDefault="00C92E17" w:rsidP="00C92E17">
      <w:pPr>
        <w:widowControl w:val="0"/>
        <w:spacing w:before="240" w:after="120"/>
        <w:jc w:val="both"/>
        <w:rPr>
          <w:lang w:val="en-US"/>
        </w:rPr>
      </w:pPr>
    </w:p>
    <w:p w:rsidR="00C92E17" w:rsidRDefault="00C92E17" w:rsidP="001C43C1">
      <w:pPr>
        <w:spacing w:after="120"/>
        <w:jc w:val="center"/>
        <w:rPr>
          <w:b/>
          <w:lang w:val="ro-RO"/>
        </w:rPr>
      </w:pPr>
      <w:r w:rsidRPr="00801774">
        <w:rPr>
          <w:b/>
          <w:szCs w:val="20"/>
          <w:lang w:val="ro-RO"/>
        </w:rPr>
        <w:t xml:space="preserve">Modul </w:t>
      </w:r>
      <w:r>
        <w:rPr>
          <w:b/>
          <w:szCs w:val="20"/>
          <w:lang w:val="ro-RO"/>
        </w:rPr>
        <w:t>conex</w:t>
      </w:r>
      <w:r w:rsidR="00DE2D67">
        <w:rPr>
          <w:b/>
          <w:szCs w:val="20"/>
          <w:lang w:val="ro-RO"/>
        </w:rPr>
        <w:t xml:space="preserve">                                                                                                                                                  </w:t>
      </w:r>
      <w:r>
        <w:rPr>
          <w:b/>
          <w:szCs w:val="20"/>
          <w:lang w:val="ro-RO"/>
        </w:rPr>
        <w:t xml:space="preserve"> </w:t>
      </w:r>
      <w:r w:rsidRPr="00C602CF">
        <w:rPr>
          <w:b/>
          <w:lang w:val="ro-RO"/>
        </w:rPr>
        <w:t xml:space="preserve">Explorări funcționale digestive. </w:t>
      </w:r>
      <w:r w:rsidR="00DE2D67">
        <w:rPr>
          <w:b/>
          <w:lang w:val="ro-RO"/>
        </w:rPr>
        <w:t xml:space="preserve">                                                                                                                    </w:t>
      </w:r>
      <w:r w:rsidRPr="00C602CF">
        <w:rPr>
          <w:b/>
          <w:lang w:val="ro-RO"/>
        </w:rPr>
        <w:t>Metode diagnostice imagistice și instrumentale în gastroenterologie și hepatologie pediatrică</w:t>
      </w:r>
    </w:p>
    <w:p w:rsidR="002B31F3" w:rsidRDefault="002B31F3" w:rsidP="002B31F3">
      <w:pPr>
        <w:spacing w:after="120"/>
        <w:rPr>
          <w:b/>
          <w:bCs/>
          <w:lang w:val="ro-RO"/>
        </w:rPr>
      </w:pPr>
    </w:p>
    <w:p w:rsidR="002B31F3" w:rsidRPr="000430FA" w:rsidRDefault="002B31F3" w:rsidP="000430FA">
      <w:pPr>
        <w:pStyle w:val="af6"/>
        <w:numPr>
          <w:ilvl w:val="0"/>
          <w:numId w:val="5"/>
        </w:numPr>
        <w:spacing w:after="120"/>
        <w:jc w:val="both"/>
        <w:rPr>
          <w:bCs/>
          <w:lang w:val="ro-RO"/>
        </w:rPr>
      </w:pPr>
      <w:r w:rsidRPr="000430FA">
        <w:rPr>
          <w:bCs/>
          <w:lang w:val="ro-RO"/>
        </w:rPr>
        <w:t xml:space="preserve">Ecografia abdominală în patologia digestivă la copii. Indicații, contraindicații, tehnica de pregătire a pacientului, teste funcționale de motricitate, elasticitate, interpretarea rezultatelor în patologia digestivă la copii.. </w:t>
      </w:r>
    </w:p>
    <w:p w:rsidR="002B31F3" w:rsidRPr="002B31F3" w:rsidRDefault="002B31F3" w:rsidP="000430FA">
      <w:pPr>
        <w:pStyle w:val="af6"/>
        <w:numPr>
          <w:ilvl w:val="0"/>
          <w:numId w:val="5"/>
        </w:numPr>
        <w:spacing w:after="120"/>
        <w:jc w:val="both"/>
        <w:rPr>
          <w:bCs/>
          <w:lang w:val="ro-RO"/>
        </w:rPr>
      </w:pPr>
      <w:r w:rsidRPr="002B31F3">
        <w:rPr>
          <w:bCs/>
          <w:lang w:val="ro-RO"/>
        </w:rPr>
        <w:t>Examinarea imagistică prin radiografiefără sau și cu contrast a sistemului digestiv superior și inferior la copii (radiografia baritată a esofagului, stomacului, intestinului, irigografia, irigoscopia). Arteriografia sistemului portal.</w:t>
      </w:r>
    </w:p>
    <w:p w:rsidR="002B31F3" w:rsidRPr="002B31F3" w:rsidRDefault="002B31F3" w:rsidP="000430FA">
      <w:pPr>
        <w:pStyle w:val="af6"/>
        <w:numPr>
          <w:ilvl w:val="0"/>
          <w:numId w:val="5"/>
        </w:numPr>
        <w:spacing w:after="120"/>
        <w:jc w:val="both"/>
        <w:rPr>
          <w:bCs/>
          <w:lang w:val="ro-RO"/>
        </w:rPr>
      </w:pPr>
      <w:r w:rsidRPr="002B31F3">
        <w:rPr>
          <w:bCs/>
          <w:lang w:val="ro-RO"/>
        </w:rPr>
        <w:t>Examinările endoscopice digestive superioare la copii (gastroscopia diagnostică și curativă, colonoscopia, rectosigmoidoscopi,  bilio-pancreatografia endoscopică retrogradă la copii, examinarea prin videocapsulă).  Indicații, contraindicații, tehnica pregătirii pacientului pediatric, interpretarea rezultatelor. Simulare pe manechin (CUSIM).</w:t>
      </w:r>
    </w:p>
    <w:p w:rsidR="00C92E17" w:rsidRPr="002B31F3" w:rsidRDefault="002B31F3" w:rsidP="000430FA">
      <w:pPr>
        <w:pStyle w:val="af6"/>
        <w:numPr>
          <w:ilvl w:val="0"/>
          <w:numId w:val="5"/>
        </w:numPr>
        <w:spacing w:after="120"/>
        <w:jc w:val="both"/>
        <w:rPr>
          <w:b/>
          <w:bCs/>
          <w:lang w:val="ro-RO"/>
        </w:rPr>
      </w:pPr>
      <w:r>
        <w:rPr>
          <w:bCs/>
          <w:lang w:val="ro-RO"/>
        </w:rPr>
        <w:t xml:space="preserve">Tomografia computerizată. </w:t>
      </w:r>
      <w:r w:rsidRPr="002B31F3">
        <w:rPr>
          <w:bCs/>
          <w:lang w:val="ro-RO"/>
        </w:rPr>
        <w:t>Rezonanța Magnetică Nucleară  cu/fără contrast. Scintigrafia hepatică, biliară, pancreatică. Arteriografia hepatică. Indicații, contraindicații, tehnica pregătirii pacientului pediatric, interpretarea rezultatelor. Tehnicile invazive și mini-invazive de determinare a gradului de severitate a hepatitelor cronice, a stadiului maladiei cronice hepatice. Elastografia hepatică. Biopsia hepatică. Indicații, contraindicații, tehnica pregătirii pacientului pediatric, interpretarea rezultatelor la copiii cu patologie cronică digestivă.</w:t>
      </w:r>
    </w:p>
    <w:p w:rsidR="00F45A67" w:rsidRDefault="00F45A67" w:rsidP="001C43C1">
      <w:pPr>
        <w:spacing w:after="120"/>
        <w:jc w:val="center"/>
        <w:rPr>
          <w:b/>
          <w:bCs/>
          <w:lang w:val="ro-RO"/>
        </w:rPr>
      </w:pPr>
      <w:r w:rsidRPr="00285F95">
        <w:rPr>
          <w:b/>
          <w:bCs/>
          <w:lang w:val="ro-RO"/>
        </w:rPr>
        <w:t>Anul I</w:t>
      </w:r>
      <w:r w:rsidR="00B9258F" w:rsidRPr="00285F95">
        <w:rPr>
          <w:b/>
          <w:bCs/>
          <w:lang w:val="ro-RO"/>
        </w:rPr>
        <w:t>I</w:t>
      </w:r>
    </w:p>
    <w:p w:rsidR="00427758" w:rsidRDefault="00427758" w:rsidP="001C43C1">
      <w:pPr>
        <w:spacing w:after="120"/>
        <w:jc w:val="center"/>
        <w:rPr>
          <w:b/>
          <w:bCs/>
          <w:lang w:val="ro-RO"/>
        </w:rPr>
      </w:pPr>
      <w:r w:rsidRPr="00427758">
        <w:rPr>
          <w:b/>
          <w:bCs/>
          <w:lang w:val="ro-RO"/>
        </w:rPr>
        <w:t>Modul de specialitate de bază</w:t>
      </w:r>
      <w:r w:rsidR="000430FA">
        <w:rPr>
          <w:b/>
          <w:bCs/>
          <w:lang w:val="ro-RO"/>
        </w:rPr>
        <w:t xml:space="preserve">                                                                                            </w:t>
      </w:r>
      <w:r w:rsidRPr="00427758">
        <w:rPr>
          <w:b/>
          <w:bCs/>
          <w:lang w:val="ro-RO"/>
        </w:rPr>
        <w:t xml:space="preserve"> GASTROENTEROLOGIE ȘI HEPATOLOGIE PEDIATRICĂ</w:t>
      </w:r>
      <w:r w:rsidR="00DE2D67">
        <w:rPr>
          <w:b/>
          <w:bCs/>
          <w:lang w:val="ro-RO"/>
        </w:rPr>
        <w:t xml:space="preserve">                                  </w:t>
      </w:r>
      <w:r w:rsidRPr="00427758">
        <w:rPr>
          <w:b/>
          <w:bCs/>
          <w:lang w:val="ro-RO"/>
        </w:rPr>
        <w:t xml:space="preserve"> </w:t>
      </w:r>
      <w:r w:rsidR="000430FA">
        <w:rPr>
          <w:b/>
          <w:bCs/>
          <w:lang w:val="ro-RO"/>
        </w:rPr>
        <w:t xml:space="preserve">                      </w:t>
      </w:r>
      <w:r w:rsidRPr="00427758">
        <w:rPr>
          <w:b/>
          <w:bCs/>
          <w:lang w:val="ro-RO"/>
        </w:rPr>
        <w:t>(modulul II - nivel ambulatoric)</w:t>
      </w:r>
    </w:p>
    <w:p w:rsidR="00427758" w:rsidRPr="000430FA" w:rsidRDefault="00427758" w:rsidP="000430FA">
      <w:pPr>
        <w:pStyle w:val="af6"/>
        <w:numPr>
          <w:ilvl w:val="0"/>
          <w:numId w:val="5"/>
        </w:numPr>
        <w:spacing w:after="120"/>
        <w:rPr>
          <w:bCs/>
          <w:lang w:val="ro-RO"/>
        </w:rPr>
      </w:pPr>
      <w:r w:rsidRPr="000430FA">
        <w:rPr>
          <w:bCs/>
          <w:lang w:val="ro-RO"/>
        </w:rPr>
        <w:t>Principiile de bază ale asistenței medicale specializate de ambulator în patologie cronică digestivă la copii, rolul gastroenterologului/</w:t>
      </w:r>
    </w:p>
    <w:p w:rsidR="00427758" w:rsidRPr="00427758" w:rsidRDefault="00427758" w:rsidP="000430FA">
      <w:pPr>
        <w:pStyle w:val="af6"/>
        <w:numPr>
          <w:ilvl w:val="0"/>
          <w:numId w:val="5"/>
        </w:numPr>
        <w:spacing w:after="120"/>
        <w:rPr>
          <w:bCs/>
          <w:lang w:val="ro-RO"/>
        </w:rPr>
      </w:pPr>
      <w:r w:rsidRPr="00427758">
        <w:rPr>
          <w:bCs/>
          <w:lang w:val="ro-RO"/>
        </w:rPr>
        <w:t xml:space="preserve">hepatologului  în prevenirea acutizărilor, reabilitare și disabilitate. </w:t>
      </w:r>
    </w:p>
    <w:p w:rsidR="00427758" w:rsidRPr="00427758" w:rsidRDefault="00427758" w:rsidP="000430FA">
      <w:pPr>
        <w:pStyle w:val="af6"/>
        <w:numPr>
          <w:ilvl w:val="0"/>
          <w:numId w:val="5"/>
        </w:numPr>
        <w:spacing w:after="120"/>
        <w:rPr>
          <w:bCs/>
          <w:lang w:val="ro-RO"/>
        </w:rPr>
      </w:pPr>
      <w:r w:rsidRPr="00427758">
        <w:rPr>
          <w:bCs/>
          <w:lang w:val="ro-RO"/>
        </w:rPr>
        <w:t>Monitorizarea pacienților pediatrici cu afecțiuni cronice ale tractului digestiv superior</w:t>
      </w:r>
    </w:p>
    <w:p w:rsidR="00427758" w:rsidRPr="00427758" w:rsidRDefault="00427758" w:rsidP="000430FA">
      <w:pPr>
        <w:pStyle w:val="af6"/>
        <w:numPr>
          <w:ilvl w:val="0"/>
          <w:numId w:val="5"/>
        </w:numPr>
        <w:spacing w:after="120"/>
        <w:rPr>
          <w:bCs/>
          <w:lang w:val="ro-RO"/>
        </w:rPr>
      </w:pPr>
      <w:r w:rsidRPr="00427758">
        <w:rPr>
          <w:bCs/>
          <w:lang w:val="ro-RO"/>
        </w:rPr>
        <w:t>Monitorizarea pacienților pediatrici cu afecțiuni cronice ale vezicii și căilor biliare</w:t>
      </w:r>
    </w:p>
    <w:p w:rsidR="00427758" w:rsidRPr="00427758" w:rsidRDefault="00427758" w:rsidP="000430FA">
      <w:pPr>
        <w:pStyle w:val="af6"/>
        <w:numPr>
          <w:ilvl w:val="0"/>
          <w:numId w:val="5"/>
        </w:numPr>
        <w:spacing w:after="120"/>
        <w:rPr>
          <w:bCs/>
          <w:lang w:val="ro-RO"/>
        </w:rPr>
      </w:pPr>
      <w:r w:rsidRPr="00427758">
        <w:rPr>
          <w:bCs/>
          <w:lang w:val="ro-RO"/>
        </w:rPr>
        <w:t>Monitorizarea pacienților pediatrici cu afecțiuni cronice ale pancreasului</w:t>
      </w:r>
    </w:p>
    <w:p w:rsidR="00427758" w:rsidRPr="00427758" w:rsidRDefault="00427758" w:rsidP="000430FA">
      <w:pPr>
        <w:pStyle w:val="af6"/>
        <w:numPr>
          <w:ilvl w:val="0"/>
          <w:numId w:val="5"/>
        </w:numPr>
        <w:spacing w:after="120"/>
        <w:rPr>
          <w:bCs/>
          <w:lang w:val="ro-RO"/>
        </w:rPr>
      </w:pPr>
      <w:r w:rsidRPr="00427758">
        <w:rPr>
          <w:bCs/>
          <w:lang w:val="ro-RO"/>
        </w:rPr>
        <w:t xml:space="preserve">Monitorizarea pacienților pediatrici cu hepatite cronice.  </w:t>
      </w:r>
    </w:p>
    <w:p w:rsidR="00427758" w:rsidRPr="00427758" w:rsidRDefault="00427758" w:rsidP="000430FA">
      <w:pPr>
        <w:pStyle w:val="af6"/>
        <w:numPr>
          <w:ilvl w:val="0"/>
          <w:numId w:val="5"/>
        </w:numPr>
        <w:spacing w:after="120"/>
        <w:rPr>
          <w:bCs/>
          <w:lang w:val="ro-RO"/>
        </w:rPr>
      </w:pPr>
      <w:r w:rsidRPr="00427758">
        <w:rPr>
          <w:bCs/>
          <w:lang w:val="ro-RO"/>
        </w:rPr>
        <w:t>Monitorizarea pacienților pediatrici cu ciroză hepatică,  în perioada pre- și  posttransplant.</w:t>
      </w:r>
    </w:p>
    <w:p w:rsidR="00427758" w:rsidRPr="00427758" w:rsidRDefault="00427758" w:rsidP="000430FA">
      <w:pPr>
        <w:pStyle w:val="af6"/>
        <w:numPr>
          <w:ilvl w:val="0"/>
          <w:numId w:val="5"/>
        </w:numPr>
        <w:spacing w:after="120"/>
        <w:rPr>
          <w:bCs/>
          <w:lang w:val="ro-RO"/>
        </w:rPr>
      </w:pPr>
      <w:r w:rsidRPr="00427758">
        <w:rPr>
          <w:bCs/>
          <w:lang w:val="ro-RO"/>
        </w:rPr>
        <w:t>Monitorizarea pacienților pediatrici cu afecțiuni cronice ale intestinului subțire și gros.</w:t>
      </w:r>
    </w:p>
    <w:p w:rsidR="00427758" w:rsidRPr="00427758" w:rsidRDefault="00427758" w:rsidP="000430FA">
      <w:pPr>
        <w:pStyle w:val="af6"/>
        <w:numPr>
          <w:ilvl w:val="0"/>
          <w:numId w:val="5"/>
        </w:numPr>
        <w:spacing w:after="120"/>
        <w:rPr>
          <w:bCs/>
          <w:lang w:val="ro-RO"/>
        </w:rPr>
      </w:pPr>
      <w:r w:rsidRPr="00427758">
        <w:rPr>
          <w:bCs/>
          <w:lang w:val="ro-RO"/>
        </w:rPr>
        <w:t>Principiile terapiei de reabilitare și sanatorial-balneare în patologia cronică digestivă la copii.</w:t>
      </w:r>
    </w:p>
    <w:p w:rsidR="00427758" w:rsidRPr="00427758" w:rsidRDefault="00427758" w:rsidP="000430FA">
      <w:pPr>
        <w:pStyle w:val="af6"/>
        <w:numPr>
          <w:ilvl w:val="0"/>
          <w:numId w:val="5"/>
        </w:numPr>
        <w:spacing w:after="120"/>
        <w:ind w:hanging="436"/>
        <w:rPr>
          <w:bCs/>
          <w:lang w:val="ro-RO"/>
        </w:rPr>
      </w:pPr>
      <w:r w:rsidRPr="00427758">
        <w:rPr>
          <w:bCs/>
          <w:lang w:val="ro-RO"/>
        </w:rPr>
        <w:t xml:space="preserve">Farmacoterapia rațională în gastroenterologia și hepatologia ambulatorică la copii. </w:t>
      </w:r>
    </w:p>
    <w:p w:rsidR="00427758" w:rsidRPr="00427758" w:rsidRDefault="00427758" w:rsidP="000430FA">
      <w:pPr>
        <w:pStyle w:val="af6"/>
        <w:numPr>
          <w:ilvl w:val="0"/>
          <w:numId w:val="5"/>
        </w:numPr>
        <w:spacing w:after="120"/>
        <w:ind w:hanging="436"/>
        <w:rPr>
          <w:bCs/>
          <w:lang w:val="ro-RO"/>
        </w:rPr>
      </w:pPr>
      <w:r w:rsidRPr="00427758">
        <w:rPr>
          <w:bCs/>
          <w:lang w:val="ro-RO"/>
        </w:rPr>
        <w:t>Principiile terapiei dietetice la copiii cu patologie cronică digestivă de diferită vârstă.</w:t>
      </w:r>
    </w:p>
    <w:p w:rsidR="00427758" w:rsidRPr="00427758" w:rsidRDefault="00427758" w:rsidP="000430FA">
      <w:pPr>
        <w:pStyle w:val="af6"/>
        <w:numPr>
          <w:ilvl w:val="0"/>
          <w:numId w:val="5"/>
        </w:numPr>
        <w:spacing w:after="120"/>
        <w:ind w:hanging="436"/>
        <w:rPr>
          <w:bCs/>
          <w:lang w:val="ro-RO"/>
        </w:rPr>
      </w:pPr>
      <w:r w:rsidRPr="00427758">
        <w:rPr>
          <w:bCs/>
          <w:lang w:val="ro-RO"/>
        </w:rPr>
        <w:t>Conduita  gastroenterologului/hepatolog pediatru în sindromul de vomă la la copii. Criteriile de spitalizare la copii de diferită vârstă.</w:t>
      </w:r>
    </w:p>
    <w:p w:rsidR="00427758" w:rsidRPr="00427758" w:rsidRDefault="00427758" w:rsidP="000430FA">
      <w:pPr>
        <w:pStyle w:val="af6"/>
        <w:numPr>
          <w:ilvl w:val="0"/>
          <w:numId w:val="5"/>
        </w:numPr>
        <w:spacing w:after="120"/>
        <w:ind w:hanging="436"/>
        <w:rPr>
          <w:bCs/>
          <w:lang w:val="ro-RO"/>
        </w:rPr>
      </w:pPr>
      <w:r w:rsidRPr="00427758">
        <w:rPr>
          <w:bCs/>
          <w:lang w:val="ro-RO"/>
        </w:rPr>
        <w:t>Conduita  gastroenterologului/hepatolog pediatru în sindromul durerii abdominale acute și recurente la copii. Criteriile de spitalizare.</w:t>
      </w:r>
    </w:p>
    <w:p w:rsidR="00427758" w:rsidRPr="00427758" w:rsidRDefault="00427758" w:rsidP="000430FA">
      <w:pPr>
        <w:pStyle w:val="af6"/>
        <w:numPr>
          <w:ilvl w:val="0"/>
          <w:numId w:val="5"/>
        </w:numPr>
        <w:spacing w:after="120"/>
        <w:ind w:hanging="436"/>
        <w:rPr>
          <w:bCs/>
          <w:lang w:val="ro-RO"/>
        </w:rPr>
      </w:pPr>
      <w:r w:rsidRPr="00427758">
        <w:rPr>
          <w:bCs/>
          <w:lang w:val="ro-RO"/>
        </w:rPr>
        <w:t>Conduita  gastroenterologului/hepatolog pediatru în sindromul icteric la copii. Criteriile de spitalizare.</w:t>
      </w:r>
    </w:p>
    <w:p w:rsidR="00427758" w:rsidRPr="00427758" w:rsidRDefault="00427758" w:rsidP="000430FA">
      <w:pPr>
        <w:pStyle w:val="af6"/>
        <w:numPr>
          <w:ilvl w:val="0"/>
          <w:numId w:val="5"/>
        </w:numPr>
        <w:spacing w:after="120"/>
        <w:ind w:hanging="436"/>
        <w:rPr>
          <w:bCs/>
          <w:lang w:val="ro-RO"/>
        </w:rPr>
      </w:pPr>
      <w:r w:rsidRPr="00427758">
        <w:rPr>
          <w:bCs/>
          <w:lang w:val="ro-RO"/>
        </w:rPr>
        <w:lastRenderedPageBreak/>
        <w:t>Conduita  gastroenterologului/hepatolog pediatru în sindromul hepato- sau și a splenomegaliei la copii. Criteriile de evaluare a pacientului în condiții de ambulator. Criteriile de spitalizare.</w:t>
      </w:r>
    </w:p>
    <w:p w:rsidR="00427758" w:rsidRPr="00427758" w:rsidRDefault="00427758" w:rsidP="000430FA">
      <w:pPr>
        <w:pStyle w:val="af6"/>
        <w:numPr>
          <w:ilvl w:val="0"/>
          <w:numId w:val="5"/>
        </w:numPr>
        <w:spacing w:after="120"/>
        <w:ind w:hanging="436"/>
        <w:rPr>
          <w:bCs/>
          <w:lang w:val="ro-RO"/>
        </w:rPr>
      </w:pPr>
      <w:r w:rsidRPr="00427758">
        <w:rPr>
          <w:bCs/>
          <w:lang w:val="ro-RO"/>
        </w:rPr>
        <w:t>Conduita  gastroenterologului/hepatolog pediatru în sindromul  de constipație și diaree acută, diaree cronică. Criteriile de spitalizare.</w:t>
      </w:r>
    </w:p>
    <w:p w:rsidR="00427758" w:rsidRPr="00427758" w:rsidRDefault="00427758" w:rsidP="000430FA">
      <w:pPr>
        <w:pStyle w:val="af6"/>
        <w:numPr>
          <w:ilvl w:val="0"/>
          <w:numId w:val="5"/>
        </w:numPr>
        <w:spacing w:after="120"/>
        <w:ind w:hanging="436"/>
        <w:rPr>
          <w:bCs/>
          <w:lang w:val="ro-RO"/>
        </w:rPr>
      </w:pPr>
      <w:r w:rsidRPr="00427758">
        <w:rPr>
          <w:bCs/>
          <w:lang w:val="ro-RO"/>
        </w:rPr>
        <w:t>Principiile de estimare a stării de sănătate și determinare  a gradului de disabilitate în patologia cronică digestivă la copii.</w:t>
      </w:r>
    </w:p>
    <w:p w:rsidR="00427758" w:rsidRDefault="00427758" w:rsidP="001C43C1">
      <w:pPr>
        <w:pStyle w:val="a3"/>
        <w:tabs>
          <w:tab w:val="left" w:pos="0"/>
        </w:tabs>
        <w:ind w:firstLine="0"/>
        <w:jc w:val="center"/>
        <w:rPr>
          <w:b/>
          <w:caps/>
          <w:color w:val="FF0000"/>
          <w:szCs w:val="24"/>
        </w:rPr>
      </w:pPr>
    </w:p>
    <w:p w:rsidR="00634DF6" w:rsidRDefault="00634DF6" w:rsidP="0090097C">
      <w:pPr>
        <w:pStyle w:val="a3"/>
        <w:tabs>
          <w:tab w:val="left" w:pos="0"/>
        </w:tabs>
        <w:ind w:firstLine="0"/>
        <w:rPr>
          <w:b/>
          <w:caps/>
          <w:color w:val="FF0000"/>
          <w:szCs w:val="24"/>
        </w:rPr>
      </w:pPr>
    </w:p>
    <w:p w:rsidR="00634DF6" w:rsidRDefault="00634DF6" w:rsidP="001C43C1">
      <w:pPr>
        <w:pStyle w:val="a3"/>
        <w:tabs>
          <w:tab w:val="left" w:pos="0"/>
        </w:tabs>
        <w:ind w:firstLine="0"/>
        <w:jc w:val="center"/>
        <w:rPr>
          <w:b/>
          <w:caps/>
          <w:color w:val="FF0000"/>
          <w:szCs w:val="24"/>
        </w:rPr>
      </w:pPr>
    </w:p>
    <w:p w:rsidR="00427758" w:rsidRDefault="00427758" w:rsidP="001C43C1">
      <w:pPr>
        <w:pStyle w:val="a3"/>
        <w:tabs>
          <w:tab w:val="left" w:pos="0"/>
        </w:tabs>
        <w:ind w:firstLine="0"/>
        <w:jc w:val="center"/>
        <w:rPr>
          <w:b/>
          <w:caps/>
          <w:color w:val="FF0000"/>
          <w:szCs w:val="24"/>
        </w:rPr>
      </w:pPr>
    </w:p>
    <w:p w:rsidR="00427758" w:rsidRPr="00427758" w:rsidRDefault="00427758" w:rsidP="001C43C1">
      <w:pPr>
        <w:pStyle w:val="a3"/>
        <w:tabs>
          <w:tab w:val="left" w:pos="0"/>
        </w:tabs>
        <w:ind w:firstLine="0"/>
        <w:jc w:val="center"/>
        <w:rPr>
          <w:b/>
          <w:caps/>
          <w:szCs w:val="24"/>
        </w:rPr>
      </w:pPr>
      <w:r w:rsidRPr="00427758">
        <w:rPr>
          <w:b/>
          <w:caps/>
          <w:szCs w:val="24"/>
        </w:rPr>
        <w:t>Modul conex</w:t>
      </w:r>
      <w:r w:rsidR="000430FA">
        <w:rPr>
          <w:b/>
          <w:caps/>
          <w:szCs w:val="24"/>
        </w:rPr>
        <w:t xml:space="preserve">                                                                                                                </w:t>
      </w:r>
      <w:r w:rsidRPr="00427758">
        <w:rPr>
          <w:b/>
          <w:caps/>
          <w:szCs w:val="24"/>
        </w:rPr>
        <w:t xml:space="preserve">Gastroenterologie și hepatologie  generală  </w:t>
      </w:r>
      <w:r w:rsidR="000430FA">
        <w:rPr>
          <w:b/>
          <w:caps/>
          <w:szCs w:val="24"/>
        </w:rPr>
        <w:t>L</w:t>
      </w:r>
      <w:r w:rsidRPr="00427758">
        <w:rPr>
          <w:b/>
          <w:caps/>
          <w:szCs w:val="24"/>
        </w:rPr>
        <w:t>a adul</w:t>
      </w:r>
      <w:r w:rsidR="000430FA">
        <w:rPr>
          <w:b/>
          <w:caps/>
          <w:szCs w:val="24"/>
        </w:rPr>
        <w:t>T</w:t>
      </w:r>
    </w:p>
    <w:p w:rsidR="00427758" w:rsidRDefault="00427758" w:rsidP="00427758">
      <w:pPr>
        <w:pStyle w:val="a3"/>
        <w:tabs>
          <w:tab w:val="left" w:pos="0"/>
        </w:tabs>
        <w:ind w:firstLine="0"/>
        <w:rPr>
          <w:b/>
          <w:caps/>
          <w:szCs w:val="24"/>
        </w:rPr>
      </w:pPr>
    </w:p>
    <w:p w:rsidR="00427758" w:rsidRPr="00427758" w:rsidRDefault="00427758" w:rsidP="000430FA">
      <w:pPr>
        <w:pStyle w:val="af6"/>
        <w:numPr>
          <w:ilvl w:val="0"/>
          <w:numId w:val="5"/>
        </w:numPr>
        <w:shd w:val="clear" w:color="auto" w:fill="FFFFFF"/>
        <w:spacing w:after="120"/>
        <w:rPr>
          <w:lang w:val="ro-RO"/>
        </w:rPr>
      </w:pPr>
      <w:r w:rsidRPr="00427758">
        <w:rPr>
          <w:lang w:val="ro-RO"/>
        </w:rPr>
        <w:t xml:space="preserve">Metodele de examinare clinică, de laborator și instrumentală  în patologia digestivă cronică la adulți. Explorările imagistice și tehnologiile noi diagnostice în patologia cronică digestivă la adulți. Continuitatea transmiterii pacientului pediatric pentru supravegherea specialistului adult. </w:t>
      </w:r>
    </w:p>
    <w:p w:rsidR="000430FA" w:rsidRDefault="00427758" w:rsidP="000430FA">
      <w:pPr>
        <w:pStyle w:val="af6"/>
        <w:numPr>
          <w:ilvl w:val="0"/>
          <w:numId w:val="5"/>
        </w:numPr>
        <w:shd w:val="clear" w:color="auto" w:fill="FFFFFF"/>
        <w:spacing w:after="120"/>
        <w:rPr>
          <w:lang w:val="ro-RO"/>
        </w:rPr>
      </w:pPr>
      <w:r w:rsidRPr="00427758">
        <w:rPr>
          <w:lang w:val="ro-RO"/>
        </w:rPr>
        <w:t xml:space="preserve">Tulburările funcționale digestive și afecțiunile cronice ale tractului digestiv superior la adulți. Stările de urgență. Principiile managementului diagnostic și terapeutic. </w:t>
      </w:r>
    </w:p>
    <w:p w:rsidR="00427758" w:rsidRPr="00427758" w:rsidRDefault="00427758" w:rsidP="000430FA">
      <w:pPr>
        <w:pStyle w:val="af6"/>
        <w:numPr>
          <w:ilvl w:val="0"/>
          <w:numId w:val="5"/>
        </w:numPr>
        <w:shd w:val="clear" w:color="auto" w:fill="FFFFFF"/>
        <w:spacing w:after="120"/>
        <w:rPr>
          <w:lang w:val="ro-RO"/>
        </w:rPr>
      </w:pPr>
      <w:r w:rsidRPr="00427758">
        <w:rPr>
          <w:lang w:val="ro-RO"/>
        </w:rPr>
        <w:t>Maladiile acute și cronice ale vezicii biliare,  căilor biliare și pancreasului la adulți. Stările de urgență. Principiile managementului  diagnostic și terapeutic.</w:t>
      </w:r>
    </w:p>
    <w:p w:rsidR="00427758" w:rsidRPr="00427758" w:rsidRDefault="00427758" w:rsidP="000430FA">
      <w:pPr>
        <w:pStyle w:val="af6"/>
        <w:numPr>
          <w:ilvl w:val="0"/>
          <w:numId w:val="5"/>
        </w:numPr>
        <w:shd w:val="clear" w:color="auto" w:fill="FFFFFF"/>
        <w:spacing w:after="120"/>
        <w:rPr>
          <w:lang w:val="ro-RO"/>
        </w:rPr>
      </w:pPr>
      <w:r w:rsidRPr="00427758">
        <w:rPr>
          <w:lang w:val="ro-RO"/>
        </w:rPr>
        <w:t>Maladiile cronice ale ficatului la adulți. Stările de urgență. Principiile managementului diagnostic și terapeutic.</w:t>
      </w:r>
    </w:p>
    <w:p w:rsidR="00427758" w:rsidRPr="00427758" w:rsidRDefault="00427758" w:rsidP="000430FA">
      <w:pPr>
        <w:pStyle w:val="af6"/>
        <w:numPr>
          <w:ilvl w:val="0"/>
          <w:numId w:val="5"/>
        </w:numPr>
        <w:shd w:val="clear" w:color="auto" w:fill="FFFFFF"/>
        <w:spacing w:after="120"/>
        <w:rPr>
          <w:lang w:val="ro-RO"/>
        </w:rPr>
      </w:pPr>
      <w:r w:rsidRPr="00427758">
        <w:rPr>
          <w:lang w:val="ro-RO"/>
        </w:rPr>
        <w:t>Afecțiunile cronice inflamatorii ale intestinului subțire și gros la adulți. Stările de urgență. Principii de management diagnostic, tratament, monitorizare.</w:t>
      </w:r>
    </w:p>
    <w:p w:rsidR="000430FA" w:rsidRDefault="000430FA" w:rsidP="000430FA">
      <w:pPr>
        <w:pStyle w:val="a3"/>
        <w:tabs>
          <w:tab w:val="left" w:pos="0"/>
        </w:tabs>
        <w:ind w:left="720" w:firstLine="0"/>
        <w:jc w:val="center"/>
        <w:rPr>
          <w:b/>
          <w:caps/>
          <w:szCs w:val="24"/>
        </w:rPr>
      </w:pPr>
      <w:r w:rsidRPr="000430FA">
        <w:rPr>
          <w:b/>
          <w:caps/>
          <w:szCs w:val="24"/>
        </w:rPr>
        <w:t>Modul de specialitate de bază</w:t>
      </w:r>
    </w:p>
    <w:p w:rsidR="00427758" w:rsidRDefault="000430FA" w:rsidP="000430FA">
      <w:pPr>
        <w:pStyle w:val="a3"/>
        <w:tabs>
          <w:tab w:val="left" w:pos="0"/>
        </w:tabs>
        <w:ind w:left="720" w:firstLine="0"/>
        <w:jc w:val="center"/>
        <w:rPr>
          <w:b/>
          <w:caps/>
          <w:szCs w:val="24"/>
        </w:rPr>
      </w:pPr>
      <w:r w:rsidRPr="000430FA">
        <w:rPr>
          <w:b/>
          <w:caps/>
          <w:szCs w:val="24"/>
        </w:rPr>
        <w:t>Di</w:t>
      </w:r>
      <w:r>
        <w:rPr>
          <w:b/>
          <w:caps/>
          <w:szCs w:val="24"/>
        </w:rPr>
        <w:t>etetică și Nutriție pediatrică</w:t>
      </w:r>
    </w:p>
    <w:p w:rsidR="000430FA" w:rsidRDefault="000430FA" w:rsidP="000430FA">
      <w:pPr>
        <w:pStyle w:val="a3"/>
        <w:tabs>
          <w:tab w:val="left" w:pos="0"/>
        </w:tabs>
        <w:ind w:left="720" w:hanging="436"/>
        <w:rPr>
          <w:b/>
          <w:caps/>
          <w:szCs w:val="24"/>
        </w:rPr>
      </w:pPr>
    </w:p>
    <w:p w:rsidR="000430FA" w:rsidRPr="000430FA" w:rsidRDefault="000430FA" w:rsidP="000430FA">
      <w:pPr>
        <w:pStyle w:val="a3"/>
        <w:numPr>
          <w:ilvl w:val="0"/>
          <w:numId w:val="5"/>
        </w:numPr>
        <w:tabs>
          <w:tab w:val="left" w:pos="0"/>
        </w:tabs>
        <w:rPr>
          <w:b/>
          <w:caps/>
          <w:szCs w:val="24"/>
        </w:rPr>
      </w:pPr>
      <w:r w:rsidRPr="000430FA">
        <w:t xml:space="preserve">Estimarea statutului nutrițional și evaluarea  copiilor cu patologie cronică digestivă. Principiile dietologiei copilului sănătos (nou născut, sugar, copil de vârstă fragedă, școlar, adolescent). </w:t>
      </w:r>
    </w:p>
    <w:p w:rsidR="000430FA" w:rsidRPr="000430FA" w:rsidRDefault="000430FA" w:rsidP="000430FA">
      <w:pPr>
        <w:pStyle w:val="a3"/>
        <w:numPr>
          <w:ilvl w:val="0"/>
          <w:numId w:val="5"/>
        </w:numPr>
        <w:tabs>
          <w:tab w:val="left" w:pos="0"/>
        </w:tabs>
      </w:pPr>
      <w:r w:rsidRPr="000430FA">
        <w:t xml:space="preserve">Principiile dietoterapiei copilul prematur și a copiilor de vârstă fragedă cu tulburări nuțriționale de diferită vârstă. Alimentarea parenterală la copiii cu patologie cronică digestivă. </w:t>
      </w:r>
    </w:p>
    <w:p w:rsidR="000430FA" w:rsidRPr="000430FA" w:rsidRDefault="000430FA" w:rsidP="000430FA">
      <w:pPr>
        <w:pStyle w:val="a3"/>
        <w:numPr>
          <w:ilvl w:val="0"/>
          <w:numId w:val="5"/>
        </w:numPr>
        <w:tabs>
          <w:tab w:val="left" w:pos="0"/>
        </w:tabs>
        <w:rPr>
          <w:b/>
          <w:caps/>
          <w:szCs w:val="24"/>
        </w:rPr>
      </w:pPr>
      <w:r w:rsidRPr="000430FA">
        <w:t xml:space="preserve">Principiile terapiei dietetice a copilului  cu patologie cronică digestivă de diferită vârstă. </w:t>
      </w:r>
    </w:p>
    <w:p w:rsidR="00DE2D67" w:rsidRPr="00DE2D67" w:rsidRDefault="000430FA" w:rsidP="00DE2D67">
      <w:pPr>
        <w:pStyle w:val="a3"/>
        <w:numPr>
          <w:ilvl w:val="0"/>
          <w:numId w:val="5"/>
        </w:numPr>
        <w:tabs>
          <w:tab w:val="left" w:pos="0"/>
        </w:tabs>
        <w:rPr>
          <w:b/>
          <w:caps/>
          <w:color w:val="FF0000"/>
          <w:szCs w:val="24"/>
        </w:rPr>
      </w:pPr>
      <w:r w:rsidRPr="000430FA">
        <w:t>.</w:t>
      </w:r>
      <w:r>
        <w:t xml:space="preserve"> </w:t>
      </w:r>
      <w:r w:rsidRPr="000430FA">
        <w:t>Principiile terapiei dietetice a copilului  cu patologie cronică extradigestivă și metabolică.</w:t>
      </w:r>
      <w:r w:rsidR="00DE2D67" w:rsidRPr="00DE2D67">
        <w:t xml:space="preserve"> </w:t>
      </w:r>
    </w:p>
    <w:p w:rsidR="00DE2D67" w:rsidRPr="00DE2D67" w:rsidRDefault="00DE2D67" w:rsidP="00DE2D67">
      <w:pPr>
        <w:pStyle w:val="a3"/>
        <w:tabs>
          <w:tab w:val="left" w:pos="0"/>
        </w:tabs>
        <w:ind w:left="502" w:firstLine="0"/>
        <w:rPr>
          <w:b/>
          <w:caps/>
          <w:color w:val="FF0000"/>
          <w:szCs w:val="24"/>
        </w:rPr>
      </w:pPr>
    </w:p>
    <w:p w:rsidR="00DE2D67" w:rsidRPr="00DE2D67" w:rsidRDefault="00DE2D67" w:rsidP="00DE2D67">
      <w:pPr>
        <w:tabs>
          <w:tab w:val="left" w:pos="0"/>
        </w:tabs>
        <w:jc w:val="center"/>
        <w:rPr>
          <w:b/>
          <w:szCs w:val="20"/>
          <w:lang w:val="ro-RO"/>
        </w:rPr>
      </w:pPr>
      <w:r w:rsidRPr="00DE2D67">
        <w:rPr>
          <w:b/>
          <w:szCs w:val="20"/>
          <w:lang w:val="ro-RO"/>
        </w:rPr>
        <w:t>Modul conex:</w:t>
      </w:r>
    </w:p>
    <w:p w:rsidR="00DE2D67" w:rsidRPr="00DE2D67" w:rsidRDefault="00DE2D67" w:rsidP="00DE2D67">
      <w:pPr>
        <w:tabs>
          <w:tab w:val="left" w:pos="0"/>
        </w:tabs>
        <w:jc w:val="center"/>
        <w:rPr>
          <w:b/>
          <w:szCs w:val="20"/>
          <w:lang w:val="ro-RO"/>
        </w:rPr>
      </w:pPr>
      <w:r w:rsidRPr="00DE2D67">
        <w:rPr>
          <w:b/>
          <w:szCs w:val="20"/>
          <w:lang w:val="ro-RO"/>
        </w:rPr>
        <w:t>Instruire medicală prin simulare (CUSIM):                                                                                               Examinare virtuală prin simulare ecografică și Endoscopie digestivă</w:t>
      </w:r>
    </w:p>
    <w:p w:rsidR="00DE2D67" w:rsidRPr="00DE2D67" w:rsidRDefault="00DE2D67" w:rsidP="00DE2D67">
      <w:pPr>
        <w:pStyle w:val="a3"/>
        <w:tabs>
          <w:tab w:val="left" w:pos="0"/>
        </w:tabs>
        <w:ind w:left="502" w:firstLine="0"/>
        <w:rPr>
          <w:b/>
          <w:caps/>
          <w:color w:val="FF0000"/>
          <w:szCs w:val="24"/>
        </w:rPr>
      </w:pPr>
    </w:p>
    <w:p w:rsidR="00DE2D67" w:rsidRPr="00DE2D67" w:rsidRDefault="00DE2D67" w:rsidP="00DE2D67">
      <w:pPr>
        <w:pStyle w:val="a3"/>
        <w:tabs>
          <w:tab w:val="left" w:pos="0"/>
        </w:tabs>
        <w:ind w:left="502" w:firstLine="0"/>
        <w:rPr>
          <w:b/>
          <w:caps/>
          <w:color w:val="FF0000"/>
          <w:szCs w:val="24"/>
        </w:rPr>
      </w:pPr>
    </w:p>
    <w:p w:rsidR="00DE2D67" w:rsidRPr="00DE2D67" w:rsidRDefault="00DE2D67" w:rsidP="00DE2D67">
      <w:pPr>
        <w:pStyle w:val="a3"/>
        <w:numPr>
          <w:ilvl w:val="0"/>
          <w:numId w:val="5"/>
        </w:numPr>
        <w:tabs>
          <w:tab w:val="left" w:pos="0"/>
        </w:tabs>
        <w:rPr>
          <w:b/>
          <w:caps/>
          <w:color w:val="FF0000"/>
          <w:szCs w:val="24"/>
        </w:rPr>
      </w:pPr>
      <w:r w:rsidRPr="00DE2D67">
        <w:t xml:space="preserve">Bazele instruirii medicale prin simulare virtuală în patologia digestivă la copii (CUSIM). </w:t>
      </w:r>
    </w:p>
    <w:p w:rsidR="00DE2D67" w:rsidRPr="00DE2D67" w:rsidRDefault="00DE2D67" w:rsidP="00DE2D67">
      <w:pPr>
        <w:pStyle w:val="a3"/>
        <w:numPr>
          <w:ilvl w:val="0"/>
          <w:numId w:val="5"/>
        </w:numPr>
        <w:tabs>
          <w:tab w:val="left" w:pos="0"/>
        </w:tabs>
        <w:rPr>
          <w:b/>
          <w:caps/>
          <w:color w:val="FF0000"/>
          <w:szCs w:val="24"/>
        </w:rPr>
      </w:pPr>
      <w:r w:rsidRPr="00DE2D67">
        <w:t xml:space="preserve">Examinarea virtuală prin simulare  ecografică (CUSIM) </w:t>
      </w:r>
    </w:p>
    <w:p w:rsidR="00427758" w:rsidRPr="000430FA" w:rsidRDefault="00DE2D67" w:rsidP="00DE2D67">
      <w:pPr>
        <w:pStyle w:val="a3"/>
        <w:numPr>
          <w:ilvl w:val="0"/>
          <w:numId w:val="5"/>
        </w:numPr>
        <w:tabs>
          <w:tab w:val="left" w:pos="0"/>
        </w:tabs>
        <w:rPr>
          <w:b/>
          <w:caps/>
          <w:color w:val="FF0000"/>
          <w:szCs w:val="24"/>
        </w:rPr>
      </w:pPr>
      <w:r w:rsidRPr="00DE2D67">
        <w:t>Endoscopia digestivă (CUSIM)</w:t>
      </w:r>
      <w:r>
        <w:t>.</w:t>
      </w:r>
    </w:p>
    <w:p w:rsidR="000430FA" w:rsidRDefault="000430FA" w:rsidP="000430FA">
      <w:pPr>
        <w:pStyle w:val="a3"/>
        <w:tabs>
          <w:tab w:val="left" w:pos="0"/>
        </w:tabs>
        <w:ind w:firstLine="0"/>
        <w:rPr>
          <w:b/>
          <w:caps/>
          <w:color w:val="FF0000"/>
          <w:szCs w:val="24"/>
        </w:rPr>
      </w:pPr>
    </w:p>
    <w:p w:rsidR="00714765" w:rsidRPr="00DE2D67" w:rsidRDefault="004F4355" w:rsidP="00DE2D67">
      <w:pPr>
        <w:widowControl w:val="0"/>
        <w:spacing w:before="240" w:after="120"/>
        <w:jc w:val="center"/>
        <w:rPr>
          <w:b/>
          <w:caps/>
          <w:sz w:val="26"/>
          <w:u w:val="single"/>
          <w:lang w:val="fr-FR"/>
        </w:rPr>
      </w:pPr>
      <w:r w:rsidRPr="00DE2D67">
        <w:rPr>
          <w:b/>
          <w:caps/>
          <w:sz w:val="26"/>
          <w:u w:val="single"/>
          <w:lang w:val="fr-FR"/>
        </w:rPr>
        <w:t xml:space="preserve">Programul stagiului </w:t>
      </w:r>
      <w:r w:rsidR="0090097C">
        <w:rPr>
          <w:b/>
          <w:caps/>
          <w:sz w:val="26"/>
          <w:u w:val="single"/>
          <w:lang w:val="fr-FR"/>
        </w:rPr>
        <w:t xml:space="preserve"> </w:t>
      </w:r>
      <w:r w:rsidRPr="00DE2D67">
        <w:rPr>
          <w:b/>
          <w:caps/>
          <w:sz w:val="26"/>
          <w:u w:val="single"/>
          <w:lang w:val="fr-FR"/>
        </w:rPr>
        <w:t>practic</w:t>
      </w:r>
    </w:p>
    <w:p w:rsidR="00DC76C8" w:rsidRPr="00D50BF4" w:rsidRDefault="00DC76C8" w:rsidP="00DC76C8">
      <w:pPr>
        <w:spacing w:before="240" w:after="120"/>
        <w:jc w:val="center"/>
        <w:rPr>
          <w:b/>
          <w:bCs/>
          <w:sz w:val="26"/>
          <w:lang w:val="ro-RO"/>
        </w:rPr>
      </w:pPr>
      <w:r w:rsidRPr="00D50BF4">
        <w:rPr>
          <w:b/>
          <w:bCs/>
          <w:sz w:val="26"/>
          <w:lang w:val="ro-RO"/>
        </w:rPr>
        <w:lastRenderedPageBreak/>
        <w:t>Anul I</w:t>
      </w:r>
    </w:p>
    <w:p w:rsidR="00DC76C8" w:rsidRPr="00D50BF4" w:rsidRDefault="00DE2D67" w:rsidP="00DC76C8">
      <w:pPr>
        <w:pStyle w:val="a3"/>
        <w:tabs>
          <w:tab w:val="left" w:pos="0"/>
        </w:tabs>
        <w:spacing w:before="240"/>
        <w:ind w:firstLine="0"/>
        <w:jc w:val="center"/>
        <w:rPr>
          <w:b/>
          <w:caps/>
          <w:sz w:val="26"/>
          <w:szCs w:val="28"/>
        </w:rPr>
      </w:pPr>
      <w:r>
        <w:rPr>
          <w:b/>
          <w:caps/>
          <w:sz w:val="26"/>
          <w:szCs w:val="28"/>
        </w:rPr>
        <w:t xml:space="preserve">GASTROENTEROLOGIA ȘI HEPATOLOGIA PEDIATRICĂ </w:t>
      </w:r>
      <w:r w:rsidR="0029272A">
        <w:rPr>
          <w:b/>
          <w:caps/>
          <w:sz w:val="26"/>
          <w:szCs w:val="28"/>
        </w:rPr>
        <w:t>DE STAȚIONAR</w:t>
      </w:r>
      <w:r>
        <w:rPr>
          <w:b/>
          <w:caps/>
          <w:sz w:val="26"/>
          <w:szCs w:val="28"/>
        </w:rPr>
        <w:t xml:space="preserve">                                              </w:t>
      </w:r>
      <w:r w:rsidR="00DC76C8">
        <w:rPr>
          <w:b/>
          <w:i/>
          <w:sz w:val="26"/>
          <w:szCs w:val="28"/>
        </w:rPr>
        <w:t>(durata</w:t>
      </w:r>
      <w:r>
        <w:rPr>
          <w:b/>
          <w:i/>
          <w:sz w:val="26"/>
          <w:szCs w:val="28"/>
        </w:rPr>
        <w:t xml:space="preserve"> </w:t>
      </w:r>
      <w:r w:rsidR="00DC76C8">
        <w:rPr>
          <w:b/>
          <w:i/>
          <w:sz w:val="26"/>
          <w:szCs w:val="28"/>
        </w:rPr>
        <w:t>– 2</w:t>
      </w:r>
      <w:r w:rsidR="00DC76C8" w:rsidRPr="00D50BF4">
        <w:rPr>
          <w:b/>
          <w:i/>
          <w:sz w:val="26"/>
          <w:szCs w:val="28"/>
        </w:rPr>
        <w:t xml:space="preserve"> săptămâni)</w:t>
      </w:r>
    </w:p>
    <w:p w:rsidR="00DC76C8" w:rsidRDefault="00DC76C8" w:rsidP="00DC76C8">
      <w:pPr>
        <w:widowControl w:val="0"/>
        <w:rPr>
          <w:sz w:val="22"/>
          <w:szCs w:val="22"/>
          <w:lang w:val="ro-RO"/>
        </w:rPr>
      </w:pPr>
    </w:p>
    <w:p w:rsidR="00DC76C8" w:rsidRPr="00DE2D67" w:rsidRDefault="00DC76C8" w:rsidP="00DE2D67">
      <w:pPr>
        <w:pStyle w:val="af6"/>
        <w:numPr>
          <w:ilvl w:val="0"/>
          <w:numId w:val="28"/>
        </w:numPr>
        <w:rPr>
          <w:b/>
          <w:lang w:val="ro-RO"/>
        </w:rPr>
      </w:pPr>
      <w:r w:rsidRPr="00DE2D67">
        <w:rPr>
          <w:b/>
          <w:lang w:val="ro-RO"/>
        </w:rPr>
        <w:t>Anamneza</w:t>
      </w:r>
      <w:r w:rsidR="007065A4">
        <w:rPr>
          <w:b/>
          <w:lang w:val="ro-RO"/>
        </w:rPr>
        <w:t xml:space="preserve"> bolii</w:t>
      </w:r>
      <w:r w:rsidR="00DE2D67">
        <w:rPr>
          <w:b/>
          <w:lang w:val="ro-RO"/>
        </w:rPr>
        <w:t xml:space="preserve"> și anamneza epidemiologică.</w:t>
      </w:r>
      <w:r w:rsidRPr="00DE2D67">
        <w:rPr>
          <w:b/>
          <w:lang w:val="ro-RO"/>
        </w:rPr>
        <w:t xml:space="preserve"> Interpretarea corectă a  datelor de anamneză.</w:t>
      </w:r>
    </w:p>
    <w:p w:rsidR="00DC76C8" w:rsidRPr="00DE2D67" w:rsidRDefault="00DC76C8" w:rsidP="00DE2D67">
      <w:pPr>
        <w:pStyle w:val="af6"/>
        <w:numPr>
          <w:ilvl w:val="0"/>
          <w:numId w:val="28"/>
        </w:numPr>
        <w:rPr>
          <w:b/>
          <w:lang w:val="ro-RO"/>
        </w:rPr>
      </w:pPr>
      <w:r w:rsidRPr="00DE2D67">
        <w:rPr>
          <w:b/>
          <w:lang w:val="ro-RO"/>
        </w:rPr>
        <w:t xml:space="preserve">Metodologia examinării </w:t>
      </w:r>
      <w:r w:rsidR="007065A4">
        <w:rPr>
          <w:b/>
          <w:lang w:val="ro-RO"/>
        </w:rPr>
        <w:t xml:space="preserve">clinice a </w:t>
      </w:r>
      <w:r w:rsidRPr="00DE2D67">
        <w:rPr>
          <w:b/>
          <w:lang w:val="ro-RO"/>
        </w:rPr>
        <w:t xml:space="preserve">copiilor pentru diagnosticarea diverselor afecţiuni </w:t>
      </w:r>
      <w:r w:rsidR="00DE2D67" w:rsidRPr="00DE2D67">
        <w:rPr>
          <w:b/>
          <w:lang w:val="ro-RO"/>
        </w:rPr>
        <w:t>digestive la copii</w:t>
      </w:r>
      <w:r w:rsidR="007065A4">
        <w:rPr>
          <w:b/>
          <w:lang w:val="ro-RO"/>
        </w:rPr>
        <w:t xml:space="preserve"> în </w:t>
      </w:r>
      <w:r w:rsidRPr="00DE2D67">
        <w:rPr>
          <w:b/>
          <w:lang w:val="ro-RO"/>
        </w:rPr>
        <w:t>:</w:t>
      </w:r>
    </w:p>
    <w:p w:rsidR="00DC76C8" w:rsidRPr="00DE2D67" w:rsidRDefault="00DC76C8" w:rsidP="007065A4">
      <w:pPr>
        <w:numPr>
          <w:ilvl w:val="0"/>
          <w:numId w:val="14"/>
        </w:numPr>
        <w:ind w:left="142" w:firstLine="284"/>
        <w:rPr>
          <w:lang w:val="ro-RO"/>
        </w:rPr>
      </w:pPr>
      <w:r w:rsidRPr="00DE2D67">
        <w:rPr>
          <w:lang w:val="ro-RO"/>
        </w:rPr>
        <w:t>Afecţiuni</w:t>
      </w:r>
      <w:r w:rsidR="00DE2D67">
        <w:rPr>
          <w:lang w:val="ro-RO"/>
        </w:rPr>
        <w:t xml:space="preserve"> cronice ale tractului digestiv superior</w:t>
      </w:r>
      <w:r w:rsidRPr="00DE2D67">
        <w:rPr>
          <w:lang w:val="ro-RO"/>
        </w:rPr>
        <w:t xml:space="preserve">. </w:t>
      </w:r>
      <w:r w:rsidR="00DE2D67">
        <w:rPr>
          <w:lang w:val="ro-RO"/>
        </w:rPr>
        <w:t>Diagnost</w:t>
      </w:r>
      <w:r w:rsidR="007065A4">
        <w:rPr>
          <w:lang w:val="ro-RO"/>
        </w:rPr>
        <w:t xml:space="preserve">icul, tratamentul, reabilitarea, monitorizare, </w:t>
      </w:r>
      <w:r w:rsidR="00DE2D67">
        <w:rPr>
          <w:lang w:val="ro-RO"/>
        </w:rPr>
        <w:t xml:space="preserve">profilaxia specifică și nespecifică la copii. </w:t>
      </w:r>
      <w:r w:rsidRPr="00DE2D67">
        <w:rPr>
          <w:lang w:val="ro-RO"/>
        </w:rPr>
        <w:t xml:space="preserve"> </w:t>
      </w:r>
    </w:p>
    <w:p w:rsidR="00DE2D67" w:rsidRPr="00DE2D67" w:rsidRDefault="00DE2D67" w:rsidP="007065A4">
      <w:pPr>
        <w:pStyle w:val="af6"/>
        <w:numPr>
          <w:ilvl w:val="0"/>
          <w:numId w:val="14"/>
        </w:numPr>
        <w:ind w:left="142" w:firstLine="284"/>
        <w:rPr>
          <w:lang w:val="ro-RO"/>
        </w:rPr>
      </w:pPr>
      <w:r w:rsidRPr="00DE2D67">
        <w:rPr>
          <w:lang w:val="ro-RO"/>
        </w:rPr>
        <w:t xml:space="preserve">Afecţiuni cronice ale tractului digestiv </w:t>
      </w:r>
      <w:r>
        <w:rPr>
          <w:lang w:val="ro-RO"/>
        </w:rPr>
        <w:t>inferior</w:t>
      </w:r>
      <w:r w:rsidRPr="00DE2D67">
        <w:rPr>
          <w:lang w:val="ro-RO"/>
        </w:rPr>
        <w:t>. Diagnos</w:t>
      </w:r>
      <w:r w:rsidR="007065A4">
        <w:rPr>
          <w:lang w:val="ro-RO"/>
        </w:rPr>
        <w:t xml:space="preserve">ticul, tratamentul, reabilitare, monitorizare, </w:t>
      </w:r>
      <w:r w:rsidRPr="00DE2D67">
        <w:rPr>
          <w:lang w:val="ro-RO"/>
        </w:rPr>
        <w:t>profilaxi</w:t>
      </w:r>
      <w:r w:rsidR="007065A4">
        <w:rPr>
          <w:lang w:val="ro-RO"/>
        </w:rPr>
        <w:t>e</w:t>
      </w:r>
      <w:r w:rsidRPr="00DE2D67">
        <w:rPr>
          <w:lang w:val="ro-RO"/>
        </w:rPr>
        <w:t xml:space="preserve"> specifică și nespecifică la copii.  </w:t>
      </w:r>
    </w:p>
    <w:p w:rsidR="00DE2D67" w:rsidRPr="00DE2D67" w:rsidRDefault="00DC76C8" w:rsidP="007065A4">
      <w:pPr>
        <w:pStyle w:val="af6"/>
        <w:numPr>
          <w:ilvl w:val="0"/>
          <w:numId w:val="14"/>
        </w:numPr>
        <w:ind w:left="142" w:firstLine="284"/>
        <w:rPr>
          <w:lang w:val="ro-RO"/>
        </w:rPr>
      </w:pPr>
      <w:r w:rsidRPr="00DE2D67">
        <w:rPr>
          <w:lang w:val="ro-RO"/>
        </w:rPr>
        <w:t xml:space="preserve"> </w:t>
      </w:r>
      <w:r w:rsidR="00DE2D67" w:rsidRPr="00DE2D67">
        <w:rPr>
          <w:lang w:val="ro-RO"/>
        </w:rPr>
        <w:t xml:space="preserve">Afecţiuni cronice ale </w:t>
      </w:r>
      <w:r w:rsidR="007065A4">
        <w:rPr>
          <w:lang w:val="ro-RO"/>
        </w:rPr>
        <w:t xml:space="preserve">ficatului, vezicii biliare și ale căilor biliare la copii. </w:t>
      </w:r>
      <w:r w:rsidR="00DE2D67" w:rsidRPr="00DE2D67">
        <w:rPr>
          <w:lang w:val="ro-RO"/>
        </w:rPr>
        <w:t>Diagnosticul, tratamentul, reabilitare</w:t>
      </w:r>
      <w:r w:rsidR="007065A4">
        <w:rPr>
          <w:lang w:val="ro-RO"/>
        </w:rPr>
        <w:t>,</w:t>
      </w:r>
      <w:r w:rsidR="00DE2D67" w:rsidRPr="00DE2D67">
        <w:rPr>
          <w:lang w:val="ro-RO"/>
        </w:rPr>
        <w:t xml:space="preserve"> </w:t>
      </w:r>
      <w:r w:rsidR="007065A4">
        <w:rPr>
          <w:lang w:val="ro-RO"/>
        </w:rPr>
        <w:t xml:space="preserve">monitorizare, </w:t>
      </w:r>
      <w:r w:rsidR="00DE2D67" w:rsidRPr="00DE2D67">
        <w:rPr>
          <w:lang w:val="ro-RO"/>
        </w:rPr>
        <w:t xml:space="preserve">profilaxia la copii.  </w:t>
      </w:r>
    </w:p>
    <w:p w:rsidR="00DC76C8" w:rsidRPr="00DE2D67" w:rsidRDefault="00DC76C8" w:rsidP="007065A4">
      <w:pPr>
        <w:rPr>
          <w:lang w:val="ro-RO"/>
        </w:rPr>
      </w:pPr>
    </w:p>
    <w:p w:rsidR="00DC76C8" w:rsidRPr="00DE2D67" w:rsidRDefault="00DC76C8" w:rsidP="007065A4">
      <w:pPr>
        <w:ind w:left="630" w:hanging="488"/>
        <w:rPr>
          <w:lang w:val="ro-RO"/>
        </w:rPr>
      </w:pPr>
      <w:r w:rsidRPr="00DE2D67">
        <w:rPr>
          <w:b/>
          <w:lang w:val="en-US"/>
        </w:rPr>
        <w:t xml:space="preserve">     III. Interpretarea rezultatelor examinărilor de laborator</w:t>
      </w:r>
    </w:p>
    <w:p w:rsidR="00DC76C8" w:rsidRPr="00DE2D67" w:rsidRDefault="00DC76C8" w:rsidP="007065A4">
      <w:pPr>
        <w:ind w:left="567" w:hanging="283"/>
        <w:rPr>
          <w:lang w:val="en-US"/>
        </w:rPr>
      </w:pPr>
      <w:r w:rsidRPr="00DE2D67">
        <w:rPr>
          <w:lang w:val="ro-RO"/>
        </w:rPr>
        <w:t>1.</w:t>
      </w:r>
      <w:r w:rsidR="007065A4">
        <w:rPr>
          <w:lang w:val="ro-RO"/>
        </w:rPr>
        <w:t xml:space="preserve"> </w:t>
      </w:r>
      <w:r w:rsidRPr="00DE2D67">
        <w:rPr>
          <w:lang w:val="ro-RO"/>
        </w:rPr>
        <w:t xml:space="preserve">Determinarea modificărilor </w:t>
      </w:r>
      <w:r w:rsidR="007065A4">
        <w:rPr>
          <w:lang w:val="ro-RO"/>
        </w:rPr>
        <w:t xml:space="preserve"> în </w:t>
      </w:r>
      <w:r w:rsidRPr="00DE2D67">
        <w:rPr>
          <w:lang w:val="ro-RO"/>
        </w:rPr>
        <w:t>hemogram</w:t>
      </w:r>
      <w:r w:rsidR="007065A4">
        <w:rPr>
          <w:lang w:val="ro-RO"/>
        </w:rPr>
        <w:t>ă</w:t>
      </w:r>
      <w:r w:rsidRPr="00DE2D67">
        <w:rPr>
          <w:lang w:val="ro-RO"/>
        </w:rPr>
        <w:t xml:space="preserve">, </w:t>
      </w:r>
      <w:r w:rsidR="007065A4">
        <w:rPr>
          <w:lang w:val="ro-RO"/>
        </w:rPr>
        <w:t xml:space="preserve">a probelor biochimice funcționale ale ficatului, pancreasului, a marcherilor inflamației, marcherilor imunoserologici, a </w:t>
      </w:r>
      <w:r w:rsidRPr="00DE2D67">
        <w:rPr>
          <w:lang w:val="ro-RO"/>
        </w:rPr>
        <w:t>echilibrului  acido-bazic, coagulogramei</w:t>
      </w:r>
      <w:r w:rsidR="007065A4">
        <w:rPr>
          <w:lang w:val="ro-RO"/>
        </w:rPr>
        <w:t>, cuantificarea gradului de severitate a maladiilor (conform PCN și ESPGHAN).</w:t>
      </w:r>
    </w:p>
    <w:p w:rsidR="007065A4" w:rsidRDefault="00DC76C8" w:rsidP="007065A4">
      <w:pPr>
        <w:ind w:left="567" w:hanging="283"/>
        <w:rPr>
          <w:lang w:val="ro-RO"/>
        </w:rPr>
      </w:pPr>
      <w:r w:rsidRPr="00DE2D67">
        <w:rPr>
          <w:lang w:val="en-US"/>
        </w:rPr>
        <w:t>2</w:t>
      </w:r>
      <w:r w:rsidRPr="00DE2D67">
        <w:rPr>
          <w:lang w:val="ro-RO"/>
        </w:rPr>
        <w:t xml:space="preserve">. </w:t>
      </w:r>
      <w:r w:rsidR="007065A4">
        <w:rPr>
          <w:lang w:val="ro-RO"/>
        </w:rPr>
        <w:t xml:space="preserve">Estimarea și interpretarea rezultatelor examenului instrumental  (EGDS, USG abdominal, TC, RMN, colonoscopie, rectocolonoscopie, arteriografie,  scintigrafie, testele screening). </w:t>
      </w:r>
    </w:p>
    <w:p w:rsidR="00964152" w:rsidRDefault="00964152" w:rsidP="007065A4">
      <w:pPr>
        <w:ind w:left="-90" w:firstLine="516"/>
        <w:rPr>
          <w:b/>
          <w:lang w:val="ro-RO"/>
        </w:rPr>
      </w:pPr>
    </w:p>
    <w:p w:rsidR="00964152" w:rsidRDefault="00DC76C8" w:rsidP="007065A4">
      <w:pPr>
        <w:ind w:left="-90" w:firstLine="516"/>
        <w:rPr>
          <w:b/>
          <w:lang w:val="ro-RO"/>
        </w:rPr>
      </w:pPr>
      <w:r w:rsidRPr="00DE2D67">
        <w:rPr>
          <w:b/>
          <w:lang w:val="ro-RO"/>
        </w:rPr>
        <w:t>IV.</w:t>
      </w:r>
      <w:r w:rsidR="007065A4">
        <w:rPr>
          <w:b/>
          <w:lang w:val="ro-RO"/>
        </w:rPr>
        <w:t xml:space="preserve">  </w:t>
      </w:r>
      <w:r w:rsidR="00964152">
        <w:rPr>
          <w:b/>
          <w:lang w:val="ro-RO"/>
        </w:rPr>
        <w:t>D</w:t>
      </w:r>
      <w:r w:rsidR="007065A4">
        <w:rPr>
          <w:b/>
          <w:lang w:val="ro-RO"/>
        </w:rPr>
        <w:t xml:space="preserve">eterminarea planului de tratament. </w:t>
      </w:r>
    </w:p>
    <w:p w:rsidR="00964152" w:rsidRDefault="00964152" w:rsidP="00964152">
      <w:pPr>
        <w:pStyle w:val="af6"/>
        <w:numPr>
          <w:ilvl w:val="0"/>
          <w:numId w:val="29"/>
        </w:numPr>
        <w:rPr>
          <w:lang w:val="ro-RO"/>
        </w:rPr>
      </w:pPr>
      <w:r w:rsidRPr="00964152">
        <w:rPr>
          <w:lang w:val="ro-RO"/>
        </w:rPr>
        <w:t xml:space="preserve">Tratamentul </w:t>
      </w:r>
      <w:r>
        <w:rPr>
          <w:lang w:val="ro-RO"/>
        </w:rPr>
        <w:t>dietetic</w:t>
      </w:r>
    </w:p>
    <w:p w:rsidR="00964152" w:rsidRDefault="00964152" w:rsidP="00964152">
      <w:pPr>
        <w:pStyle w:val="af6"/>
        <w:numPr>
          <w:ilvl w:val="0"/>
          <w:numId w:val="29"/>
        </w:numPr>
        <w:rPr>
          <w:lang w:val="ro-RO"/>
        </w:rPr>
      </w:pPr>
      <w:r>
        <w:rPr>
          <w:lang w:val="ro-RO"/>
        </w:rPr>
        <w:t xml:space="preserve">Tratamentul </w:t>
      </w:r>
      <w:r w:rsidRPr="00964152">
        <w:rPr>
          <w:lang w:val="ro-RO"/>
        </w:rPr>
        <w:t xml:space="preserve">enteral și parenteral de </w:t>
      </w:r>
      <w:r>
        <w:rPr>
          <w:lang w:val="ro-RO"/>
        </w:rPr>
        <w:t>rehidratare și dezintoxicare;</w:t>
      </w:r>
    </w:p>
    <w:p w:rsidR="00DC76C8" w:rsidRPr="00964152" w:rsidRDefault="00DC76C8" w:rsidP="00964152">
      <w:pPr>
        <w:rPr>
          <w:lang w:val="ro-RO"/>
        </w:rPr>
      </w:pPr>
    </w:p>
    <w:p w:rsidR="00DC76C8" w:rsidRPr="00DE2D67" w:rsidRDefault="00DC76C8" w:rsidP="00DC76C8">
      <w:pPr>
        <w:ind w:left="360"/>
        <w:rPr>
          <w:lang w:val="ro-RO"/>
        </w:rPr>
      </w:pPr>
    </w:p>
    <w:p w:rsidR="00DC76C8" w:rsidRPr="00964152" w:rsidRDefault="00DC76C8" w:rsidP="00DC76C8">
      <w:pPr>
        <w:ind w:left="720"/>
        <w:rPr>
          <w:b/>
          <w:u w:val="single"/>
          <w:lang w:val="ro-RO"/>
        </w:rPr>
      </w:pPr>
      <w:r w:rsidRPr="00964152">
        <w:rPr>
          <w:b/>
          <w:u w:val="single"/>
          <w:lang w:val="es-CO"/>
        </w:rPr>
        <w:t>V.</w:t>
      </w:r>
      <w:r w:rsidR="00964152" w:rsidRPr="00964152">
        <w:rPr>
          <w:b/>
          <w:u w:val="single"/>
          <w:lang w:val="es-CO"/>
        </w:rPr>
        <w:t xml:space="preserve"> </w:t>
      </w:r>
      <w:r w:rsidRPr="00964152">
        <w:rPr>
          <w:b/>
          <w:u w:val="single"/>
          <w:lang w:val="ro-RO"/>
        </w:rPr>
        <w:t>Tactica medicului în</w:t>
      </w:r>
      <w:r w:rsidR="00964152">
        <w:rPr>
          <w:b/>
          <w:u w:val="single"/>
          <w:lang w:val="ro-RO"/>
        </w:rPr>
        <w:t xml:space="preserve"> caz de </w:t>
      </w:r>
      <w:r w:rsidRPr="00964152">
        <w:rPr>
          <w:b/>
          <w:u w:val="single"/>
          <w:lang w:val="ro-RO"/>
        </w:rPr>
        <w:t>:</w:t>
      </w:r>
    </w:p>
    <w:p w:rsidR="00DC76C8" w:rsidRPr="00DE2D67" w:rsidRDefault="00DC76C8" w:rsidP="00DC76C8">
      <w:pPr>
        <w:ind w:left="720"/>
        <w:rPr>
          <w:b/>
          <w:i/>
          <w:u w:val="single"/>
          <w:lang w:val="ro-RO"/>
        </w:rPr>
      </w:pPr>
    </w:p>
    <w:p w:rsidR="00DC76C8" w:rsidRPr="00DE2D67" w:rsidRDefault="00964152" w:rsidP="001821CE">
      <w:pPr>
        <w:numPr>
          <w:ilvl w:val="0"/>
          <w:numId w:val="15"/>
        </w:numPr>
        <w:ind w:left="-90" w:firstLine="810"/>
        <w:rPr>
          <w:lang w:val="ro-RO"/>
        </w:rPr>
      </w:pPr>
      <w:r>
        <w:rPr>
          <w:lang w:val="ro-RO"/>
        </w:rPr>
        <w:t>Abdomen acut</w:t>
      </w:r>
      <w:r w:rsidR="00DC76C8" w:rsidRPr="00DE2D67">
        <w:rPr>
          <w:lang w:val="ro-RO"/>
        </w:rPr>
        <w:t xml:space="preserve"> </w:t>
      </w:r>
    </w:p>
    <w:p w:rsidR="00DC76C8" w:rsidRPr="00DE2D67" w:rsidRDefault="00964152" w:rsidP="001821CE">
      <w:pPr>
        <w:numPr>
          <w:ilvl w:val="0"/>
          <w:numId w:val="15"/>
        </w:numPr>
        <w:ind w:left="-90" w:firstLine="810"/>
        <w:rPr>
          <w:lang w:val="ro-RO"/>
        </w:rPr>
      </w:pPr>
      <w:r>
        <w:rPr>
          <w:lang w:val="ro-RO"/>
        </w:rPr>
        <w:t>Sindrom de deshidratare acută</w:t>
      </w:r>
    </w:p>
    <w:p w:rsidR="00DC76C8" w:rsidRPr="00DE2D67" w:rsidRDefault="00964152" w:rsidP="001821CE">
      <w:pPr>
        <w:numPr>
          <w:ilvl w:val="0"/>
          <w:numId w:val="15"/>
        </w:numPr>
        <w:ind w:left="-90" w:firstLine="810"/>
        <w:rPr>
          <w:lang w:val="ro-RO"/>
        </w:rPr>
      </w:pPr>
      <w:r>
        <w:rPr>
          <w:lang w:val="ro-RO"/>
        </w:rPr>
        <w:t>Hemoragie digestivă</w:t>
      </w:r>
    </w:p>
    <w:p w:rsidR="00DC76C8" w:rsidRDefault="00964152" w:rsidP="001821CE">
      <w:pPr>
        <w:numPr>
          <w:ilvl w:val="0"/>
          <w:numId w:val="15"/>
        </w:numPr>
        <w:ind w:left="-90" w:firstLine="810"/>
        <w:rPr>
          <w:lang w:val="ro-RO"/>
        </w:rPr>
      </w:pPr>
      <w:r>
        <w:rPr>
          <w:lang w:val="ro-RO"/>
        </w:rPr>
        <w:t>Comă hepatică</w:t>
      </w:r>
    </w:p>
    <w:p w:rsidR="00964152" w:rsidRDefault="00964152" w:rsidP="001821CE">
      <w:pPr>
        <w:numPr>
          <w:ilvl w:val="0"/>
          <w:numId w:val="15"/>
        </w:numPr>
        <w:ind w:left="-90" w:firstLine="810"/>
        <w:rPr>
          <w:lang w:val="ro-RO"/>
        </w:rPr>
      </w:pPr>
      <w:r>
        <w:rPr>
          <w:lang w:val="ro-RO"/>
        </w:rPr>
        <w:t>Insuficiență hepatică acută și cronică</w:t>
      </w:r>
    </w:p>
    <w:p w:rsidR="00964152" w:rsidRPr="00DE2D67" w:rsidRDefault="00964152" w:rsidP="001821CE">
      <w:pPr>
        <w:numPr>
          <w:ilvl w:val="0"/>
          <w:numId w:val="15"/>
        </w:numPr>
        <w:ind w:left="-90" w:firstLine="810"/>
        <w:rPr>
          <w:lang w:val="ro-RO"/>
        </w:rPr>
      </w:pPr>
      <w:r>
        <w:rPr>
          <w:lang w:val="ro-RO"/>
        </w:rPr>
        <w:t>Malnutriție severă</w:t>
      </w:r>
    </w:p>
    <w:p w:rsidR="00DC76C8" w:rsidRDefault="00DC76C8" w:rsidP="00DC76C8">
      <w:pPr>
        <w:ind w:left="720"/>
        <w:rPr>
          <w:sz w:val="28"/>
          <w:szCs w:val="28"/>
          <w:lang w:val="ro-RO"/>
        </w:rPr>
      </w:pPr>
    </w:p>
    <w:p w:rsidR="00DC76C8" w:rsidRPr="00964152" w:rsidRDefault="00DC76C8" w:rsidP="00DC76C8">
      <w:pPr>
        <w:ind w:left="720"/>
        <w:rPr>
          <w:b/>
          <w:u w:val="single"/>
          <w:lang w:val="ro-RO"/>
        </w:rPr>
      </w:pPr>
      <w:r w:rsidRPr="00964152">
        <w:rPr>
          <w:b/>
          <w:u w:val="single"/>
          <w:lang w:val="ro-RO"/>
        </w:rPr>
        <w:t xml:space="preserve">    VI. Transportarea bolnavilor</w:t>
      </w:r>
      <w:r w:rsidR="00964152">
        <w:rPr>
          <w:b/>
          <w:u w:val="single"/>
          <w:lang w:val="ro-RO"/>
        </w:rPr>
        <w:t>:</w:t>
      </w:r>
    </w:p>
    <w:p w:rsidR="00DC76C8" w:rsidRDefault="00DC76C8" w:rsidP="00DC76C8">
      <w:pPr>
        <w:ind w:left="720"/>
        <w:rPr>
          <w:b/>
          <w:i/>
          <w:sz w:val="28"/>
          <w:szCs w:val="28"/>
          <w:lang w:val="ro-RO"/>
        </w:rPr>
      </w:pPr>
    </w:p>
    <w:p w:rsidR="00DC76C8" w:rsidRPr="00964152" w:rsidRDefault="00DC76C8" w:rsidP="001821CE">
      <w:pPr>
        <w:numPr>
          <w:ilvl w:val="0"/>
          <w:numId w:val="15"/>
        </w:numPr>
        <w:ind w:left="-90" w:firstLine="810"/>
        <w:rPr>
          <w:lang w:val="ro-RO"/>
        </w:rPr>
      </w:pPr>
      <w:r w:rsidRPr="00964152">
        <w:rPr>
          <w:lang w:val="ro-RO"/>
        </w:rPr>
        <w:t xml:space="preserve"> Nou - născuţi cu </w:t>
      </w:r>
      <w:r w:rsidR="00964152">
        <w:rPr>
          <w:lang w:val="ro-RO"/>
        </w:rPr>
        <w:t xml:space="preserve">icter </w:t>
      </w:r>
      <w:r w:rsidRPr="00964152">
        <w:rPr>
          <w:lang w:val="ro-RO"/>
        </w:rPr>
        <w:t>patologi</w:t>
      </w:r>
      <w:r w:rsidR="00964152">
        <w:rPr>
          <w:lang w:val="ro-RO"/>
        </w:rPr>
        <w:t>c</w:t>
      </w:r>
      <w:r w:rsidRPr="00964152">
        <w:rPr>
          <w:lang w:val="ro-RO"/>
        </w:rPr>
        <w:t xml:space="preserve"> </w:t>
      </w:r>
    </w:p>
    <w:p w:rsidR="00DC76C8" w:rsidRPr="00964152" w:rsidRDefault="00DC76C8" w:rsidP="001821CE">
      <w:pPr>
        <w:numPr>
          <w:ilvl w:val="0"/>
          <w:numId w:val="15"/>
        </w:numPr>
        <w:ind w:left="-90" w:firstLine="810"/>
        <w:rPr>
          <w:lang w:val="ro-RO"/>
        </w:rPr>
      </w:pPr>
      <w:r w:rsidRPr="00964152">
        <w:rPr>
          <w:lang w:val="ro-RO"/>
        </w:rPr>
        <w:t xml:space="preserve"> Copiilor </w:t>
      </w:r>
      <w:r w:rsidR="00964152">
        <w:rPr>
          <w:lang w:val="ro-RO"/>
        </w:rPr>
        <w:t xml:space="preserve">de diferită vârstă </w:t>
      </w:r>
      <w:r w:rsidRPr="00964152">
        <w:rPr>
          <w:lang w:val="ro-RO"/>
        </w:rPr>
        <w:t>cu</w:t>
      </w:r>
      <w:r w:rsidR="00964152">
        <w:rPr>
          <w:lang w:val="ro-RO"/>
        </w:rPr>
        <w:t xml:space="preserve"> sindrom de vomă și  deshidratare acută, </w:t>
      </w:r>
    </w:p>
    <w:p w:rsidR="00DC76C8" w:rsidRPr="00964152" w:rsidRDefault="00964152" w:rsidP="001821CE">
      <w:pPr>
        <w:numPr>
          <w:ilvl w:val="0"/>
          <w:numId w:val="15"/>
        </w:numPr>
        <w:ind w:left="-90" w:firstLine="810"/>
        <w:rPr>
          <w:lang w:val="ro-RO"/>
        </w:rPr>
      </w:pPr>
      <w:r>
        <w:rPr>
          <w:lang w:val="ro-RO"/>
        </w:rPr>
        <w:t>Comă hepatică</w:t>
      </w:r>
    </w:p>
    <w:p w:rsidR="00FE7A5C" w:rsidRPr="00964152" w:rsidRDefault="00FE7A5C" w:rsidP="00FE7A5C">
      <w:pPr>
        <w:ind w:left="720"/>
        <w:rPr>
          <w:lang w:val="ro-RO"/>
        </w:rPr>
      </w:pPr>
    </w:p>
    <w:p w:rsidR="00FE7A5C" w:rsidRPr="00964152" w:rsidRDefault="00FE7A5C" w:rsidP="00964152">
      <w:pPr>
        <w:widowControl w:val="0"/>
        <w:spacing w:before="240" w:after="120"/>
        <w:ind w:left="426" w:hanging="426"/>
        <w:rPr>
          <w:b/>
          <w:caps/>
          <w:lang w:val="ro-RO"/>
        </w:rPr>
      </w:pPr>
      <w:r w:rsidRPr="00964152">
        <w:rPr>
          <w:b/>
          <w:caps/>
          <w:lang w:val="ro-RO"/>
        </w:rPr>
        <w:t>V.</w:t>
      </w:r>
      <w:r w:rsidR="00964152" w:rsidRPr="00964152">
        <w:rPr>
          <w:b/>
          <w:caps/>
          <w:lang w:val="ro-RO"/>
        </w:rPr>
        <w:t xml:space="preserve"> </w:t>
      </w:r>
      <w:r w:rsidR="00964152">
        <w:rPr>
          <w:b/>
          <w:caps/>
          <w:lang w:val="ro-RO"/>
        </w:rPr>
        <w:t xml:space="preserve"> </w:t>
      </w:r>
      <w:r w:rsidRPr="00964152">
        <w:rPr>
          <w:b/>
          <w:caps/>
          <w:lang w:val="ro-RO"/>
        </w:rPr>
        <w:t xml:space="preserve">Metode </w:t>
      </w:r>
      <w:r w:rsidR="00964152" w:rsidRPr="00964152">
        <w:rPr>
          <w:b/>
          <w:caps/>
          <w:lang w:val="ro-RO"/>
        </w:rPr>
        <w:t>utilizate</w:t>
      </w:r>
      <w:r w:rsidR="00964152">
        <w:rPr>
          <w:b/>
          <w:caps/>
          <w:lang w:val="ro-RO"/>
        </w:rPr>
        <w:t xml:space="preserve"> </w:t>
      </w:r>
      <w:r w:rsidRPr="00964152">
        <w:rPr>
          <w:b/>
          <w:caps/>
          <w:lang w:val="ro-RO"/>
        </w:rPr>
        <w:t xml:space="preserve">de predare și învățare </w:t>
      </w:r>
    </w:p>
    <w:p w:rsidR="00FE7A5C" w:rsidRPr="00964152" w:rsidRDefault="00FE7A5C" w:rsidP="00FE7A5C">
      <w:pPr>
        <w:ind w:firstLine="360"/>
        <w:rPr>
          <w:lang w:val="ro-RO"/>
        </w:rPr>
      </w:pPr>
      <w:r w:rsidRPr="00964152">
        <w:rPr>
          <w:lang w:val="en-US" w:eastAsia="en-US"/>
        </w:rPr>
        <w:t></w:t>
      </w:r>
      <w:r w:rsidR="00964152">
        <w:rPr>
          <w:lang w:val="en-US" w:eastAsia="en-US"/>
        </w:rPr>
        <w:t xml:space="preserve"> </w:t>
      </w:r>
      <w:r w:rsidRPr="00964152">
        <w:rPr>
          <w:lang w:val="ro-RO"/>
        </w:rPr>
        <w:t>Curs, prelegeri, prezentări Power Point.</w:t>
      </w:r>
    </w:p>
    <w:p w:rsidR="00FE7A5C" w:rsidRPr="00964152" w:rsidRDefault="00FE7A5C" w:rsidP="00FE7A5C">
      <w:pPr>
        <w:ind w:firstLine="360"/>
        <w:rPr>
          <w:lang w:val="ro-RO"/>
        </w:rPr>
      </w:pPr>
      <w:r w:rsidRPr="00964152">
        <w:rPr>
          <w:lang w:val="en-US" w:eastAsia="en-US"/>
        </w:rPr>
        <w:lastRenderedPageBreak/>
        <w:t></w:t>
      </w:r>
      <w:r w:rsidR="00964152">
        <w:rPr>
          <w:lang w:val="en-US" w:eastAsia="en-US"/>
        </w:rPr>
        <w:t xml:space="preserve"> </w:t>
      </w:r>
      <w:r w:rsidRPr="00964152">
        <w:rPr>
          <w:lang w:val="ro-RO"/>
        </w:rPr>
        <w:t>Lucrări practice expunere- dezbatere</w:t>
      </w:r>
    </w:p>
    <w:p w:rsidR="00FE7A5C" w:rsidRPr="00964152" w:rsidRDefault="00FE7A5C" w:rsidP="00FE7A5C">
      <w:pPr>
        <w:ind w:firstLine="360"/>
        <w:rPr>
          <w:lang w:val="ro-RO"/>
        </w:rPr>
      </w:pPr>
      <w:r w:rsidRPr="00964152">
        <w:rPr>
          <w:lang w:val="en-US" w:eastAsia="en-US"/>
        </w:rPr>
        <w:t></w:t>
      </w:r>
      <w:r w:rsidR="00964152">
        <w:rPr>
          <w:lang w:val="en-US" w:eastAsia="en-US"/>
        </w:rPr>
        <w:t xml:space="preserve"> </w:t>
      </w:r>
      <w:r w:rsidRPr="00964152">
        <w:rPr>
          <w:lang w:val="ro-RO"/>
        </w:rPr>
        <w:t xml:space="preserve">Predare prin întrebări </w:t>
      </w:r>
    </w:p>
    <w:p w:rsidR="00FE7A5C" w:rsidRPr="00964152" w:rsidRDefault="00FE7A5C" w:rsidP="00FE7A5C">
      <w:pPr>
        <w:ind w:firstLine="360"/>
        <w:rPr>
          <w:lang w:val="en-GB"/>
        </w:rPr>
      </w:pPr>
      <w:r w:rsidRPr="00964152">
        <w:rPr>
          <w:lang w:val="en-US" w:eastAsia="en-US"/>
        </w:rPr>
        <w:t></w:t>
      </w:r>
      <w:r w:rsidR="00964152">
        <w:rPr>
          <w:lang w:val="en-US" w:eastAsia="en-US"/>
        </w:rPr>
        <w:t xml:space="preserve"> </w:t>
      </w:r>
      <w:r w:rsidRPr="00964152">
        <w:rPr>
          <w:lang w:val="ro-RO"/>
        </w:rPr>
        <w:t>Brainstorming</w:t>
      </w:r>
      <w:r w:rsidR="00A40B09" w:rsidRPr="00964152">
        <w:rPr>
          <w:lang w:val="ro-RO"/>
        </w:rPr>
        <w:t xml:space="preserve"> (</w:t>
      </w:r>
      <w:r w:rsidR="00A40B09" w:rsidRPr="00964152">
        <w:rPr>
          <w:color w:val="212529"/>
          <w:shd w:val="clear" w:color="auto" w:fill="FFFFFF"/>
          <w:lang w:val="en-GB"/>
        </w:rPr>
        <w:t>Tehnică pentru stimularea în grup a gândirii creatoare)</w:t>
      </w:r>
    </w:p>
    <w:p w:rsidR="00FE7A5C" w:rsidRPr="00964152" w:rsidRDefault="00FE7A5C" w:rsidP="00FE7A5C">
      <w:pPr>
        <w:ind w:firstLine="360"/>
        <w:rPr>
          <w:lang w:val="ro-RO"/>
        </w:rPr>
      </w:pPr>
      <w:r w:rsidRPr="00964152">
        <w:rPr>
          <w:lang w:val="en-US" w:eastAsia="en-US"/>
        </w:rPr>
        <w:t></w:t>
      </w:r>
      <w:r w:rsidR="00964152">
        <w:rPr>
          <w:lang w:val="en-US" w:eastAsia="en-US"/>
        </w:rPr>
        <w:t xml:space="preserve"> </w:t>
      </w:r>
      <w:r w:rsidRPr="00964152">
        <w:rPr>
          <w:lang w:val="ro-RO"/>
        </w:rPr>
        <w:t>Studii și dezbatere centrate pe caz clinic</w:t>
      </w:r>
    </w:p>
    <w:p w:rsidR="00FE7A5C" w:rsidRPr="00964152" w:rsidRDefault="00FE7A5C" w:rsidP="00FE7A5C">
      <w:pPr>
        <w:ind w:firstLine="360"/>
        <w:rPr>
          <w:lang w:val="ro-RO"/>
        </w:rPr>
      </w:pPr>
      <w:r w:rsidRPr="00964152">
        <w:rPr>
          <w:lang w:val="en-US" w:eastAsia="en-US"/>
        </w:rPr>
        <w:t></w:t>
      </w:r>
      <w:r w:rsidR="00964152">
        <w:rPr>
          <w:lang w:val="en-US" w:eastAsia="en-US"/>
        </w:rPr>
        <w:t xml:space="preserve"> </w:t>
      </w:r>
      <w:r w:rsidRPr="00964152">
        <w:rPr>
          <w:lang w:val="ro-RO"/>
        </w:rPr>
        <w:t xml:space="preserve">Rezolvări de probleme clinice </w:t>
      </w:r>
    </w:p>
    <w:p w:rsidR="00FE7A5C" w:rsidRPr="00964152" w:rsidRDefault="00FE7A5C" w:rsidP="00FE7A5C">
      <w:pPr>
        <w:ind w:firstLine="360"/>
        <w:rPr>
          <w:lang w:val="ro-RO"/>
        </w:rPr>
      </w:pPr>
      <w:r w:rsidRPr="00964152">
        <w:rPr>
          <w:lang w:val="en-US" w:eastAsia="en-US"/>
        </w:rPr>
        <w:t></w:t>
      </w:r>
      <w:r w:rsidR="00964152">
        <w:rPr>
          <w:lang w:val="en-US" w:eastAsia="en-US"/>
        </w:rPr>
        <w:t xml:space="preserve"> </w:t>
      </w:r>
      <w:r w:rsidRPr="00964152">
        <w:rPr>
          <w:lang w:val="ro-RO"/>
        </w:rPr>
        <w:t>Lucru în grup</w:t>
      </w:r>
    </w:p>
    <w:p w:rsidR="00FE7A5C" w:rsidRPr="00964152" w:rsidRDefault="00FE7A5C" w:rsidP="00FE7A5C">
      <w:pPr>
        <w:ind w:firstLine="360"/>
        <w:rPr>
          <w:lang w:val="ro-RO"/>
        </w:rPr>
      </w:pPr>
      <w:r w:rsidRPr="00964152">
        <w:rPr>
          <w:lang w:val="en-US" w:eastAsia="en-US"/>
        </w:rPr>
        <w:t></w:t>
      </w:r>
      <w:r w:rsidR="00964152">
        <w:rPr>
          <w:lang w:val="en-US" w:eastAsia="en-US"/>
        </w:rPr>
        <w:t xml:space="preserve"> </w:t>
      </w:r>
      <w:r w:rsidRPr="00964152">
        <w:rPr>
          <w:lang w:val="ro-RO"/>
        </w:rPr>
        <w:t>Simulare</w:t>
      </w:r>
      <w:r w:rsidR="00964152">
        <w:rPr>
          <w:lang w:val="ro-RO"/>
        </w:rPr>
        <w:t xml:space="preserve"> CUSIM</w:t>
      </w:r>
    </w:p>
    <w:p w:rsidR="00FE7A5C" w:rsidRPr="00964152" w:rsidRDefault="00FE7A5C" w:rsidP="00FE7A5C">
      <w:pPr>
        <w:ind w:firstLine="360"/>
        <w:rPr>
          <w:lang w:val="ro-RO"/>
        </w:rPr>
      </w:pPr>
      <w:r w:rsidRPr="00964152">
        <w:rPr>
          <w:lang w:val="en-US" w:eastAsia="en-US"/>
        </w:rPr>
        <w:t></w:t>
      </w:r>
      <w:r w:rsidR="00964152">
        <w:rPr>
          <w:lang w:val="en-US" w:eastAsia="en-US"/>
        </w:rPr>
        <w:t xml:space="preserve"> </w:t>
      </w:r>
      <w:r w:rsidRPr="00964152">
        <w:rPr>
          <w:lang w:val="ro-RO"/>
        </w:rPr>
        <w:t xml:space="preserve">Proiecte individuale </w:t>
      </w:r>
    </w:p>
    <w:p w:rsidR="00FE7A5C" w:rsidRPr="00964152" w:rsidRDefault="00FE7A5C" w:rsidP="00FE7A5C">
      <w:pPr>
        <w:ind w:firstLine="360"/>
        <w:rPr>
          <w:lang w:val="ro-RO"/>
        </w:rPr>
      </w:pPr>
      <w:r w:rsidRPr="00964152">
        <w:rPr>
          <w:lang w:val="en-US" w:eastAsia="en-US"/>
        </w:rPr>
        <w:t></w:t>
      </w:r>
      <w:r w:rsidRPr="00964152">
        <w:rPr>
          <w:lang w:val="ro-RO"/>
        </w:rPr>
        <w:t xml:space="preserve"> </w:t>
      </w:r>
      <w:r w:rsidR="00964152">
        <w:rPr>
          <w:lang w:val="ro-RO"/>
        </w:rPr>
        <w:t xml:space="preserve"> </w:t>
      </w:r>
      <w:r w:rsidRPr="00964152">
        <w:rPr>
          <w:lang w:val="ro-RO"/>
        </w:rPr>
        <w:t>Aplicarea și interpretarea unor probe de investigație</w:t>
      </w:r>
    </w:p>
    <w:p w:rsidR="00FE7A5C" w:rsidRPr="00964152" w:rsidRDefault="00964152" w:rsidP="00FE7A5C">
      <w:pPr>
        <w:ind w:left="90" w:firstLine="180"/>
        <w:rPr>
          <w:lang w:val="en-US"/>
        </w:rPr>
      </w:pPr>
      <w:r>
        <w:rPr>
          <w:lang w:val="en-US" w:eastAsia="en-US"/>
        </w:rPr>
        <w:t xml:space="preserve">  </w:t>
      </w:r>
      <w:r w:rsidR="00FE7A5C" w:rsidRPr="00964152">
        <w:rPr>
          <w:lang w:val="en-US" w:eastAsia="en-US"/>
        </w:rPr>
        <w:t></w:t>
      </w:r>
      <w:r>
        <w:rPr>
          <w:lang w:val="en-US" w:eastAsia="en-US"/>
        </w:rPr>
        <w:t xml:space="preserve"> </w:t>
      </w:r>
      <w:r w:rsidR="00FE7A5C" w:rsidRPr="00964152">
        <w:rPr>
          <w:lang w:val="en-US"/>
        </w:rPr>
        <w:t xml:space="preserve">Metoda interactivă </w:t>
      </w:r>
    </w:p>
    <w:p w:rsidR="00FE7A5C" w:rsidRPr="00964152" w:rsidRDefault="00FE7A5C" w:rsidP="00FE7A5C">
      <w:pPr>
        <w:ind w:left="90" w:firstLine="180"/>
        <w:rPr>
          <w:b/>
          <w:lang w:val="ro-RO"/>
        </w:rPr>
      </w:pPr>
    </w:p>
    <w:p w:rsidR="00FE7A5C" w:rsidRDefault="00FE7A5C" w:rsidP="00FE7A5C">
      <w:pPr>
        <w:autoSpaceDE w:val="0"/>
        <w:autoSpaceDN w:val="0"/>
        <w:adjustRightInd w:val="0"/>
        <w:rPr>
          <w:b/>
          <w:bCs/>
          <w:lang w:val="en-US" w:eastAsia="en-US"/>
        </w:rPr>
      </w:pPr>
      <w:r w:rsidRPr="00964152">
        <w:rPr>
          <w:b/>
          <w:bCs/>
          <w:lang w:val="en-US" w:eastAsia="en-US"/>
        </w:rPr>
        <w:t>Etapele principale ale predării/invăţării centrate pe caz clinic sunt:</w:t>
      </w:r>
    </w:p>
    <w:p w:rsidR="00964152" w:rsidRPr="00964152" w:rsidRDefault="00964152" w:rsidP="00FE7A5C">
      <w:pPr>
        <w:autoSpaceDE w:val="0"/>
        <w:autoSpaceDN w:val="0"/>
        <w:adjustRightInd w:val="0"/>
        <w:rPr>
          <w:b/>
          <w:bCs/>
          <w:lang w:val="en-US" w:eastAsia="en-US"/>
        </w:rPr>
      </w:pPr>
    </w:p>
    <w:p w:rsidR="00FE7A5C" w:rsidRPr="00964152" w:rsidRDefault="00FE7A5C" w:rsidP="00FE7A5C">
      <w:pPr>
        <w:autoSpaceDE w:val="0"/>
        <w:autoSpaceDN w:val="0"/>
        <w:adjustRightInd w:val="0"/>
        <w:rPr>
          <w:lang w:val="en-US" w:eastAsia="en-US"/>
        </w:rPr>
      </w:pPr>
      <w:r w:rsidRPr="00964152">
        <w:rPr>
          <w:lang w:val="en-US" w:eastAsia="en-US"/>
        </w:rPr>
        <w:t>1. Obţinerea informaţiei iniţiale.</w:t>
      </w:r>
    </w:p>
    <w:p w:rsidR="00FE7A5C" w:rsidRPr="00964152" w:rsidRDefault="00FE7A5C" w:rsidP="00FE7A5C">
      <w:pPr>
        <w:autoSpaceDE w:val="0"/>
        <w:autoSpaceDN w:val="0"/>
        <w:adjustRightInd w:val="0"/>
        <w:rPr>
          <w:lang w:val="en-US" w:eastAsia="en-US"/>
        </w:rPr>
      </w:pPr>
      <w:r w:rsidRPr="00964152">
        <w:rPr>
          <w:lang w:val="en-US" w:eastAsia="en-US"/>
        </w:rPr>
        <w:t>2. Generarea unei ipoteze clinice iniţiale.</w:t>
      </w:r>
    </w:p>
    <w:p w:rsidR="00FE7A5C" w:rsidRPr="00964152" w:rsidRDefault="00FE7A5C" w:rsidP="00FE7A5C">
      <w:pPr>
        <w:autoSpaceDE w:val="0"/>
        <w:autoSpaceDN w:val="0"/>
        <w:adjustRightInd w:val="0"/>
        <w:rPr>
          <w:lang w:val="en-US" w:eastAsia="en-US"/>
        </w:rPr>
      </w:pPr>
      <w:r w:rsidRPr="00964152">
        <w:rPr>
          <w:lang w:val="en-US" w:eastAsia="en-US"/>
        </w:rPr>
        <w:t>3. Evidenţierea datelor suplimentare importante pentru confirmarea ipotezei iniţiale.</w:t>
      </w:r>
    </w:p>
    <w:p w:rsidR="00FE7A5C" w:rsidRPr="00964152" w:rsidRDefault="00FE7A5C" w:rsidP="00FE7A5C">
      <w:pPr>
        <w:autoSpaceDE w:val="0"/>
        <w:autoSpaceDN w:val="0"/>
        <w:adjustRightInd w:val="0"/>
        <w:rPr>
          <w:lang w:val="en-US" w:eastAsia="en-US"/>
        </w:rPr>
      </w:pPr>
      <w:r w:rsidRPr="00964152">
        <w:rPr>
          <w:lang w:val="en-US" w:eastAsia="en-US"/>
        </w:rPr>
        <w:t>4. Selectarea testelor de laborator şi elaborarea unui plan de investigare pentru</w:t>
      </w:r>
    </w:p>
    <w:p w:rsidR="00FE7A5C" w:rsidRPr="00964152" w:rsidRDefault="00FE7A5C" w:rsidP="00FE7A5C">
      <w:pPr>
        <w:autoSpaceDE w:val="0"/>
        <w:autoSpaceDN w:val="0"/>
        <w:adjustRightInd w:val="0"/>
        <w:rPr>
          <w:lang w:val="en-US" w:eastAsia="en-US"/>
        </w:rPr>
      </w:pPr>
      <w:r w:rsidRPr="00964152">
        <w:rPr>
          <w:lang w:val="en-US" w:eastAsia="en-US"/>
        </w:rPr>
        <w:t>precizarea diagnosticului.</w:t>
      </w:r>
    </w:p>
    <w:p w:rsidR="00FE7A5C" w:rsidRPr="00A40B09" w:rsidRDefault="00FE7A5C" w:rsidP="00FE7A5C">
      <w:pPr>
        <w:autoSpaceDE w:val="0"/>
        <w:autoSpaceDN w:val="0"/>
        <w:adjustRightInd w:val="0"/>
        <w:rPr>
          <w:lang w:val="en-US" w:eastAsia="en-US"/>
        </w:rPr>
      </w:pPr>
      <w:r w:rsidRPr="00A40B09">
        <w:rPr>
          <w:lang w:val="en-US" w:eastAsia="en-US"/>
        </w:rPr>
        <w:t>5. Formula</w:t>
      </w:r>
      <w:r w:rsidR="0029272A">
        <w:rPr>
          <w:lang w:val="en-US" w:eastAsia="en-US"/>
        </w:rPr>
        <w:t>rea unui diagnostic prezumptiv și</w:t>
      </w:r>
      <w:r w:rsidRPr="00A40B09">
        <w:rPr>
          <w:lang w:val="en-US" w:eastAsia="en-US"/>
        </w:rPr>
        <w:t xml:space="preserve"> definitiv.</w:t>
      </w:r>
    </w:p>
    <w:p w:rsidR="00FE7A5C" w:rsidRPr="00A40B09" w:rsidRDefault="00FE7A5C" w:rsidP="00FE7A5C">
      <w:pPr>
        <w:autoSpaceDE w:val="0"/>
        <w:autoSpaceDN w:val="0"/>
        <w:adjustRightInd w:val="0"/>
        <w:rPr>
          <w:lang w:val="en-US" w:eastAsia="en-US"/>
        </w:rPr>
      </w:pPr>
      <w:r w:rsidRPr="00A40B09">
        <w:rPr>
          <w:lang w:val="en-US" w:eastAsia="en-US"/>
        </w:rPr>
        <w:t xml:space="preserve">6. Elaborarea unui plan </w:t>
      </w:r>
      <w:r w:rsidR="0029272A">
        <w:rPr>
          <w:lang w:val="en-US" w:eastAsia="en-US"/>
        </w:rPr>
        <w:t xml:space="preserve">argumentat </w:t>
      </w:r>
      <w:r w:rsidRPr="00A40B09">
        <w:rPr>
          <w:lang w:val="en-US" w:eastAsia="en-US"/>
        </w:rPr>
        <w:t>de tratament.</w:t>
      </w:r>
    </w:p>
    <w:p w:rsidR="00FE7A5C" w:rsidRPr="00A40B09" w:rsidRDefault="00FE7A5C" w:rsidP="00FE7A5C">
      <w:pPr>
        <w:autoSpaceDE w:val="0"/>
        <w:autoSpaceDN w:val="0"/>
        <w:adjustRightInd w:val="0"/>
        <w:rPr>
          <w:lang w:val="en-US" w:eastAsia="en-US"/>
        </w:rPr>
      </w:pPr>
      <w:r w:rsidRPr="00A40B09">
        <w:rPr>
          <w:lang w:val="en-US" w:eastAsia="en-US"/>
        </w:rPr>
        <w:t>7. Sinteza lucrului efectuat şi identificarea lecturilor necesare pentru întelegerea mai</w:t>
      </w:r>
    </w:p>
    <w:p w:rsidR="00FE7A5C" w:rsidRPr="00A40B09" w:rsidRDefault="00FE7A5C" w:rsidP="00FE7A5C">
      <w:pPr>
        <w:autoSpaceDE w:val="0"/>
        <w:autoSpaceDN w:val="0"/>
        <w:adjustRightInd w:val="0"/>
        <w:rPr>
          <w:lang w:val="en-US" w:eastAsia="en-US"/>
        </w:rPr>
      </w:pPr>
      <w:r w:rsidRPr="00A40B09">
        <w:rPr>
          <w:lang w:val="en-US" w:eastAsia="en-US"/>
        </w:rPr>
        <w:t>bună a problemei prezentate.</w:t>
      </w:r>
    </w:p>
    <w:p w:rsidR="00FE7A5C" w:rsidRPr="00A40B09" w:rsidRDefault="00FE7A5C" w:rsidP="00FE7A5C">
      <w:pPr>
        <w:widowControl w:val="0"/>
        <w:jc w:val="both"/>
        <w:rPr>
          <w:lang w:val="ro-RO"/>
        </w:rPr>
      </w:pPr>
    </w:p>
    <w:p w:rsidR="00FE7A5C" w:rsidRPr="00A40B09" w:rsidRDefault="00FE7A5C" w:rsidP="00FE7A5C">
      <w:pPr>
        <w:widowControl w:val="0"/>
        <w:spacing w:before="240" w:after="120"/>
        <w:ind w:left="426" w:hanging="426"/>
        <w:rPr>
          <w:b/>
          <w:caps/>
          <w:lang w:val="ro-RO"/>
        </w:rPr>
      </w:pPr>
      <w:r w:rsidRPr="00A40B09">
        <w:rPr>
          <w:b/>
          <w:caps/>
          <w:lang w:val="ro-RO"/>
        </w:rPr>
        <w:t>VI. Metode de evaluare</w:t>
      </w:r>
    </w:p>
    <w:p w:rsidR="00FE7A5C" w:rsidRPr="00A40B09" w:rsidRDefault="00FE7A5C" w:rsidP="00FE7A5C">
      <w:pPr>
        <w:autoSpaceDE w:val="0"/>
        <w:autoSpaceDN w:val="0"/>
        <w:adjustRightInd w:val="0"/>
        <w:rPr>
          <w:b/>
          <w:bCs/>
          <w:i/>
          <w:iCs/>
          <w:lang w:val="en-US" w:eastAsia="en-US"/>
        </w:rPr>
      </w:pPr>
      <w:r w:rsidRPr="00A40B09">
        <w:rPr>
          <w:b/>
          <w:bCs/>
          <w:i/>
          <w:iCs/>
          <w:lang w:val="en-US" w:eastAsia="en-US"/>
        </w:rPr>
        <w:t>Metode de evaluare:</w:t>
      </w:r>
    </w:p>
    <w:p w:rsidR="00FE7A5C" w:rsidRPr="00A40B09" w:rsidRDefault="00FE7A5C" w:rsidP="00FE7A5C">
      <w:pPr>
        <w:autoSpaceDE w:val="0"/>
        <w:autoSpaceDN w:val="0"/>
        <w:adjustRightInd w:val="0"/>
        <w:rPr>
          <w:lang w:val="en-US" w:eastAsia="en-US"/>
        </w:rPr>
      </w:pPr>
      <w:r w:rsidRPr="00A40B09">
        <w:rPr>
          <w:lang w:val="en-US" w:eastAsia="en-US"/>
        </w:rPr>
        <w:t xml:space="preserve"> </w:t>
      </w:r>
      <w:r w:rsidRPr="00A40B09">
        <w:rPr>
          <w:b/>
          <w:bCs/>
          <w:i/>
          <w:iCs/>
          <w:lang w:val="en-US" w:eastAsia="en-US"/>
        </w:rPr>
        <w:t xml:space="preserve">Curentă: </w:t>
      </w:r>
      <w:r w:rsidRPr="00A40B09">
        <w:rPr>
          <w:lang w:val="en-US" w:eastAsia="en-US"/>
        </w:rPr>
        <w:t>verificare</w:t>
      </w:r>
      <w:r w:rsidR="0029272A">
        <w:rPr>
          <w:lang w:val="en-US" w:eastAsia="en-US"/>
        </w:rPr>
        <w:t>a</w:t>
      </w:r>
      <w:r w:rsidRPr="00A40B09">
        <w:rPr>
          <w:lang w:val="en-US" w:eastAsia="en-US"/>
        </w:rPr>
        <w:t xml:space="preserve"> pe parcursul perioadei de studiu, orală, test-control.</w:t>
      </w:r>
    </w:p>
    <w:p w:rsidR="00FE7A5C" w:rsidRPr="00A40B09" w:rsidRDefault="00FE7A5C" w:rsidP="00FE7A5C">
      <w:pPr>
        <w:autoSpaceDE w:val="0"/>
        <w:autoSpaceDN w:val="0"/>
        <w:adjustRightInd w:val="0"/>
        <w:rPr>
          <w:b/>
          <w:bCs/>
          <w:i/>
          <w:iCs/>
          <w:lang w:val="en-US" w:eastAsia="en-US"/>
        </w:rPr>
      </w:pPr>
      <w:r w:rsidRPr="00A40B09">
        <w:rPr>
          <w:lang w:val="en-US" w:eastAsia="en-US"/>
        </w:rPr>
        <w:t xml:space="preserve"> </w:t>
      </w:r>
      <w:r w:rsidRPr="00A40B09">
        <w:rPr>
          <w:b/>
          <w:bCs/>
          <w:i/>
          <w:iCs/>
          <w:lang w:val="en-US" w:eastAsia="en-US"/>
        </w:rPr>
        <w:t>Finală</w:t>
      </w:r>
    </w:p>
    <w:p w:rsidR="00FE7A5C" w:rsidRPr="00A40B09" w:rsidRDefault="00FE7A5C" w:rsidP="0029272A">
      <w:pPr>
        <w:autoSpaceDE w:val="0"/>
        <w:autoSpaceDN w:val="0"/>
        <w:adjustRightInd w:val="0"/>
        <w:ind w:left="426" w:hanging="142"/>
        <w:rPr>
          <w:lang w:val="en-US" w:eastAsia="en-US"/>
        </w:rPr>
      </w:pPr>
      <w:r w:rsidRPr="00A40B09">
        <w:rPr>
          <w:lang w:val="en-US" w:eastAsia="en-US"/>
        </w:rPr>
        <w:t>- Atestarea deprinderilor practice (examenul clinic al pacientului, prezentare</w:t>
      </w:r>
      <w:r w:rsidR="0029272A">
        <w:rPr>
          <w:lang w:val="en-US" w:eastAsia="en-US"/>
        </w:rPr>
        <w:t xml:space="preserve">a de </w:t>
      </w:r>
    </w:p>
    <w:p w:rsidR="0029272A" w:rsidRDefault="0029272A" w:rsidP="0029272A">
      <w:pPr>
        <w:autoSpaceDE w:val="0"/>
        <w:autoSpaceDN w:val="0"/>
        <w:adjustRightInd w:val="0"/>
        <w:rPr>
          <w:lang w:val="en-US" w:eastAsia="en-US"/>
        </w:rPr>
      </w:pPr>
      <w:r>
        <w:rPr>
          <w:lang w:val="en-US" w:eastAsia="en-US"/>
        </w:rPr>
        <w:t>caz);</w:t>
      </w:r>
    </w:p>
    <w:p w:rsidR="00FE7A5C" w:rsidRPr="0029272A" w:rsidRDefault="00FE7A5C" w:rsidP="0029272A">
      <w:pPr>
        <w:pStyle w:val="af6"/>
        <w:numPr>
          <w:ilvl w:val="0"/>
          <w:numId w:val="17"/>
        </w:numPr>
        <w:autoSpaceDE w:val="0"/>
        <w:autoSpaceDN w:val="0"/>
        <w:adjustRightInd w:val="0"/>
        <w:rPr>
          <w:lang w:val="en-US" w:eastAsia="en-US"/>
        </w:rPr>
      </w:pPr>
      <w:r w:rsidRPr="0029272A">
        <w:rPr>
          <w:lang w:val="en-US" w:eastAsia="en-US"/>
        </w:rPr>
        <w:t>Examenul teoretic va cuprinde 2 probe: o probă scrisă şi o probă orală.</w:t>
      </w:r>
    </w:p>
    <w:p w:rsidR="00FE7A5C" w:rsidRPr="0029272A" w:rsidRDefault="00FE7A5C" w:rsidP="00FE7A5C">
      <w:pPr>
        <w:widowControl w:val="0"/>
        <w:spacing w:before="240" w:after="120"/>
        <w:ind w:left="426" w:hanging="426"/>
        <w:rPr>
          <w:b/>
          <w:caps/>
          <w:lang w:val="ro-RO"/>
        </w:rPr>
      </w:pPr>
      <w:r w:rsidRPr="0029272A">
        <w:rPr>
          <w:b/>
          <w:caps/>
          <w:lang w:val="ro-RO"/>
        </w:rPr>
        <w:t xml:space="preserve">VII. Limba de predare: </w:t>
      </w:r>
    </w:p>
    <w:p w:rsidR="00FE7A5C" w:rsidRPr="0029272A" w:rsidRDefault="00FE7A5C" w:rsidP="00FE7A5C">
      <w:pPr>
        <w:widowControl w:val="0"/>
        <w:ind w:firstLine="426"/>
        <w:jc w:val="both"/>
        <w:rPr>
          <w:lang w:val="ro-RO"/>
        </w:rPr>
      </w:pPr>
      <w:r w:rsidRPr="0029272A">
        <w:rPr>
          <w:lang w:val="ro-RO"/>
        </w:rPr>
        <w:t xml:space="preserve">Română </w:t>
      </w:r>
    </w:p>
    <w:p w:rsidR="00FE7A5C" w:rsidRPr="0029272A" w:rsidRDefault="00FE7A5C" w:rsidP="00FE7A5C">
      <w:pPr>
        <w:widowControl w:val="0"/>
        <w:ind w:firstLine="426"/>
        <w:jc w:val="both"/>
        <w:rPr>
          <w:lang w:val="ro-RO"/>
        </w:rPr>
      </w:pPr>
    </w:p>
    <w:p w:rsidR="00FE7A5C" w:rsidRPr="0090097C" w:rsidRDefault="00FE7A5C" w:rsidP="0090097C">
      <w:pPr>
        <w:pStyle w:val="Style1"/>
        <w:widowControl/>
        <w:spacing w:before="120" w:after="120" w:line="276" w:lineRule="auto"/>
        <w:jc w:val="both"/>
        <w:rPr>
          <w:b/>
          <w:bCs/>
          <w:lang w:val="ro-RO" w:eastAsia="ro-RO"/>
        </w:rPr>
      </w:pPr>
      <w:r w:rsidRPr="0029272A">
        <w:rPr>
          <w:rStyle w:val="FontStyle45"/>
          <w:bCs/>
          <w:sz w:val="24"/>
          <w:lang w:val="ro-RO" w:eastAsia="ro-RO"/>
        </w:rPr>
        <w:t xml:space="preserve">EXAMENUL DE </w:t>
      </w:r>
      <w:r w:rsidRPr="0029272A">
        <w:rPr>
          <w:rStyle w:val="FontStyle45"/>
          <w:bCs/>
          <w:caps/>
          <w:sz w:val="24"/>
          <w:lang w:val="ro-RO" w:eastAsia="ro-RO"/>
        </w:rPr>
        <w:t>absovire</w:t>
      </w:r>
      <w:r w:rsidRPr="0029272A">
        <w:rPr>
          <w:rStyle w:val="FontStyle45"/>
          <w:bCs/>
          <w:sz w:val="24"/>
          <w:lang w:val="ro-RO" w:eastAsia="ro-RO"/>
        </w:rPr>
        <w:t>se desfășoară conform Regulamentului.</w:t>
      </w:r>
    </w:p>
    <w:p w:rsidR="00FE7A5C" w:rsidRPr="00714765" w:rsidRDefault="00FE7A5C" w:rsidP="00FE7A5C">
      <w:pPr>
        <w:widowControl w:val="0"/>
        <w:rPr>
          <w:sz w:val="22"/>
          <w:szCs w:val="22"/>
          <w:lang w:val="ro-RO"/>
        </w:rPr>
      </w:pPr>
    </w:p>
    <w:p w:rsidR="00FE7A5C" w:rsidRPr="00D50BF4" w:rsidRDefault="00FE7A5C" w:rsidP="00FE7A5C">
      <w:pPr>
        <w:spacing w:after="120"/>
        <w:jc w:val="center"/>
        <w:rPr>
          <w:b/>
          <w:bCs/>
          <w:sz w:val="26"/>
          <w:lang w:val="ro-RO"/>
        </w:rPr>
      </w:pPr>
      <w:r w:rsidRPr="00D50BF4">
        <w:rPr>
          <w:b/>
          <w:bCs/>
          <w:sz w:val="26"/>
          <w:lang w:val="ro-RO"/>
        </w:rPr>
        <w:t>Anul I</w:t>
      </w:r>
      <w:r>
        <w:rPr>
          <w:b/>
          <w:bCs/>
          <w:sz w:val="26"/>
          <w:lang w:val="ro-RO"/>
        </w:rPr>
        <w:t>I</w:t>
      </w:r>
    </w:p>
    <w:p w:rsidR="00FE7A5C" w:rsidRDefault="0029272A" w:rsidP="00FE7A5C">
      <w:pPr>
        <w:pStyle w:val="a3"/>
        <w:tabs>
          <w:tab w:val="left" w:pos="0"/>
        </w:tabs>
        <w:spacing w:before="240"/>
        <w:ind w:firstLine="0"/>
        <w:jc w:val="center"/>
        <w:rPr>
          <w:b/>
          <w:i/>
          <w:sz w:val="26"/>
          <w:szCs w:val="28"/>
        </w:rPr>
      </w:pPr>
      <w:r>
        <w:rPr>
          <w:b/>
          <w:caps/>
          <w:sz w:val="26"/>
          <w:szCs w:val="28"/>
        </w:rPr>
        <w:t>GASTROENTEROLOGIA ȘI HEPATOLOGIA PEDIATRICĂ</w:t>
      </w:r>
      <w:r>
        <w:rPr>
          <w:b/>
          <w:i/>
          <w:sz w:val="26"/>
          <w:szCs w:val="28"/>
        </w:rPr>
        <w:t xml:space="preserve"> AMBULATORICĂ </w:t>
      </w:r>
      <w:r w:rsidR="00FE7A5C">
        <w:rPr>
          <w:b/>
          <w:i/>
          <w:sz w:val="26"/>
          <w:szCs w:val="28"/>
        </w:rPr>
        <w:t>(durata – 2</w:t>
      </w:r>
      <w:r w:rsidR="00FE7A5C" w:rsidRPr="00D50BF4">
        <w:rPr>
          <w:b/>
          <w:i/>
          <w:sz w:val="26"/>
          <w:szCs w:val="28"/>
        </w:rPr>
        <w:t xml:space="preserve"> săptămâni)</w:t>
      </w:r>
    </w:p>
    <w:p w:rsidR="0029272A" w:rsidRPr="00DE2D67" w:rsidRDefault="0029272A" w:rsidP="0029272A">
      <w:pPr>
        <w:pStyle w:val="af6"/>
        <w:numPr>
          <w:ilvl w:val="0"/>
          <w:numId w:val="28"/>
        </w:numPr>
        <w:rPr>
          <w:b/>
          <w:lang w:val="ro-RO"/>
        </w:rPr>
      </w:pPr>
      <w:r w:rsidRPr="00DE2D67">
        <w:rPr>
          <w:b/>
          <w:lang w:val="ro-RO"/>
        </w:rPr>
        <w:t>Anamneza</w:t>
      </w:r>
      <w:r>
        <w:rPr>
          <w:b/>
          <w:lang w:val="ro-RO"/>
        </w:rPr>
        <w:t xml:space="preserve"> bolii și anamneza epidemiologică.</w:t>
      </w:r>
      <w:r w:rsidRPr="00DE2D67">
        <w:rPr>
          <w:b/>
          <w:lang w:val="ro-RO"/>
        </w:rPr>
        <w:t xml:space="preserve"> Interpretarea corectă a  datelor de anamneză.</w:t>
      </w:r>
    </w:p>
    <w:p w:rsidR="0029272A" w:rsidRPr="00DE2D67" w:rsidRDefault="0029272A" w:rsidP="0029272A">
      <w:pPr>
        <w:pStyle w:val="af6"/>
        <w:numPr>
          <w:ilvl w:val="0"/>
          <w:numId w:val="28"/>
        </w:numPr>
        <w:rPr>
          <w:b/>
          <w:lang w:val="ro-RO"/>
        </w:rPr>
      </w:pPr>
      <w:r w:rsidRPr="00DE2D67">
        <w:rPr>
          <w:b/>
          <w:lang w:val="ro-RO"/>
        </w:rPr>
        <w:t xml:space="preserve">Metodologia examinării </w:t>
      </w:r>
      <w:r>
        <w:rPr>
          <w:b/>
          <w:lang w:val="ro-RO"/>
        </w:rPr>
        <w:t xml:space="preserve">clinice a </w:t>
      </w:r>
      <w:r w:rsidRPr="00DE2D67">
        <w:rPr>
          <w:b/>
          <w:lang w:val="ro-RO"/>
        </w:rPr>
        <w:t>copiilor pentru diagnosticarea diverselor afecţiuni digestive la copii</w:t>
      </w:r>
      <w:r>
        <w:rPr>
          <w:b/>
          <w:lang w:val="ro-RO"/>
        </w:rPr>
        <w:t xml:space="preserve"> în </w:t>
      </w:r>
      <w:r w:rsidRPr="00DE2D67">
        <w:rPr>
          <w:b/>
          <w:lang w:val="ro-RO"/>
        </w:rPr>
        <w:t>:</w:t>
      </w:r>
    </w:p>
    <w:p w:rsidR="0029272A" w:rsidRPr="0029272A" w:rsidRDefault="0029272A" w:rsidP="0029272A">
      <w:pPr>
        <w:pStyle w:val="af6"/>
        <w:numPr>
          <w:ilvl w:val="0"/>
          <w:numId w:val="30"/>
        </w:numPr>
        <w:rPr>
          <w:lang w:val="ro-RO"/>
        </w:rPr>
      </w:pPr>
      <w:r w:rsidRPr="0029272A">
        <w:rPr>
          <w:lang w:val="ro-RO"/>
        </w:rPr>
        <w:lastRenderedPageBreak/>
        <w:t xml:space="preserve">Afecţiuni cronice ale tractului digestiv superior. Diagnosticul, tratamentul, reabilitarea, monitorizare, profilaxia specifică și nespecifică la copii.  </w:t>
      </w:r>
    </w:p>
    <w:p w:rsidR="0029272A" w:rsidRPr="00DE2D67" w:rsidRDefault="0029272A" w:rsidP="0029272A">
      <w:pPr>
        <w:pStyle w:val="af6"/>
        <w:numPr>
          <w:ilvl w:val="0"/>
          <w:numId w:val="30"/>
        </w:numPr>
        <w:rPr>
          <w:lang w:val="ro-RO"/>
        </w:rPr>
      </w:pPr>
      <w:r w:rsidRPr="00DE2D67">
        <w:rPr>
          <w:lang w:val="ro-RO"/>
        </w:rPr>
        <w:t xml:space="preserve">Afecţiuni cronice ale tractului digestiv </w:t>
      </w:r>
      <w:r>
        <w:rPr>
          <w:lang w:val="ro-RO"/>
        </w:rPr>
        <w:t>inferior</w:t>
      </w:r>
      <w:r w:rsidRPr="00DE2D67">
        <w:rPr>
          <w:lang w:val="ro-RO"/>
        </w:rPr>
        <w:t>. Diagnos</w:t>
      </w:r>
      <w:r>
        <w:rPr>
          <w:lang w:val="ro-RO"/>
        </w:rPr>
        <w:t xml:space="preserve">ticul, tratamentul, reabilitare, monitorizare, </w:t>
      </w:r>
      <w:r w:rsidRPr="00DE2D67">
        <w:rPr>
          <w:lang w:val="ro-RO"/>
        </w:rPr>
        <w:t>profilaxi</w:t>
      </w:r>
      <w:r>
        <w:rPr>
          <w:lang w:val="ro-RO"/>
        </w:rPr>
        <w:t>e</w:t>
      </w:r>
      <w:r w:rsidRPr="00DE2D67">
        <w:rPr>
          <w:lang w:val="ro-RO"/>
        </w:rPr>
        <w:t xml:space="preserve"> specifică și nespecifică la copii.  </w:t>
      </w:r>
    </w:p>
    <w:p w:rsidR="0029272A" w:rsidRPr="00DE2D67" w:rsidRDefault="0029272A" w:rsidP="0029272A">
      <w:pPr>
        <w:pStyle w:val="af6"/>
        <w:numPr>
          <w:ilvl w:val="0"/>
          <w:numId w:val="30"/>
        </w:numPr>
        <w:ind w:left="142" w:firstLine="284"/>
        <w:rPr>
          <w:lang w:val="ro-RO"/>
        </w:rPr>
      </w:pPr>
      <w:r w:rsidRPr="00DE2D67">
        <w:rPr>
          <w:lang w:val="ro-RO"/>
        </w:rPr>
        <w:t xml:space="preserve"> Afecţiuni cronice ale </w:t>
      </w:r>
      <w:r>
        <w:rPr>
          <w:lang w:val="ro-RO"/>
        </w:rPr>
        <w:t xml:space="preserve">ficatului, vezicii biliare și ale căilor biliare la copii. </w:t>
      </w:r>
      <w:r w:rsidRPr="00DE2D67">
        <w:rPr>
          <w:lang w:val="ro-RO"/>
        </w:rPr>
        <w:t>Diagnosticul, tratamentul, reabilitare</w:t>
      </w:r>
      <w:r>
        <w:rPr>
          <w:lang w:val="ro-RO"/>
        </w:rPr>
        <w:t>,</w:t>
      </w:r>
      <w:r w:rsidRPr="00DE2D67">
        <w:rPr>
          <w:lang w:val="ro-RO"/>
        </w:rPr>
        <w:t xml:space="preserve"> </w:t>
      </w:r>
      <w:r>
        <w:rPr>
          <w:lang w:val="ro-RO"/>
        </w:rPr>
        <w:t xml:space="preserve">monitorizare, </w:t>
      </w:r>
      <w:r w:rsidRPr="00DE2D67">
        <w:rPr>
          <w:lang w:val="ro-RO"/>
        </w:rPr>
        <w:t xml:space="preserve">profilaxia la copii.  </w:t>
      </w:r>
    </w:p>
    <w:p w:rsidR="0029272A" w:rsidRPr="00DE2D67" w:rsidRDefault="0029272A" w:rsidP="0029272A">
      <w:pPr>
        <w:rPr>
          <w:lang w:val="ro-RO"/>
        </w:rPr>
      </w:pPr>
    </w:p>
    <w:p w:rsidR="0029272A" w:rsidRPr="00DE2D67" w:rsidRDefault="0029272A" w:rsidP="0029272A">
      <w:pPr>
        <w:ind w:left="630" w:hanging="488"/>
        <w:rPr>
          <w:lang w:val="ro-RO"/>
        </w:rPr>
      </w:pPr>
      <w:r w:rsidRPr="00DE2D67">
        <w:rPr>
          <w:b/>
          <w:lang w:val="en-US"/>
        </w:rPr>
        <w:t xml:space="preserve">     III. Interpretarea rezultatelor examinărilor de laborator</w:t>
      </w:r>
    </w:p>
    <w:p w:rsidR="0029272A" w:rsidRPr="00DE2D67" w:rsidRDefault="0029272A" w:rsidP="0029272A">
      <w:pPr>
        <w:ind w:left="567" w:hanging="283"/>
        <w:rPr>
          <w:lang w:val="en-US"/>
        </w:rPr>
      </w:pPr>
      <w:r>
        <w:rPr>
          <w:lang w:val="ro-RO"/>
        </w:rPr>
        <w:t xml:space="preserve">4. </w:t>
      </w:r>
      <w:r w:rsidRPr="00DE2D67">
        <w:rPr>
          <w:lang w:val="ro-RO"/>
        </w:rPr>
        <w:t xml:space="preserve">Determinarea modificărilor </w:t>
      </w:r>
      <w:r>
        <w:rPr>
          <w:lang w:val="ro-RO"/>
        </w:rPr>
        <w:t xml:space="preserve"> în </w:t>
      </w:r>
      <w:r w:rsidRPr="00DE2D67">
        <w:rPr>
          <w:lang w:val="ro-RO"/>
        </w:rPr>
        <w:t>hemogram</w:t>
      </w:r>
      <w:r>
        <w:rPr>
          <w:lang w:val="ro-RO"/>
        </w:rPr>
        <w:t>ă</w:t>
      </w:r>
      <w:r w:rsidRPr="00DE2D67">
        <w:rPr>
          <w:lang w:val="ro-RO"/>
        </w:rPr>
        <w:t xml:space="preserve">, </w:t>
      </w:r>
      <w:r>
        <w:rPr>
          <w:lang w:val="ro-RO"/>
        </w:rPr>
        <w:t xml:space="preserve">a probelor biochimice funcționale ale ficatului, pancreasului, a marcherilor inflamației, marcherilor imunoserologici, </w:t>
      </w:r>
      <w:r w:rsidRPr="00DE2D67">
        <w:rPr>
          <w:lang w:val="ro-RO"/>
        </w:rPr>
        <w:t>coagulogramei</w:t>
      </w:r>
      <w:r>
        <w:rPr>
          <w:lang w:val="ro-RO"/>
        </w:rPr>
        <w:t>, cuantificarea gradului de severitate a maladiilor (conform PCN și ESPGHAN).</w:t>
      </w:r>
    </w:p>
    <w:p w:rsidR="0029272A" w:rsidRDefault="0029272A" w:rsidP="0029272A">
      <w:pPr>
        <w:ind w:left="567" w:hanging="283"/>
        <w:rPr>
          <w:lang w:val="ro-RO"/>
        </w:rPr>
      </w:pPr>
      <w:r>
        <w:rPr>
          <w:lang w:val="en-US"/>
        </w:rPr>
        <w:t xml:space="preserve">5. </w:t>
      </w:r>
      <w:r>
        <w:rPr>
          <w:lang w:val="ro-RO"/>
        </w:rPr>
        <w:t xml:space="preserve">Estimarea și interpretarea rezultatelor examenului instrumental  (EGDS, USG abdominal, TC, RMN,  scintigrafie, testele screening). </w:t>
      </w:r>
    </w:p>
    <w:p w:rsidR="0029272A" w:rsidRDefault="0029272A" w:rsidP="0029272A">
      <w:pPr>
        <w:ind w:left="-90" w:firstLine="516"/>
        <w:rPr>
          <w:b/>
          <w:lang w:val="ro-RO"/>
        </w:rPr>
      </w:pPr>
    </w:p>
    <w:p w:rsidR="0029272A" w:rsidRDefault="0029272A" w:rsidP="0029272A">
      <w:pPr>
        <w:ind w:left="-90" w:firstLine="516"/>
        <w:rPr>
          <w:b/>
          <w:lang w:val="ro-RO"/>
        </w:rPr>
      </w:pPr>
      <w:r w:rsidRPr="00DE2D67">
        <w:rPr>
          <w:b/>
          <w:lang w:val="ro-RO"/>
        </w:rPr>
        <w:t>IV.</w:t>
      </w:r>
      <w:r>
        <w:rPr>
          <w:b/>
          <w:lang w:val="ro-RO"/>
        </w:rPr>
        <w:t xml:space="preserve">  Determinarea planului de tratament în ambulator și dietoterapia. </w:t>
      </w:r>
    </w:p>
    <w:p w:rsidR="0029272A" w:rsidRPr="0029272A" w:rsidRDefault="0029272A" w:rsidP="0029272A">
      <w:pPr>
        <w:pStyle w:val="af6"/>
        <w:numPr>
          <w:ilvl w:val="0"/>
          <w:numId w:val="31"/>
        </w:numPr>
        <w:rPr>
          <w:lang w:val="ro-RO"/>
        </w:rPr>
      </w:pPr>
      <w:r w:rsidRPr="0029272A">
        <w:rPr>
          <w:lang w:val="ro-RO"/>
        </w:rPr>
        <w:t>Tratamentul dietetic ambulator</w:t>
      </w:r>
    </w:p>
    <w:p w:rsidR="0029272A" w:rsidRPr="0029272A" w:rsidRDefault="0029272A" w:rsidP="0029272A">
      <w:pPr>
        <w:pStyle w:val="af6"/>
        <w:numPr>
          <w:ilvl w:val="0"/>
          <w:numId w:val="31"/>
        </w:numPr>
        <w:rPr>
          <w:lang w:val="ro-RO"/>
        </w:rPr>
      </w:pPr>
      <w:r w:rsidRPr="0029272A">
        <w:rPr>
          <w:lang w:val="ro-RO"/>
        </w:rPr>
        <w:t>Tratamentul enteral de rehidratare;</w:t>
      </w:r>
    </w:p>
    <w:p w:rsidR="0029272A" w:rsidRPr="00DE2D67" w:rsidRDefault="0029272A" w:rsidP="0090097C">
      <w:pPr>
        <w:rPr>
          <w:lang w:val="ro-RO"/>
        </w:rPr>
      </w:pPr>
    </w:p>
    <w:p w:rsidR="0029272A" w:rsidRPr="00964152" w:rsidRDefault="0029272A" w:rsidP="0029272A">
      <w:pPr>
        <w:ind w:left="720"/>
        <w:rPr>
          <w:b/>
          <w:u w:val="single"/>
          <w:lang w:val="ro-RO"/>
        </w:rPr>
      </w:pPr>
      <w:r w:rsidRPr="00964152">
        <w:rPr>
          <w:b/>
          <w:u w:val="single"/>
          <w:lang w:val="es-CO"/>
        </w:rPr>
        <w:t xml:space="preserve">V. </w:t>
      </w:r>
      <w:r w:rsidRPr="00964152">
        <w:rPr>
          <w:b/>
          <w:u w:val="single"/>
          <w:lang w:val="ro-RO"/>
        </w:rPr>
        <w:t>Tactica medicului în</w:t>
      </w:r>
      <w:r>
        <w:rPr>
          <w:b/>
          <w:u w:val="single"/>
          <w:lang w:val="ro-RO"/>
        </w:rPr>
        <w:t xml:space="preserve"> caz de </w:t>
      </w:r>
      <w:r w:rsidRPr="00964152">
        <w:rPr>
          <w:b/>
          <w:u w:val="single"/>
          <w:lang w:val="ro-RO"/>
        </w:rPr>
        <w:t>:</w:t>
      </w:r>
    </w:p>
    <w:p w:rsidR="0029272A" w:rsidRPr="00DE2D67" w:rsidRDefault="0029272A" w:rsidP="0029272A">
      <w:pPr>
        <w:ind w:left="720"/>
        <w:rPr>
          <w:b/>
          <w:i/>
          <w:u w:val="single"/>
          <w:lang w:val="ro-RO"/>
        </w:rPr>
      </w:pPr>
    </w:p>
    <w:p w:rsidR="0029272A" w:rsidRPr="0029272A" w:rsidRDefault="0029272A" w:rsidP="0029272A">
      <w:pPr>
        <w:pStyle w:val="af6"/>
        <w:numPr>
          <w:ilvl w:val="0"/>
          <w:numId w:val="31"/>
        </w:numPr>
        <w:rPr>
          <w:lang w:val="ro-RO"/>
        </w:rPr>
      </w:pPr>
      <w:r w:rsidRPr="0029272A">
        <w:rPr>
          <w:lang w:val="ro-RO"/>
        </w:rPr>
        <w:t xml:space="preserve">Abdomen acut </w:t>
      </w:r>
    </w:p>
    <w:p w:rsidR="0029272A" w:rsidRPr="00DE2D67" w:rsidRDefault="0029272A" w:rsidP="0029272A">
      <w:pPr>
        <w:numPr>
          <w:ilvl w:val="0"/>
          <w:numId w:val="31"/>
        </w:numPr>
        <w:ind w:left="-90" w:firstLine="374"/>
        <w:rPr>
          <w:lang w:val="ro-RO"/>
        </w:rPr>
      </w:pPr>
      <w:r>
        <w:rPr>
          <w:lang w:val="ro-RO"/>
        </w:rPr>
        <w:t>Sindrom de vomă cu sau fără deshidratare acută</w:t>
      </w:r>
    </w:p>
    <w:p w:rsidR="0029272A" w:rsidRPr="00DE2D67" w:rsidRDefault="0029272A" w:rsidP="0029272A">
      <w:pPr>
        <w:numPr>
          <w:ilvl w:val="0"/>
          <w:numId w:val="31"/>
        </w:numPr>
        <w:ind w:left="-90" w:firstLine="374"/>
        <w:rPr>
          <w:lang w:val="ro-RO"/>
        </w:rPr>
      </w:pPr>
      <w:r>
        <w:rPr>
          <w:lang w:val="ro-RO"/>
        </w:rPr>
        <w:t>Hemoragie digestivă</w:t>
      </w:r>
    </w:p>
    <w:p w:rsidR="0029272A" w:rsidRDefault="0029272A" w:rsidP="0029272A">
      <w:pPr>
        <w:numPr>
          <w:ilvl w:val="0"/>
          <w:numId w:val="31"/>
        </w:numPr>
        <w:ind w:left="-90" w:firstLine="374"/>
        <w:rPr>
          <w:lang w:val="ro-RO"/>
        </w:rPr>
      </w:pPr>
      <w:r>
        <w:rPr>
          <w:lang w:val="ro-RO"/>
        </w:rPr>
        <w:t>Comă hepatică</w:t>
      </w:r>
    </w:p>
    <w:p w:rsidR="0029272A" w:rsidRDefault="0029272A" w:rsidP="0029272A">
      <w:pPr>
        <w:numPr>
          <w:ilvl w:val="0"/>
          <w:numId w:val="31"/>
        </w:numPr>
        <w:ind w:left="-90" w:firstLine="374"/>
        <w:rPr>
          <w:lang w:val="ro-RO"/>
        </w:rPr>
      </w:pPr>
      <w:r>
        <w:rPr>
          <w:lang w:val="ro-RO"/>
        </w:rPr>
        <w:t>Insuficiență hepatică acută și cronică</w:t>
      </w:r>
    </w:p>
    <w:p w:rsidR="0029272A" w:rsidRPr="00DE2D67" w:rsidRDefault="0029272A" w:rsidP="0029272A">
      <w:pPr>
        <w:numPr>
          <w:ilvl w:val="0"/>
          <w:numId w:val="31"/>
        </w:numPr>
        <w:ind w:left="-90" w:firstLine="374"/>
        <w:rPr>
          <w:lang w:val="ro-RO"/>
        </w:rPr>
      </w:pPr>
      <w:r>
        <w:rPr>
          <w:lang w:val="ro-RO"/>
        </w:rPr>
        <w:t>Malnutriție usoară și moderată</w:t>
      </w:r>
    </w:p>
    <w:p w:rsidR="0029272A" w:rsidRDefault="0029272A" w:rsidP="0029272A">
      <w:pPr>
        <w:ind w:left="720" w:firstLine="374"/>
        <w:rPr>
          <w:sz w:val="28"/>
          <w:szCs w:val="28"/>
          <w:lang w:val="ro-RO"/>
        </w:rPr>
      </w:pPr>
    </w:p>
    <w:p w:rsidR="0029272A" w:rsidRPr="00964152" w:rsidRDefault="0029272A" w:rsidP="0029272A">
      <w:pPr>
        <w:ind w:left="720"/>
        <w:rPr>
          <w:b/>
          <w:u w:val="single"/>
          <w:lang w:val="ro-RO"/>
        </w:rPr>
      </w:pPr>
      <w:r w:rsidRPr="00964152">
        <w:rPr>
          <w:b/>
          <w:u w:val="single"/>
          <w:lang w:val="ro-RO"/>
        </w:rPr>
        <w:t xml:space="preserve">    VI. Transportarea bolnavilor</w:t>
      </w:r>
      <w:r>
        <w:rPr>
          <w:b/>
          <w:u w:val="single"/>
          <w:lang w:val="ro-RO"/>
        </w:rPr>
        <w:t>:</w:t>
      </w:r>
    </w:p>
    <w:p w:rsidR="0029272A" w:rsidRDefault="0029272A" w:rsidP="0029272A">
      <w:pPr>
        <w:ind w:left="720"/>
        <w:rPr>
          <w:b/>
          <w:i/>
          <w:sz w:val="28"/>
          <w:szCs w:val="28"/>
          <w:lang w:val="ro-RO"/>
        </w:rPr>
      </w:pPr>
    </w:p>
    <w:p w:rsidR="0029272A" w:rsidRPr="00964152" w:rsidRDefault="0029272A" w:rsidP="0029272A">
      <w:pPr>
        <w:numPr>
          <w:ilvl w:val="0"/>
          <w:numId w:val="31"/>
        </w:numPr>
        <w:ind w:left="-90" w:firstLine="810"/>
        <w:rPr>
          <w:lang w:val="ro-RO"/>
        </w:rPr>
      </w:pPr>
      <w:r w:rsidRPr="00964152">
        <w:rPr>
          <w:lang w:val="ro-RO"/>
        </w:rPr>
        <w:t xml:space="preserve"> Nou - născuţi cu </w:t>
      </w:r>
      <w:r>
        <w:rPr>
          <w:lang w:val="ro-RO"/>
        </w:rPr>
        <w:t xml:space="preserve">icter </w:t>
      </w:r>
      <w:r w:rsidRPr="00964152">
        <w:rPr>
          <w:lang w:val="ro-RO"/>
        </w:rPr>
        <w:t>patologi</w:t>
      </w:r>
      <w:r>
        <w:rPr>
          <w:lang w:val="ro-RO"/>
        </w:rPr>
        <w:t>c</w:t>
      </w:r>
      <w:r w:rsidRPr="00964152">
        <w:rPr>
          <w:lang w:val="ro-RO"/>
        </w:rPr>
        <w:t xml:space="preserve"> </w:t>
      </w:r>
    </w:p>
    <w:p w:rsidR="0029272A" w:rsidRPr="00964152" w:rsidRDefault="0029272A" w:rsidP="0029272A">
      <w:pPr>
        <w:numPr>
          <w:ilvl w:val="0"/>
          <w:numId w:val="31"/>
        </w:numPr>
        <w:ind w:left="-90" w:firstLine="810"/>
        <w:rPr>
          <w:lang w:val="ro-RO"/>
        </w:rPr>
      </w:pPr>
      <w:r w:rsidRPr="00964152">
        <w:rPr>
          <w:lang w:val="ro-RO"/>
        </w:rPr>
        <w:t xml:space="preserve"> Copiilor </w:t>
      </w:r>
      <w:r>
        <w:rPr>
          <w:lang w:val="ro-RO"/>
        </w:rPr>
        <w:t xml:space="preserve">de diferită vârstă </w:t>
      </w:r>
      <w:r w:rsidRPr="00964152">
        <w:rPr>
          <w:lang w:val="ro-RO"/>
        </w:rPr>
        <w:t>cu</w:t>
      </w:r>
      <w:r>
        <w:rPr>
          <w:lang w:val="ro-RO"/>
        </w:rPr>
        <w:t xml:space="preserve"> sindrom de vomă și  deshidratare acută, </w:t>
      </w:r>
    </w:p>
    <w:p w:rsidR="0029272A" w:rsidRPr="00964152" w:rsidRDefault="0029272A" w:rsidP="0029272A">
      <w:pPr>
        <w:numPr>
          <w:ilvl w:val="0"/>
          <w:numId w:val="31"/>
        </w:numPr>
        <w:ind w:left="-90" w:firstLine="810"/>
        <w:rPr>
          <w:lang w:val="ro-RO"/>
        </w:rPr>
      </w:pPr>
      <w:r>
        <w:rPr>
          <w:lang w:val="ro-RO"/>
        </w:rPr>
        <w:t>Comă hepatică</w:t>
      </w:r>
    </w:p>
    <w:p w:rsidR="0029272A" w:rsidRPr="00964152" w:rsidRDefault="0029272A" w:rsidP="0090097C">
      <w:pPr>
        <w:rPr>
          <w:lang w:val="ro-RO"/>
        </w:rPr>
      </w:pPr>
    </w:p>
    <w:p w:rsidR="0029272A" w:rsidRPr="00964152" w:rsidRDefault="0029272A" w:rsidP="0029272A">
      <w:pPr>
        <w:widowControl w:val="0"/>
        <w:spacing w:before="240" w:after="120"/>
        <w:ind w:left="426" w:hanging="426"/>
        <w:rPr>
          <w:b/>
          <w:caps/>
          <w:lang w:val="ro-RO"/>
        </w:rPr>
      </w:pPr>
      <w:r w:rsidRPr="00964152">
        <w:rPr>
          <w:b/>
          <w:caps/>
          <w:lang w:val="ro-RO"/>
        </w:rPr>
        <w:t xml:space="preserve">V. </w:t>
      </w:r>
      <w:r>
        <w:rPr>
          <w:b/>
          <w:caps/>
          <w:lang w:val="ro-RO"/>
        </w:rPr>
        <w:t xml:space="preserve"> </w:t>
      </w:r>
      <w:r w:rsidRPr="00964152">
        <w:rPr>
          <w:b/>
          <w:caps/>
          <w:lang w:val="ro-RO"/>
        </w:rPr>
        <w:t>Metode utilizate</w:t>
      </w:r>
      <w:r>
        <w:rPr>
          <w:b/>
          <w:caps/>
          <w:lang w:val="ro-RO"/>
        </w:rPr>
        <w:t xml:space="preserve"> </w:t>
      </w:r>
      <w:r w:rsidRPr="00964152">
        <w:rPr>
          <w:b/>
          <w:caps/>
          <w:lang w:val="ro-RO"/>
        </w:rPr>
        <w:t xml:space="preserve">de predare și învățare </w:t>
      </w:r>
    </w:p>
    <w:p w:rsidR="0029272A" w:rsidRPr="00964152" w:rsidRDefault="0029272A" w:rsidP="0029272A">
      <w:pPr>
        <w:ind w:firstLine="360"/>
        <w:rPr>
          <w:lang w:val="ro-RO"/>
        </w:rPr>
      </w:pPr>
      <w:r w:rsidRPr="00964152">
        <w:rPr>
          <w:lang w:val="en-US" w:eastAsia="en-US"/>
        </w:rPr>
        <w:t></w:t>
      </w:r>
      <w:r>
        <w:rPr>
          <w:lang w:val="en-US" w:eastAsia="en-US"/>
        </w:rPr>
        <w:t xml:space="preserve"> </w:t>
      </w:r>
      <w:r w:rsidRPr="00964152">
        <w:rPr>
          <w:lang w:val="ro-RO"/>
        </w:rPr>
        <w:t>Curs, prelegeri, prezentări Power Point.</w:t>
      </w:r>
    </w:p>
    <w:p w:rsidR="0029272A" w:rsidRPr="00964152" w:rsidRDefault="0029272A" w:rsidP="0029272A">
      <w:pPr>
        <w:ind w:firstLine="360"/>
        <w:rPr>
          <w:lang w:val="ro-RO"/>
        </w:rPr>
      </w:pPr>
      <w:r w:rsidRPr="00964152">
        <w:rPr>
          <w:lang w:val="en-US" w:eastAsia="en-US"/>
        </w:rPr>
        <w:t></w:t>
      </w:r>
      <w:r>
        <w:rPr>
          <w:lang w:val="en-US" w:eastAsia="en-US"/>
        </w:rPr>
        <w:t xml:space="preserve"> </w:t>
      </w:r>
      <w:r w:rsidRPr="00964152">
        <w:rPr>
          <w:lang w:val="ro-RO"/>
        </w:rPr>
        <w:t>Lucrări practice expunere- dezbatere</w:t>
      </w:r>
    </w:p>
    <w:p w:rsidR="0029272A" w:rsidRPr="00964152" w:rsidRDefault="0029272A" w:rsidP="0029272A">
      <w:pPr>
        <w:ind w:firstLine="360"/>
        <w:rPr>
          <w:lang w:val="ro-RO"/>
        </w:rPr>
      </w:pPr>
      <w:r w:rsidRPr="00964152">
        <w:rPr>
          <w:lang w:val="en-US" w:eastAsia="en-US"/>
        </w:rPr>
        <w:t></w:t>
      </w:r>
      <w:r>
        <w:rPr>
          <w:lang w:val="en-US" w:eastAsia="en-US"/>
        </w:rPr>
        <w:t xml:space="preserve"> </w:t>
      </w:r>
      <w:r w:rsidRPr="00964152">
        <w:rPr>
          <w:lang w:val="ro-RO"/>
        </w:rPr>
        <w:t xml:space="preserve">Predare prin întrebări </w:t>
      </w:r>
    </w:p>
    <w:p w:rsidR="0029272A" w:rsidRPr="00964152" w:rsidRDefault="0029272A" w:rsidP="0029272A">
      <w:pPr>
        <w:ind w:firstLine="360"/>
        <w:rPr>
          <w:lang w:val="en-GB"/>
        </w:rPr>
      </w:pPr>
      <w:r w:rsidRPr="00964152">
        <w:rPr>
          <w:lang w:val="en-US" w:eastAsia="en-US"/>
        </w:rPr>
        <w:t></w:t>
      </w:r>
      <w:r>
        <w:rPr>
          <w:lang w:val="en-US" w:eastAsia="en-US"/>
        </w:rPr>
        <w:t xml:space="preserve"> </w:t>
      </w:r>
      <w:r w:rsidRPr="00964152">
        <w:rPr>
          <w:lang w:val="ro-RO"/>
        </w:rPr>
        <w:t>Brainstorming (</w:t>
      </w:r>
      <w:r w:rsidRPr="00964152">
        <w:rPr>
          <w:color w:val="212529"/>
          <w:shd w:val="clear" w:color="auto" w:fill="FFFFFF"/>
          <w:lang w:val="en-GB"/>
        </w:rPr>
        <w:t>Tehnică pentru stimularea în grup a gândirii creatoare)</w:t>
      </w:r>
    </w:p>
    <w:p w:rsidR="0029272A" w:rsidRPr="00964152" w:rsidRDefault="0029272A" w:rsidP="0029272A">
      <w:pPr>
        <w:ind w:firstLine="360"/>
        <w:rPr>
          <w:lang w:val="ro-RO"/>
        </w:rPr>
      </w:pPr>
      <w:r w:rsidRPr="00964152">
        <w:rPr>
          <w:lang w:val="en-US" w:eastAsia="en-US"/>
        </w:rPr>
        <w:t></w:t>
      </w:r>
      <w:r>
        <w:rPr>
          <w:lang w:val="en-US" w:eastAsia="en-US"/>
        </w:rPr>
        <w:t xml:space="preserve"> </w:t>
      </w:r>
      <w:r w:rsidRPr="00964152">
        <w:rPr>
          <w:lang w:val="ro-RO"/>
        </w:rPr>
        <w:t>Studii și dezbatere centrate pe caz clinic</w:t>
      </w:r>
    </w:p>
    <w:p w:rsidR="0029272A" w:rsidRPr="00964152" w:rsidRDefault="0029272A" w:rsidP="0029272A">
      <w:pPr>
        <w:ind w:firstLine="360"/>
        <w:rPr>
          <w:lang w:val="ro-RO"/>
        </w:rPr>
      </w:pPr>
      <w:r w:rsidRPr="00964152">
        <w:rPr>
          <w:lang w:val="en-US" w:eastAsia="en-US"/>
        </w:rPr>
        <w:t></w:t>
      </w:r>
      <w:r>
        <w:rPr>
          <w:lang w:val="en-US" w:eastAsia="en-US"/>
        </w:rPr>
        <w:t xml:space="preserve"> </w:t>
      </w:r>
      <w:r w:rsidRPr="00964152">
        <w:rPr>
          <w:lang w:val="ro-RO"/>
        </w:rPr>
        <w:t xml:space="preserve">Rezolvări de probleme clinice </w:t>
      </w:r>
    </w:p>
    <w:p w:rsidR="0029272A" w:rsidRPr="00964152" w:rsidRDefault="0029272A" w:rsidP="0029272A">
      <w:pPr>
        <w:ind w:firstLine="360"/>
        <w:rPr>
          <w:lang w:val="ro-RO"/>
        </w:rPr>
      </w:pPr>
      <w:r w:rsidRPr="00964152">
        <w:rPr>
          <w:lang w:val="en-US" w:eastAsia="en-US"/>
        </w:rPr>
        <w:t></w:t>
      </w:r>
      <w:r>
        <w:rPr>
          <w:lang w:val="en-US" w:eastAsia="en-US"/>
        </w:rPr>
        <w:t xml:space="preserve"> </w:t>
      </w:r>
      <w:r w:rsidRPr="00964152">
        <w:rPr>
          <w:lang w:val="ro-RO"/>
        </w:rPr>
        <w:t>Lucru în grup</w:t>
      </w:r>
    </w:p>
    <w:p w:rsidR="0029272A" w:rsidRPr="00964152" w:rsidRDefault="0029272A" w:rsidP="0029272A">
      <w:pPr>
        <w:ind w:firstLine="360"/>
        <w:rPr>
          <w:lang w:val="ro-RO"/>
        </w:rPr>
      </w:pPr>
      <w:r w:rsidRPr="00964152">
        <w:rPr>
          <w:lang w:val="en-US" w:eastAsia="en-US"/>
        </w:rPr>
        <w:t></w:t>
      </w:r>
      <w:r>
        <w:rPr>
          <w:lang w:val="en-US" w:eastAsia="en-US"/>
        </w:rPr>
        <w:t xml:space="preserve"> </w:t>
      </w:r>
      <w:r w:rsidRPr="00964152">
        <w:rPr>
          <w:lang w:val="ro-RO"/>
        </w:rPr>
        <w:t>Simulare</w:t>
      </w:r>
      <w:r>
        <w:rPr>
          <w:lang w:val="ro-RO"/>
        </w:rPr>
        <w:t xml:space="preserve"> CUSIM</w:t>
      </w:r>
    </w:p>
    <w:p w:rsidR="0029272A" w:rsidRPr="00964152" w:rsidRDefault="0029272A" w:rsidP="0029272A">
      <w:pPr>
        <w:ind w:firstLine="360"/>
        <w:rPr>
          <w:lang w:val="ro-RO"/>
        </w:rPr>
      </w:pPr>
      <w:r w:rsidRPr="00964152">
        <w:rPr>
          <w:lang w:val="en-US" w:eastAsia="en-US"/>
        </w:rPr>
        <w:t></w:t>
      </w:r>
      <w:r>
        <w:rPr>
          <w:lang w:val="en-US" w:eastAsia="en-US"/>
        </w:rPr>
        <w:t xml:space="preserve"> </w:t>
      </w:r>
      <w:r w:rsidRPr="00964152">
        <w:rPr>
          <w:lang w:val="ro-RO"/>
        </w:rPr>
        <w:t xml:space="preserve">Proiecte individuale </w:t>
      </w:r>
    </w:p>
    <w:p w:rsidR="0029272A" w:rsidRPr="00964152" w:rsidRDefault="0029272A" w:rsidP="0029272A">
      <w:pPr>
        <w:ind w:firstLine="360"/>
        <w:rPr>
          <w:lang w:val="ro-RO"/>
        </w:rPr>
      </w:pPr>
      <w:r w:rsidRPr="00964152">
        <w:rPr>
          <w:lang w:val="en-US" w:eastAsia="en-US"/>
        </w:rPr>
        <w:t></w:t>
      </w:r>
      <w:r w:rsidRPr="00964152">
        <w:rPr>
          <w:lang w:val="ro-RO"/>
        </w:rPr>
        <w:t xml:space="preserve"> </w:t>
      </w:r>
      <w:r>
        <w:rPr>
          <w:lang w:val="ro-RO"/>
        </w:rPr>
        <w:t xml:space="preserve"> </w:t>
      </w:r>
      <w:r w:rsidRPr="00964152">
        <w:rPr>
          <w:lang w:val="ro-RO"/>
        </w:rPr>
        <w:t>Aplicarea și interpretarea unor probe de investigație</w:t>
      </w:r>
    </w:p>
    <w:p w:rsidR="0029272A" w:rsidRPr="00964152" w:rsidRDefault="0029272A" w:rsidP="0029272A">
      <w:pPr>
        <w:ind w:left="90" w:firstLine="180"/>
        <w:rPr>
          <w:lang w:val="en-US"/>
        </w:rPr>
      </w:pPr>
      <w:r>
        <w:rPr>
          <w:lang w:val="en-US" w:eastAsia="en-US"/>
        </w:rPr>
        <w:t xml:space="preserve">  </w:t>
      </w:r>
      <w:r w:rsidRPr="00964152">
        <w:rPr>
          <w:lang w:val="en-US" w:eastAsia="en-US"/>
        </w:rPr>
        <w:t></w:t>
      </w:r>
      <w:r>
        <w:rPr>
          <w:lang w:val="en-US" w:eastAsia="en-US"/>
        </w:rPr>
        <w:t xml:space="preserve"> </w:t>
      </w:r>
      <w:r w:rsidRPr="00964152">
        <w:rPr>
          <w:lang w:val="en-US"/>
        </w:rPr>
        <w:t xml:space="preserve">Metoda interactivă </w:t>
      </w:r>
    </w:p>
    <w:p w:rsidR="0029272A" w:rsidRPr="00964152" w:rsidRDefault="0029272A" w:rsidP="0029272A">
      <w:pPr>
        <w:ind w:left="90" w:firstLine="180"/>
        <w:rPr>
          <w:b/>
          <w:lang w:val="ro-RO"/>
        </w:rPr>
      </w:pPr>
    </w:p>
    <w:p w:rsidR="0029272A" w:rsidRDefault="0029272A" w:rsidP="0029272A">
      <w:pPr>
        <w:autoSpaceDE w:val="0"/>
        <w:autoSpaceDN w:val="0"/>
        <w:adjustRightInd w:val="0"/>
        <w:rPr>
          <w:b/>
          <w:bCs/>
          <w:lang w:val="en-US" w:eastAsia="en-US"/>
        </w:rPr>
      </w:pPr>
      <w:r w:rsidRPr="00964152">
        <w:rPr>
          <w:b/>
          <w:bCs/>
          <w:lang w:val="en-US" w:eastAsia="en-US"/>
        </w:rPr>
        <w:lastRenderedPageBreak/>
        <w:t>Etapele principale ale predării/invăţării centrate pe caz clinic sunt:</w:t>
      </w:r>
    </w:p>
    <w:p w:rsidR="0029272A" w:rsidRPr="00964152" w:rsidRDefault="0029272A" w:rsidP="0029272A">
      <w:pPr>
        <w:autoSpaceDE w:val="0"/>
        <w:autoSpaceDN w:val="0"/>
        <w:adjustRightInd w:val="0"/>
        <w:rPr>
          <w:b/>
          <w:bCs/>
          <w:lang w:val="en-US" w:eastAsia="en-US"/>
        </w:rPr>
      </w:pPr>
    </w:p>
    <w:p w:rsidR="0029272A" w:rsidRPr="00964152" w:rsidRDefault="0029272A" w:rsidP="0029272A">
      <w:pPr>
        <w:autoSpaceDE w:val="0"/>
        <w:autoSpaceDN w:val="0"/>
        <w:adjustRightInd w:val="0"/>
        <w:rPr>
          <w:lang w:val="en-US" w:eastAsia="en-US"/>
        </w:rPr>
      </w:pPr>
      <w:r w:rsidRPr="00964152">
        <w:rPr>
          <w:lang w:val="en-US" w:eastAsia="en-US"/>
        </w:rPr>
        <w:t>1. Obţinerea informaţiei iniţiale.</w:t>
      </w:r>
    </w:p>
    <w:p w:rsidR="0029272A" w:rsidRPr="00964152" w:rsidRDefault="0029272A" w:rsidP="0029272A">
      <w:pPr>
        <w:autoSpaceDE w:val="0"/>
        <w:autoSpaceDN w:val="0"/>
        <w:adjustRightInd w:val="0"/>
        <w:rPr>
          <w:lang w:val="en-US" w:eastAsia="en-US"/>
        </w:rPr>
      </w:pPr>
      <w:r w:rsidRPr="00964152">
        <w:rPr>
          <w:lang w:val="en-US" w:eastAsia="en-US"/>
        </w:rPr>
        <w:t>2. Generarea unei ipoteze clinice iniţiale.</w:t>
      </w:r>
    </w:p>
    <w:p w:rsidR="0029272A" w:rsidRPr="00964152" w:rsidRDefault="0029272A" w:rsidP="0029272A">
      <w:pPr>
        <w:autoSpaceDE w:val="0"/>
        <w:autoSpaceDN w:val="0"/>
        <w:adjustRightInd w:val="0"/>
        <w:rPr>
          <w:lang w:val="en-US" w:eastAsia="en-US"/>
        </w:rPr>
      </w:pPr>
      <w:r w:rsidRPr="00964152">
        <w:rPr>
          <w:lang w:val="en-US" w:eastAsia="en-US"/>
        </w:rPr>
        <w:t>3. Evidenţierea datelor suplimentare importante pentru confirmarea ipotezei iniţiale.</w:t>
      </w:r>
    </w:p>
    <w:p w:rsidR="0029272A" w:rsidRPr="00964152" w:rsidRDefault="0029272A" w:rsidP="0029272A">
      <w:pPr>
        <w:autoSpaceDE w:val="0"/>
        <w:autoSpaceDN w:val="0"/>
        <w:adjustRightInd w:val="0"/>
        <w:rPr>
          <w:lang w:val="en-US" w:eastAsia="en-US"/>
        </w:rPr>
      </w:pPr>
      <w:r w:rsidRPr="00964152">
        <w:rPr>
          <w:lang w:val="en-US" w:eastAsia="en-US"/>
        </w:rPr>
        <w:t>4. Selectarea testelor de laborator şi elaborarea unui plan de investigare pentru</w:t>
      </w:r>
    </w:p>
    <w:p w:rsidR="0029272A" w:rsidRPr="00964152" w:rsidRDefault="0029272A" w:rsidP="0029272A">
      <w:pPr>
        <w:autoSpaceDE w:val="0"/>
        <w:autoSpaceDN w:val="0"/>
        <w:adjustRightInd w:val="0"/>
        <w:rPr>
          <w:lang w:val="en-US" w:eastAsia="en-US"/>
        </w:rPr>
      </w:pPr>
      <w:r w:rsidRPr="00964152">
        <w:rPr>
          <w:lang w:val="en-US" w:eastAsia="en-US"/>
        </w:rPr>
        <w:t>precizarea diagnosticului.</w:t>
      </w:r>
    </w:p>
    <w:p w:rsidR="0029272A" w:rsidRPr="00A40B09" w:rsidRDefault="0029272A" w:rsidP="0029272A">
      <w:pPr>
        <w:autoSpaceDE w:val="0"/>
        <w:autoSpaceDN w:val="0"/>
        <w:adjustRightInd w:val="0"/>
        <w:rPr>
          <w:lang w:val="en-US" w:eastAsia="en-US"/>
        </w:rPr>
      </w:pPr>
      <w:r w:rsidRPr="00A40B09">
        <w:rPr>
          <w:lang w:val="en-US" w:eastAsia="en-US"/>
        </w:rPr>
        <w:t>5. Formula</w:t>
      </w:r>
      <w:r>
        <w:rPr>
          <w:lang w:val="en-US" w:eastAsia="en-US"/>
        </w:rPr>
        <w:t>rea unui diagnostic prezumptiv și</w:t>
      </w:r>
      <w:r w:rsidRPr="00A40B09">
        <w:rPr>
          <w:lang w:val="en-US" w:eastAsia="en-US"/>
        </w:rPr>
        <w:t xml:space="preserve"> definitiv.</w:t>
      </w:r>
    </w:p>
    <w:p w:rsidR="0029272A" w:rsidRPr="00A40B09" w:rsidRDefault="0029272A" w:rsidP="0029272A">
      <w:pPr>
        <w:autoSpaceDE w:val="0"/>
        <w:autoSpaceDN w:val="0"/>
        <w:adjustRightInd w:val="0"/>
        <w:rPr>
          <w:lang w:val="en-US" w:eastAsia="en-US"/>
        </w:rPr>
      </w:pPr>
      <w:r w:rsidRPr="00A40B09">
        <w:rPr>
          <w:lang w:val="en-US" w:eastAsia="en-US"/>
        </w:rPr>
        <w:t xml:space="preserve">6. Elaborarea unui plan </w:t>
      </w:r>
      <w:r>
        <w:rPr>
          <w:lang w:val="en-US" w:eastAsia="en-US"/>
        </w:rPr>
        <w:t xml:space="preserve">argumentat </w:t>
      </w:r>
      <w:r w:rsidRPr="00A40B09">
        <w:rPr>
          <w:lang w:val="en-US" w:eastAsia="en-US"/>
        </w:rPr>
        <w:t>de tratament.</w:t>
      </w:r>
    </w:p>
    <w:p w:rsidR="0029272A" w:rsidRPr="00A40B09" w:rsidRDefault="0029272A" w:rsidP="0029272A">
      <w:pPr>
        <w:autoSpaceDE w:val="0"/>
        <w:autoSpaceDN w:val="0"/>
        <w:adjustRightInd w:val="0"/>
        <w:rPr>
          <w:lang w:val="en-US" w:eastAsia="en-US"/>
        </w:rPr>
      </w:pPr>
      <w:r w:rsidRPr="00A40B09">
        <w:rPr>
          <w:lang w:val="en-US" w:eastAsia="en-US"/>
        </w:rPr>
        <w:t>7. Sinteza lucrului efectuat şi identificarea lecturilor necesare pentru întelegerea mai</w:t>
      </w:r>
    </w:p>
    <w:p w:rsidR="0029272A" w:rsidRPr="0090097C" w:rsidRDefault="0029272A" w:rsidP="0090097C">
      <w:pPr>
        <w:autoSpaceDE w:val="0"/>
        <w:autoSpaceDN w:val="0"/>
        <w:adjustRightInd w:val="0"/>
        <w:rPr>
          <w:lang w:val="en-US" w:eastAsia="en-US"/>
        </w:rPr>
      </w:pPr>
      <w:r w:rsidRPr="00A40B09">
        <w:rPr>
          <w:lang w:val="en-US" w:eastAsia="en-US"/>
        </w:rPr>
        <w:t>bună a problemei prezentate.</w:t>
      </w:r>
    </w:p>
    <w:p w:rsidR="0029272A" w:rsidRPr="00A40B09" w:rsidRDefault="0029272A" w:rsidP="0029272A">
      <w:pPr>
        <w:widowControl w:val="0"/>
        <w:spacing w:before="240" w:after="120"/>
        <w:ind w:left="426" w:hanging="426"/>
        <w:rPr>
          <w:b/>
          <w:caps/>
          <w:lang w:val="ro-RO"/>
        </w:rPr>
      </w:pPr>
      <w:r w:rsidRPr="00A40B09">
        <w:rPr>
          <w:b/>
          <w:caps/>
          <w:lang w:val="ro-RO"/>
        </w:rPr>
        <w:t>VI. Metode de evaluare</w:t>
      </w:r>
    </w:p>
    <w:p w:rsidR="0029272A" w:rsidRPr="00A40B09" w:rsidRDefault="0029272A" w:rsidP="0029272A">
      <w:pPr>
        <w:autoSpaceDE w:val="0"/>
        <w:autoSpaceDN w:val="0"/>
        <w:adjustRightInd w:val="0"/>
        <w:rPr>
          <w:b/>
          <w:bCs/>
          <w:i/>
          <w:iCs/>
          <w:lang w:val="en-US" w:eastAsia="en-US"/>
        </w:rPr>
      </w:pPr>
      <w:r w:rsidRPr="00A40B09">
        <w:rPr>
          <w:b/>
          <w:bCs/>
          <w:i/>
          <w:iCs/>
          <w:lang w:val="en-US" w:eastAsia="en-US"/>
        </w:rPr>
        <w:t>Metode de evaluare:</w:t>
      </w:r>
    </w:p>
    <w:p w:rsidR="0029272A" w:rsidRPr="00A40B09" w:rsidRDefault="0029272A" w:rsidP="0029272A">
      <w:pPr>
        <w:autoSpaceDE w:val="0"/>
        <w:autoSpaceDN w:val="0"/>
        <w:adjustRightInd w:val="0"/>
        <w:rPr>
          <w:lang w:val="en-US" w:eastAsia="en-US"/>
        </w:rPr>
      </w:pPr>
      <w:r w:rsidRPr="00A40B09">
        <w:rPr>
          <w:lang w:val="en-US" w:eastAsia="en-US"/>
        </w:rPr>
        <w:t xml:space="preserve"> </w:t>
      </w:r>
      <w:r w:rsidRPr="00A40B09">
        <w:rPr>
          <w:b/>
          <w:bCs/>
          <w:i/>
          <w:iCs/>
          <w:lang w:val="en-US" w:eastAsia="en-US"/>
        </w:rPr>
        <w:t xml:space="preserve">Curentă: </w:t>
      </w:r>
      <w:r w:rsidRPr="00A40B09">
        <w:rPr>
          <w:lang w:val="en-US" w:eastAsia="en-US"/>
        </w:rPr>
        <w:t>verificare</w:t>
      </w:r>
      <w:r>
        <w:rPr>
          <w:lang w:val="en-US" w:eastAsia="en-US"/>
        </w:rPr>
        <w:t>a</w:t>
      </w:r>
      <w:r w:rsidRPr="00A40B09">
        <w:rPr>
          <w:lang w:val="en-US" w:eastAsia="en-US"/>
        </w:rPr>
        <w:t xml:space="preserve"> pe parcursul perioadei de studiu, orală, test-control.</w:t>
      </w:r>
    </w:p>
    <w:p w:rsidR="0029272A" w:rsidRPr="00A40B09" w:rsidRDefault="0029272A" w:rsidP="0029272A">
      <w:pPr>
        <w:autoSpaceDE w:val="0"/>
        <w:autoSpaceDN w:val="0"/>
        <w:adjustRightInd w:val="0"/>
        <w:rPr>
          <w:b/>
          <w:bCs/>
          <w:i/>
          <w:iCs/>
          <w:lang w:val="en-US" w:eastAsia="en-US"/>
        </w:rPr>
      </w:pPr>
      <w:r w:rsidRPr="00A40B09">
        <w:rPr>
          <w:lang w:val="en-US" w:eastAsia="en-US"/>
        </w:rPr>
        <w:t xml:space="preserve"> </w:t>
      </w:r>
      <w:r w:rsidRPr="00A40B09">
        <w:rPr>
          <w:b/>
          <w:bCs/>
          <w:i/>
          <w:iCs/>
          <w:lang w:val="en-US" w:eastAsia="en-US"/>
        </w:rPr>
        <w:t>Finală</w:t>
      </w:r>
    </w:p>
    <w:p w:rsidR="0029272A" w:rsidRPr="00A40B09" w:rsidRDefault="0029272A" w:rsidP="0029272A">
      <w:pPr>
        <w:autoSpaceDE w:val="0"/>
        <w:autoSpaceDN w:val="0"/>
        <w:adjustRightInd w:val="0"/>
        <w:ind w:left="426" w:hanging="142"/>
        <w:rPr>
          <w:lang w:val="en-US" w:eastAsia="en-US"/>
        </w:rPr>
      </w:pPr>
      <w:r w:rsidRPr="00A40B09">
        <w:rPr>
          <w:lang w:val="en-US" w:eastAsia="en-US"/>
        </w:rPr>
        <w:t>- Atestarea deprinderilor practice (examenul clinic al pacientului, prezentare</w:t>
      </w:r>
      <w:r>
        <w:rPr>
          <w:lang w:val="en-US" w:eastAsia="en-US"/>
        </w:rPr>
        <w:t xml:space="preserve">a de </w:t>
      </w:r>
    </w:p>
    <w:p w:rsidR="0029272A" w:rsidRDefault="0029272A" w:rsidP="0029272A">
      <w:pPr>
        <w:autoSpaceDE w:val="0"/>
        <w:autoSpaceDN w:val="0"/>
        <w:adjustRightInd w:val="0"/>
        <w:rPr>
          <w:lang w:val="en-US" w:eastAsia="en-US"/>
        </w:rPr>
      </w:pPr>
      <w:r>
        <w:rPr>
          <w:lang w:val="en-US" w:eastAsia="en-US"/>
        </w:rPr>
        <w:t>caz);</w:t>
      </w:r>
    </w:p>
    <w:p w:rsidR="0029272A" w:rsidRPr="0029272A" w:rsidRDefault="0029272A" w:rsidP="0029272A">
      <w:pPr>
        <w:pStyle w:val="af6"/>
        <w:numPr>
          <w:ilvl w:val="0"/>
          <w:numId w:val="17"/>
        </w:numPr>
        <w:autoSpaceDE w:val="0"/>
        <w:autoSpaceDN w:val="0"/>
        <w:adjustRightInd w:val="0"/>
        <w:rPr>
          <w:lang w:val="en-US" w:eastAsia="en-US"/>
        </w:rPr>
      </w:pPr>
      <w:r w:rsidRPr="0029272A">
        <w:rPr>
          <w:lang w:val="en-US" w:eastAsia="en-US"/>
        </w:rPr>
        <w:t>Examenul teoretic va cuprinde 2 probe: o probă scrisă şi o probă orală.</w:t>
      </w:r>
    </w:p>
    <w:p w:rsidR="0029272A" w:rsidRPr="0029272A" w:rsidRDefault="0029272A" w:rsidP="0029272A">
      <w:pPr>
        <w:widowControl w:val="0"/>
        <w:spacing w:before="240" w:after="120"/>
        <w:ind w:left="426" w:hanging="426"/>
        <w:rPr>
          <w:b/>
          <w:caps/>
          <w:lang w:val="ro-RO"/>
        </w:rPr>
      </w:pPr>
      <w:r w:rsidRPr="0029272A">
        <w:rPr>
          <w:b/>
          <w:caps/>
          <w:lang w:val="ro-RO"/>
        </w:rPr>
        <w:t xml:space="preserve">VII. Limba de predare: </w:t>
      </w:r>
    </w:p>
    <w:p w:rsidR="0029272A" w:rsidRPr="0029272A" w:rsidRDefault="0029272A" w:rsidP="0090097C">
      <w:pPr>
        <w:widowControl w:val="0"/>
        <w:ind w:firstLine="426"/>
        <w:jc w:val="both"/>
        <w:rPr>
          <w:lang w:val="ro-RO"/>
        </w:rPr>
      </w:pPr>
      <w:r w:rsidRPr="0029272A">
        <w:rPr>
          <w:lang w:val="ro-RO"/>
        </w:rPr>
        <w:t xml:space="preserve">Română </w:t>
      </w:r>
    </w:p>
    <w:p w:rsidR="0029272A" w:rsidRPr="00634DF6" w:rsidRDefault="0029272A" w:rsidP="00634DF6">
      <w:pPr>
        <w:pStyle w:val="Style1"/>
        <w:widowControl/>
        <w:spacing w:before="120" w:after="120" w:line="276" w:lineRule="auto"/>
        <w:jc w:val="both"/>
        <w:rPr>
          <w:b/>
          <w:bCs/>
          <w:lang w:val="ro-RO" w:eastAsia="ro-RO"/>
        </w:rPr>
      </w:pPr>
      <w:r w:rsidRPr="0029272A">
        <w:rPr>
          <w:rStyle w:val="FontStyle45"/>
          <w:bCs/>
          <w:sz w:val="24"/>
          <w:lang w:val="ro-RO" w:eastAsia="ro-RO"/>
        </w:rPr>
        <w:t xml:space="preserve">EXAMENUL DE </w:t>
      </w:r>
      <w:r w:rsidRPr="0029272A">
        <w:rPr>
          <w:rStyle w:val="FontStyle45"/>
          <w:bCs/>
          <w:caps/>
          <w:sz w:val="24"/>
          <w:lang w:val="ro-RO" w:eastAsia="ro-RO"/>
        </w:rPr>
        <w:t>absovire</w:t>
      </w:r>
      <w:r w:rsidR="0023665B">
        <w:rPr>
          <w:rStyle w:val="FontStyle45"/>
          <w:bCs/>
          <w:caps/>
          <w:sz w:val="24"/>
          <w:lang w:val="ro-RO" w:eastAsia="ro-RO"/>
        </w:rPr>
        <w:t xml:space="preserve"> </w:t>
      </w:r>
      <w:r w:rsidR="0090097C">
        <w:rPr>
          <w:rStyle w:val="FontStyle45"/>
          <w:bCs/>
          <w:caps/>
          <w:sz w:val="24"/>
          <w:lang w:val="ro-RO" w:eastAsia="ro-RO"/>
        </w:rPr>
        <w:t xml:space="preserve">- </w:t>
      </w:r>
      <w:r w:rsidRPr="0029272A">
        <w:rPr>
          <w:rStyle w:val="FontStyle45"/>
          <w:bCs/>
          <w:sz w:val="24"/>
          <w:lang w:val="ro-RO" w:eastAsia="ro-RO"/>
        </w:rPr>
        <w:t xml:space="preserve"> conform Regulamentului.</w:t>
      </w:r>
    </w:p>
    <w:p w:rsidR="0023665B" w:rsidRPr="0023665B" w:rsidRDefault="0023665B" w:rsidP="0023665B">
      <w:pPr>
        <w:tabs>
          <w:tab w:val="left" w:pos="0"/>
        </w:tabs>
        <w:spacing w:before="240"/>
        <w:jc w:val="both"/>
        <w:rPr>
          <w:b/>
          <w:caps/>
          <w:lang w:val="en-US"/>
        </w:rPr>
      </w:pPr>
      <w:r w:rsidRPr="0023665B">
        <w:rPr>
          <w:b/>
          <w:caps/>
          <w:lang w:val="en-US"/>
        </w:rPr>
        <w:t>Bibliografie</w:t>
      </w:r>
      <w:r>
        <w:rPr>
          <w:b/>
          <w:caps/>
          <w:lang w:val="en-US"/>
        </w:rPr>
        <w:t xml:space="preserve"> RECOMANDATĂ</w:t>
      </w:r>
      <w:r w:rsidRPr="0023665B">
        <w:rPr>
          <w:b/>
          <w:caps/>
          <w:lang w:val="en-US"/>
        </w:rPr>
        <w:t>:</w:t>
      </w:r>
    </w:p>
    <w:p w:rsidR="0023665B" w:rsidRPr="0090097C" w:rsidRDefault="0023665B" w:rsidP="0090097C">
      <w:pPr>
        <w:numPr>
          <w:ilvl w:val="0"/>
          <w:numId w:val="32"/>
        </w:numPr>
        <w:spacing w:before="120" w:after="160" w:line="259" w:lineRule="auto"/>
        <w:ind w:left="896" w:hanging="357"/>
        <w:jc w:val="both"/>
        <w:rPr>
          <w:b/>
          <w:i/>
          <w:lang w:val="ro-RO"/>
        </w:rPr>
      </w:pPr>
      <w:r w:rsidRPr="0023665B">
        <w:rPr>
          <w:b/>
          <w:i/>
          <w:lang w:val="ro-RO"/>
        </w:rPr>
        <w:t>Obligatorie:</w:t>
      </w:r>
    </w:p>
    <w:p w:rsidR="0023665B" w:rsidRPr="0023665B" w:rsidRDefault="0023665B" w:rsidP="0090097C">
      <w:pPr>
        <w:numPr>
          <w:ilvl w:val="0"/>
          <w:numId w:val="33"/>
        </w:numPr>
        <w:spacing w:after="200"/>
        <w:contextualSpacing/>
        <w:jc w:val="both"/>
        <w:rPr>
          <w:rFonts w:eastAsia="Calibri"/>
          <w:shd w:val="clear" w:color="auto" w:fill="FFFFFF"/>
          <w:lang w:val="en-US" w:eastAsia="en-US"/>
        </w:rPr>
      </w:pPr>
      <w:r w:rsidRPr="0023665B">
        <w:rPr>
          <w:rFonts w:eastAsia="Calibri"/>
          <w:shd w:val="clear" w:color="auto" w:fill="FFFFFF"/>
          <w:lang w:val="en-US" w:eastAsia="en-US"/>
        </w:rPr>
        <w:t>PCN-2017  Boala diareica acuta la copii, 2017. Chișinău, R. Moldova, 2017.</w:t>
      </w:r>
    </w:p>
    <w:p w:rsidR="0023665B" w:rsidRPr="0023665B" w:rsidRDefault="0023665B" w:rsidP="0090097C">
      <w:pPr>
        <w:numPr>
          <w:ilvl w:val="0"/>
          <w:numId w:val="33"/>
        </w:numPr>
        <w:spacing w:after="200"/>
        <w:jc w:val="both"/>
        <w:rPr>
          <w:rFonts w:eastAsia="Calibri"/>
          <w:shd w:val="clear" w:color="auto" w:fill="FFFFFF"/>
          <w:lang w:val="en-US" w:eastAsia="en-US"/>
        </w:rPr>
      </w:pPr>
      <w:r w:rsidRPr="0023665B">
        <w:rPr>
          <w:rFonts w:eastAsia="Calibri"/>
          <w:shd w:val="clear" w:color="auto" w:fill="FFFFFF"/>
          <w:lang w:val="en-US" w:eastAsia="en-US"/>
        </w:rPr>
        <w:t>PCS  si  AC in urgent pediatrice pentru UPU. Chișinău, R. Moldova, 2018 .</w:t>
      </w:r>
    </w:p>
    <w:p w:rsidR="0023665B" w:rsidRPr="0023665B" w:rsidRDefault="0023665B" w:rsidP="0090097C">
      <w:pPr>
        <w:numPr>
          <w:ilvl w:val="0"/>
          <w:numId w:val="33"/>
        </w:numPr>
        <w:spacing w:after="200"/>
        <w:jc w:val="both"/>
        <w:rPr>
          <w:rFonts w:eastAsia="Calibri"/>
          <w:shd w:val="clear" w:color="auto" w:fill="FFFFFF"/>
          <w:lang w:val="en-US" w:eastAsia="en-US"/>
        </w:rPr>
      </w:pPr>
      <w:r w:rsidRPr="0023665B">
        <w:rPr>
          <w:rFonts w:eastAsia="Calibri"/>
          <w:shd w:val="clear" w:color="auto" w:fill="FFFFFF"/>
          <w:lang w:val="en-US" w:eastAsia="en-US"/>
        </w:rPr>
        <w:t>PCN Hepatita virală cronică B, D la copii. Chișinău, 2015.</w:t>
      </w:r>
    </w:p>
    <w:p w:rsidR="0023665B" w:rsidRPr="0023665B" w:rsidRDefault="0023665B" w:rsidP="0090097C">
      <w:pPr>
        <w:numPr>
          <w:ilvl w:val="0"/>
          <w:numId w:val="33"/>
        </w:numPr>
        <w:spacing w:after="200"/>
        <w:jc w:val="both"/>
        <w:rPr>
          <w:rFonts w:eastAsia="Calibri"/>
          <w:shd w:val="clear" w:color="auto" w:fill="FFFFFF"/>
          <w:lang w:val="en-US" w:eastAsia="en-US"/>
        </w:rPr>
      </w:pPr>
      <w:r w:rsidRPr="0023665B">
        <w:rPr>
          <w:rFonts w:eastAsia="Calibri"/>
          <w:shd w:val="clear" w:color="auto" w:fill="FFFFFF"/>
          <w:lang w:val="en-US" w:eastAsia="en-US"/>
        </w:rPr>
        <w:t xml:space="preserve"> PCN Hepatita virală cronică C la copii. Chișinău, 2015.</w:t>
      </w:r>
    </w:p>
    <w:p w:rsidR="0023665B" w:rsidRPr="0023665B" w:rsidRDefault="0023665B" w:rsidP="0090097C">
      <w:pPr>
        <w:numPr>
          <w:ilvl w:val="0"/>
          <w:numId w:val="33"/>
        </w:numPr>
        <w:spacing w:after="200"/>
        <w:jc w:val="both"/>
        <w:rPr>
          <w:rFonts w:eastAsia="Calibri"/>
          <w:shd w:val="clear" w:color="auto" w:fill="FFFFFF"/>
          <w:lang w:val="en-US" w:eastAsia="en-US"/>
        </w:rPr>
      </w:pPr>
      <w:r w:rsidRPr="0023665B">
        <w:rPr>
          <w:rFonts w:eastAsia="Calibri"/>
          <w:shd w:val="clear" w:color="auto" w:fill="FFFFFF"/>
          <w:lang w:val="en-US" w:eastAsia="en-US"/>
        </w:rPr>
        <w:t>Protocol clinic standardizat Copil născut din mamă cu Hepatita</w:t>
      </w:r>
      <w:r>
        <w:rPr>
          <w:rFonts w:eastAsia="Calibri"/>
          <w:shd w:val="clear" w:color="auto" w:fill="FFFFFF"/>
          <w:lang w:val="en-US" w:eastAsia="en-US"/>
        </w:rPr>
        <w:t xml:space="preserve"> </w:t>
      </w:r>
      <w:r w:rsidRPr="0023665B">
        <w:rPr>
          <w:rFonts w:eastAsia="Calibri"/>
          <w:shd w:val="clear" w:color="auto" w:fill="FFFFFF"/>
          <w:lang w:val="en-US" w:eastAsia="en-US"/>
        </w:rPr>
        <w:t>virală B. Chișinău, 2014.</w:t>
      </w:r>
    </w:p>
    <w:p w:rsidR="0023665B" w:rsidRPr="0023665B" w:rsidRDefault="0023665B" w:rsidP="0090097C">
      <w:pPr>
        <w:numPr>
          <w:ilvl w:val="0"/>
          <w:numId w:val="33"/>
        </w:numPr>
        <w:spacing w:after="200"/>
        <w:jc w:val="both"/>
        <w:rPr>
          <w:rFonts w:eastAsia="Calibri"/>
          <w:shd w:val="clear" w:color="auto" w:fill="FFFFFF"/>
          <w:lang w:val="en-US" w:eastAsia="en-US"/>
        </w:rPr>
      </w:pPr>
      <w:r w:rsidRPr="0023665B">
        <w:rPr>
          <w:rFonts w:eastAsia="Calibri"/>
          <w:shd w:val="clear" w:color="auto" w:fill="FFFFFF"/>
          <w:lang w:val="en-US" w:eastAsia="en-US"/>
        </w:rPr>
        <w:t>PCN Hepatita autoimună la copil. Chișinău, 2016.</w:t>
      </w:r>
    </w:p>
    <w:p w:rsidR="0023665B" w:rsidRPr="0023665B" w:rsidRDefault="0023665B" w:rsidP="0090097C">
      <w:pPr>
        <w:numPr>
          <w:ilvl w:val="0"/>
          <w:numId w:val="33"/>
        </w:numPr>
        <w:spacing w:after="200"/>
        <w:jc w:val="both"/>
        <w:rPr>
          <w:rFonts w:eastAsia="Calibri"/>
          <w:shd w:val="clear" w:color="auto" w:fill="FFFFFF"/>
          <w:lang w:val="en-US" w:eastAsia="en-US"/>
        </w:rPr>
      </w:pPr>
      <w:r w:rsidRPr="0023665B">
        <w:rPr>
          <w:rFonts w:eastAsia="Calibri"/>
          <w:shd w:val="clear" w:color="auto" w:fill="FFFFFF"/>
          <w:lang w:val="en-US" w:eastAsia="en-US"/>
        </w:rPr>
        <w:t>PCN Ciroza hepatică la copil. Chișinău, 2018.</w:t>
      </w:r>
    </w:p>
    <w:p w:rsidR="0023665B" w:rsidRPr="0023665B" w:rsidRDefault="0023665B" w:rsidP="0090097C">
      <w:pPr>
        <w:numPr>
          <w:ilvl w:val="0"/>
          <w:numId w:val="33"/>
        </w:numPr>
        <w:spacing w:after="200"/>
        <w:jc w:val="both"/>
        <w:rPr>
          <w:rFonts w:eastAsia="Calibri"/>
          <w:shd w:val="clear" w:color="auto" w:fill="FFFFFF"/>
          <w:lang w:val="en-US" w:eastAsia="en-US"/>
        </w:rPr>
      </w:pPr>
      <w:r w:rsidRPr="0023665B">
        <w:rPr>
          <w:rFonts w:eastAsia="Calibri"/>
          <w:shd w:val="clear" w:color="auto" w:fill="FFFFFF"/>
          <w:lang w:val="en-US" w:eastAsia="en-US"/>
        </w:rPr>
        <w:t xml:space="preserve"> PCN Colangita sclerozantă primară la copii. Chișinău, 2018.</w:t>
      </w:r>
    </w:p>
    <w:p w:rsidR="0023665B" w:rsidRPr="0023665B" w:rsidRDefault="0023665B" w:rsidP="0090097C">
      <w:pPr>
        <w:numPr>
          <w:ilvl w:val="0"/>
          <w:numId w:val="33"/>
        </w:numPr>
        <w:spacing w:after="200"/>
        <w:jc w:val="both"/>
        <w:rPr>
          <w:rFonts w:eastAsia="Calibri"/>
          <w:shd w:val="clear" w:color="auto" w:fill="FFFFFF"/>
          <w:lang w:val="en-US" w:eastAsia="en-US"/>
        </w:rPr>
      </w:pPr>
      <w:r w:rsidRPr="0023665B">
        <w:rPr>
          <w:rFonts w:eastAsia="Calibri"/>
          <w:shd w:val="clear" w:color="auto" w:fill="FFFFFF"/>
          <w:lang w:val="en-US" w:eastAsia="en-US"/>
        </w:rPr>
        <w:t>PCN. Boala Wilson la copil. Chișinău, 2016.</w:t>
      </w:r>
    </w:p>
    <w:p w:rsidR="0023665B" w:rsidRPr="0023665B" w:rsidRDefault="0023665B" w:rsidP="0090097C">
      <w:pPr>
        <w:numPr>
          <w:ilvl w:val="0"/>
          <w:numId w:val="33"/>
        </w:numPr>
        <w:spacing w:after="160"/>
        <w:contextualSpacing/>
        <w:jc w:val="both"/>
        <w:rPr>
          <w:rFonts w:eastAsia="Calibri"/>
          <w:shd w:val="clear" w:color="auto" w:fill="FFFFFF"/>
          <w:lang w:val="en-US" w:eastAsia="en-US"/>
        </w:rPr>
      </w:pPr>
      <w:r w:rsidRPr="0023665B">
        <w:rPr>
          <w:rFonts w:eastAsia="Calibri"/>
          <w:shd w:val="clear" w:color="auto" w:fill="FFFFFF"/>
          <w:lang w:eastAsia="en-US"/>
        </w:rPr>
        <w:t xml:space="preserve">Шабалов Н. П., Староверов Ю. И., Арзуманова Т. И. и др.  Детская гастроэнтерология. Руководство для врачей.  </w:t>
      </w:r>
      <w:r w:rsidRPr="0023665B">
        <w:rPr>
          <w:rFonts w:eastAsia="Calibri"/>
          <w:shd w:val="clear" w:color="auto" w:fill="FFFFFF"/>
          <w:lang w:val="en-US" w:eastAsia="en-US"/>
        </w:rPr>
        <w:t>Москва, МЕД пресс-информ, 3-е издание, 2019. 791 стр.</w:t>
      </w:r>
    </w:p>
    <w:p w:rsidR="0023665B" w:rsidRPr="0023665B" w:rsidRDefault="0023665B" w:rsidP="0090097C">
      <w:pPr>
        <w:numPr>
          <w:ilvl w:val="0"/>
          <w:numId w:val="33"/>
        </w:numPr>
        <w:spacing w:after="160"/>
        <w:jc w:val="both"/>
        <w:rPr>
          <w:rFonts w:eastAsia="Calibri"/>
          <w:shd w:val="clear" w:color="auto" w:fill="FFFFFF"/>
          <w:lang w:val="en-US" w:eastAsia="en-US"/>
        </w:rPr>
      </w:pPr>
      <w:r w:rsidRPr="0023665B">
        <w:rPr>
          <w:rFonts w:eastAsia="Calibri"/>
          <w:shd w:val="clear" w:color="auto" w:fill="FFFFFF"/>
          <w:lang w:val="en-US" w:eastAsia="en-US"/>
        </w:rPr>
        <w:lastRenderedPageBreak/>
        <w:t xml:space="preserve">Management of chronic hepatitis B in childhood: ESPGHAN clinical practice guidelines: Consensus of an expert panel on behalf of the European Society of Pediatric Gastroenterology, Hepatology and Nutrition. Sokal E. et al., J Hepatol, 2013; nr. 59, p. 814. </w:t>
      </w:r>
    </w:p>
    <w:p w:rsidR="0023665B" w:rsidRPr="0023665B" w:rsidRDefault="0023665B" w:rsidP="0090097C">
      <w:pPr>
        <w:numPr>
          <w:ilvl w:val="0"/>
          <w:numId w:val="33"/>
        </w:numPr>
        <w:spacing w:after="160"/>
        <w:jc w:val="both"/>
        <w:rPr>
          <w:rFonts w:eastAsia="Calibri"/>
          <w:shd w:val="clear" w:color="auto" w:fill="FFFFFF"/>
          <w:lang w:val="en-US" w:eastAsia="en-US"/>
        </w:rPr>
      </w:pPr>
      <w:r w:rsidRPr="0023665B">
        <w:rPr>
          <w:rFonts w:eastAsia="Calibri"/>
          <w:shd w:val="clear" w:color="auto" w:fill="FFFFFF"/>
          <w:lang w:val="en-US" w:eastAsia="en-US"/>
        </w:rPr>
        <w:t>Raba T. Hepatitele virale B,C,D cronice la copii. Chișinău, 2016. P. 180.</w:t>
      </w:r>
    </w:p>
    <w:p w:rsidR="0023665B" w:rsidRPr="0023665B" w:rsidRDefault="0023665B" w:rsidP="0090097C">
      <w:pPr>
        <w:numPr>
          <w:ilvl w:val="0"/>
          <w:numId w:val="33"/>
        </w:numPr>
        <w:spacing w:after="160"/>
        <w:jc w:val="both"/>
        <w:rPr>
          <w:rFonts w:eastAsia="Calibri"/>
          <w:shd w:val="clear" w:color="auto" w:fill="FFFFFF"/>
          <w:lang w:val="en-US" w:eastAsia="en-US"/>
        </w:rPr>
      </w:pPr>
      <w:r w:rsidRPr="0023665B">
        <w:rPr>
          <w:rFonts w:eastAsia="Calibri"/>
          <w:shd w:val="clear" w:color="auto" w:fill="FFFFFF"/>
          <w:lang w:val="en-US" w:eastAsia="en-US"/>
        </w:rPr>
        <w:t>Raba T. Hepatitele virale B, C, D cronice la copii. Indicație metodică. Chișinău, 2014. P. 32.</w:t>
      </w:r>
    </w:p>
    <w:p w:rsidR="0023665B" w:rsidRPr="0023665B" w:rsidRDefault="0023665B" w:rsidP="0090097C">
      <w:pPr>
        <w:numPr>
          <w:ilvl w:val="0"/>
          <w:numId w:val="33"/>
        </w:numPr>
        <w:spacing w:after="160"/>
        <w:jc w:val="both"/>
        <w:rPr>
          <w:rFonts w:eastAsia="Calibri"/>
          <w:shd w:val="clear" w:color="auto" w:fill="FFFFFF"/>
          <w:lang w:val="en-US" w:eastAsia="en-US"/>
        </w:rPr>
      </w:pPr>
      <w:r w:rsidRPr="0023665B">
        <w:rPr>
          <w:rFonts w:eastAsia="Calibri"/>
          <w:shd w:val="clear" w:color="auto" w:fill="FFFFFF"/>
          <w:lang w:val="en-US" w:eastAsia="en-US"/>
        </w:rPr>
        <w:t>Raba T. Afecțiunile sistemului biliar la copii. Indicație metodică. Chișinău, 2014. P. 44</w:t>
      </w:r>
    </w:p>
    <w:p w:rsidR="0023665B" w:rsidRPr="0023665B" w:rsidRDefault="0023665B" w:rsidP="0090097C">
      <w:pPr>
        <w:numPr>
          <w:ilvl w:val="0"/>
          <w:numId w:val="33"/>
        </w:numPr>
        <w:spacing w:after="160"/>
        <w:jc w:val="both"/>
        <w:rPr>
          <w:rFonts w:eastAsia="Calibri"/>
          <w:shd w:val="clear" w:color="auto" w:fill="FFFFFF"/>
          <w:lang w:val="en-US" w:eastAsia="en-US"/>
        </w:rPr>
      </w:pPr>
      <w:r w:rsidRPr="0023665B">
        <w:rPr>
          <w:rFonts w:eastAsia="Calibri"/>
          <w:shd w:val="clear" w:color="auto" w:fill="FFFFFF"/>
          <w:lang w:val="en-US" w:eastAsia="en-US"/>
        </w:rPr>
        <w:t>Raba T., Bologa L., Adam I. Gastroenterologia și Hepatologiapediatrică. Su</w:t>
      </w:r>
      <w:r>
        <w:rPr>
          <w:rFonts w:eastAsia="Calibri"/>
          <w:shd w:val="clear" w:color="auto" w:fill="FFFFFF"/>
          <w:lang w:val="en-US" w:eastAsia="en-US"/>
        </w:rPr>
        <w:t>p</w:t>
      </w:r>
      <w:r w:rsidRPr="0023665B">
        <w:rPr>
          <w:rFonts w:eastAsia="Calibri"/>
          <w:shd w:val="clear" w:color="auto" w:fill="FFFFFF"/>
          <w:lang w:val="en-US" w:eastAsia="en-US"/>
        </w:rPr>
        <w:t>ort de curs on-line. Chișinău 2021.</w:t>
      </w:r>
    </w:p>
    <w:p w:rsidR="0023665B" w:rsidRPr="0023665B" w:rsidRDefault="0023665B" w:rsidP="0090097C">
      <w:pPr>
        <w:numPr>
          <w:ilvl w:val="0"/>
          <w:numId w:val="33"/>
        </w:numPr>
        <w:spacing w:after="160"/>
        <w:jc w:val="both"/>
        <w:rPr>
          <w:rFonts w:eastAsia="Calibri"/>
          <w:shd w:val="clear" w:color="auto" w:fill="FFFFFF"/>
          <w:lang w:val="en-US" w:eastAsia="en-US"/>
        </w:rPr>
      </w:pPr>
      <w:r w:rsidRPr="0023665B">
        <w:rPr>
          <w:rFonts w:eastAsia="Calibri"/>
          <w:shd w:val="clear" w:color="auto" w:fill="FFFFFF"/>
          <w:lang w:val="en-US" w:eastAsia="en-US"/>
        </w:rPr>
        <w:t xml:space="preserve">Revenco N. Pediatrie. Chişinău, 2014. P. 626. </w:t>
      </w:r>
    </w:p>
    <w:p w:rsidR="0023665B" w:rsidRPr="0023665B" w:rsidRDefault="0023665B" w:rsidP="0090097C">
      <w:pPr>
        <w:numPr>
          <w:ilvl w:val="0"/>
          <w:numId w:val="33"/>
        </w:numPr>
        <w:spacing w:after="160"/>
        <w:ind w:firstLine="599"/>
        <w:contextualSpacing/>
        <w:jc w:val="both"/>
        <w:rPr>
          <w:color w:val="000000"/>
          <w:lang w:val="ro-RO"/>
        </w:rPr>
      </w:pPr>
      <w:r w:rsidRPr="0023665B">
        <w:rPr>
          <w:color w:val="000000"/>
          <w:lang w:val="ro-RO"/>
        </w:rPr>
        <w:t xml:space="preserve">Revenco N. Manual de Pediatrie. Chişinău, 2020. </w:t>
      </w:r>
    </w:p>
    <w:p w:rsidR="0023665B" w:rsidRPr="0023665B" w:rsidRDefault="0023665B" w:rsidP="0090097C">
      <w:pPr>
        <w:numPr>
          <w:ilvl w:val="0"/>
          <w:numId w:val="33"/>
        </w:numPr>
        <w:spacing w:after="160"/>
        <w:contextualSpacing/>
        <w:jc w:val="both"/>
        <w:rPr>
          <w:rFonts w:eastAsia="Calibri"/>
          <w:shd w:val="clear" w:color="auto" w:fill="FFFFFF"/>
          <w:lang w:val="en-US" w:eastAsia="en-US"/>
        </w:rPr>
      </w:pPr>
      <w:r w:rsidRPr="0023665B">
        <w:rPr>
          <w:rFonts w:eastAsia="Calibri"/>
          <w:shd w:val="clear" w:color="auto" w:fill="FFFFFF"/>
          <w:lang w:val="en-US" w:eastAsia="en-US"/>
        </w:rPr>
        <w:t xml:space="preserve">Ghid REPEMOL, 2016, ediția II. Asistențaspitaliceascăoferităcopiilor.  Proiect  REPEMOL 2016, WHO 2013.  </w:t>
      </w:r>
    </w:p>
    <w:p w:rsidR="0023665B" w:rsidRPr="0023665B" w:rsidRDefault="0023665B" w:rsidP="0090097C">
      <w:pPr>
        <w:numPr>
          <w:ilvl w:val="0"/>
          <w:numId w:val="33"/>
        </w:numPr>
        <w:spacing w:after="200"/>
        <w:jc w:val="both"/>
        <w:rPr>
          <w:rFonts w:eastAsia="Calibri"/>
          <w:shd w:val="clear" w:color="auto" w:fill="FFFFFF"/>
          <w:lang w:eastAsia="en-US"/>
        </w:rPr>
      </w:pPr>
      <w:r w:rsidRPr="0023665B">
        <w:rPr>
          <w:rFonts w:eastAsia="Calibri"/>
          <w:shd w:val="clear" w:color="auto" w:fill="FFFFFF"/>
          <w:lang w:eastAsia="en-US"/>
        </w:rPr>
        <w:t>Учайкин В.Ф., Чередниченко Т.В., Смирнов А.В. Инфекционная гепатология. Руководство для врачей. Москва. „ГЭОТОР – Медиа”. 2012.  640 с.</w:t>
      </w:r>
    </w:p>
    <w:p w:rsidR="0023665B" w:rsidRPr="0023665B" w:rsidRDefault="0023665B" w:rsidP="0090097C">
      <w:pPr>
        <w:numPr>
          <w:ilvl w:val="0"/>
          <w:numId w:val="32"/>
        </w:numPr>
        <w:spacing w:before="120" w:after="160"/>
        <w:contextualSpacing/>
        <w:jc w:val="both"/>
        <w:rPr>
          <w:b/>
          <w:i/>
          <w:lang w:val="ro-RO"/>
        </w:rPr>
      </w:pPr>
      <w:r w:rsidRPr="0023665B">
        <w:rPr>
          <w:b/>
          <w:i/>
          <w:lang w:val="ro-RO"/>
        </w:rPr>
        <w:t>Literatura suplimentară recomandată:</w:t>
      </w:r>
    </w:p>
    <w:p w:rsidR="0023665B" w:rsidRPr="0023665B" w:rsidRDefault="0023665B" w:rsidP="0090097C">
      <w:pPr>
        <w:spacing w:before="120"/>
        <w:ind w:left="786"/>
        <w:contextualSpacing/>
        <w:jc w:val="both"/>
        <w:rPr>
          <w:b/>
          <w:i/>
          <w:lang w:val="ro-RO"/>
        </w:rPr>
      </w:pPr>
    </w:p>
    <w:p w:rsidR="0023665B" w:rsidRPr="0023665B" w:rsidRDefault="0023665B" w:rsidP="0090097C">
      <w:pPr>
        <w:numPr>
          <w:ilvl w:val="0"/>
          <w:numId w:val="33"/>
        </w:numPr>
        <w:spacing w:after="160"/>
        <w:contextualSpacing/>
        <w:jc w:val="both"/>
        <w:rPr>
          <w:rFonts w:eastAsia="Calibri"/>
          <w:shd w:val="clear" w:color="auto" w:fill="FFFFFF"/>
          <w:lang w:val="it-IT" w:eastAsia="en-US"/>
        </w:rPr>
      </w:pPr>
      <w:r w:rsidRPr="0023665B">
        <w:rPr>
          <w:rFonts w:eastAsia="Calibri"/>
          <w:shd w:val="clear" w:color="auto" w:fill="FFFFFF"/>
          <w:lang w:val="it-IT" w:eastAsia="en-US"/>
        </w:rPr>
        <w:t xml:space="preserve">EASL Clinical Practice Guidelines: Management of hepatitis C virus infection, 2017, 2018. </w:t>
      </w:r>
    </w:p>
    <w:p w:rsidR="0023665B" w:rsidRPr="0023665B" w:rsidRDefault="0023665B" w:rsidP="0090097C">
      <w:pPr>
        <w:numPr>
          <w:ilvl w:val="0"/>
          <w:numId w:val="33"/>
        </w:numPr>
        <w:spacing w:after="160"/>
        <w:jc w:val="both"/>
        <w:rPr>
          <w:rFonts w:eastAsia="Calibri"/>
          <w:shd w:val="clear" w:color="auto" w:fill="FFFFFF"/>
          <w:lang w:val="it-IT" w:eastAsia="en-US"/>
        </w:rPr>
      </w:pPr>
      <w:r w:rsidRPr="0023665B">
        <w:rPr>
          <w:rFonts w:eastAsia="Calibri"/>
          <w:shd w:val="clear" w:color="auto" w:fill="FFFFFF"/>
          <w:lang w:val="it-IT" w:eastAsia="en-US"/>
        </w:rPr>
        <w:t>Mauss S., Berg T., Rockstroh J. et al. Hepatology 2015. 6th  Edition. Gilead Sciences Europe Flying Publisher. P.655.</w:t>
      </w:r>
    </w:p>
    <w:p w:rsidR="0023665B" w:rsidRPr="0023665B" w:rsidRDefault="0023665B" w:rsidP="0090097C">
      <w:pPr>
        <w:numPr>
          <w:ilvl w:val="0"/>
          <w:numId w:val="33"/>
        </w:numPr>
        <w:spacing w:after="160"/>
        <w:jc w:val="both"/>
        <w:rPr>
          <w:rFonts w:eastAsia="Calibri"/>
          <w:shd w:val="clear" w:color="auto" w:fill="FFFFFF"/>
          <w:lang w:val="it-IT" w:eastAsia="en-US"/>
        </w:rPr>
      </w:pPr>
      <w:r w:rsidRPr="0023665B">
        <w:rPr>
          <w:rFonts w:eastAsia="Calibri"/>
          <w:shd w:val="clear" w:color="auto" w:fill="FFFFFF"/>
          <w:lang w:val="it-IT" w:eastAsia="en-US"/>
        </w:rPr>
        <w:t>Paganelli M., Stephenne X., Sokal  E.M.. Chronic hepatitis B in childrens and adolescents. J Hepatology, 2012; nr.57, p. 885-896.</w:t>
      </w:r>
    </w:p>
    <w:p w:rsidR="0023665B" w:rsidRPr="0023665B" w:rsidRDefault="0023665B" w:rsidP="0090097C">
      <w:pPr>
        <w:numPr>
          <w:ilvl w:val="0"/>
          <w:numId w:val="33"/>
        </w:numPr>
        <w:spacing w:after="160"/>
        <w:jc w:val="both"/>
        <w:rPr>
          <w:rFonts w:eastAsia="Calibri"/>
          <w:shd w:val="clear" w:color="auto" w:fill="FFFFFF"/>
          <w:lang w:val="it-IT" w:eastAsia="en-US"/>
        </w:rPr>
      </w:pPr>
      <w:r w:rsidRPr="0023665B">
        <w:rPr>
          <w:rFonts w:eastAsia="Calibri"/>
          <w:shd w:val="clear" w:color="auto" w:fill="FFFFFF"/>
          <w:lang w:val="it-IT" w:eastAsia="en-US"/>
        </w:rPr>
        <w:t xml:space="preserve">Sokal E.M., Paganelli M., Wirth S. et al. Management of chronic hepatitis B in chilhood: ESPGHAN Clinical Practice Guidelines, 2013, 2018. </w:t>
      </w:r>
    </w:p>
    <w:p w:rsidR="0023665B" w:rsidRPr="0023665B" w:rsidRDefault="0023665B" w:rsidP="0090097C">
      <w:pPr>
        <w:numPr>
          <w:ilvl w:val="0"/>
          <w:numId w:val="33"/>
        </w:numPr>
        <w:spacing w:after="160"/>
        <w:jc w:val="both"/>
        <w:rPr>
          <w:rFonts w:eastAsia="Calibri"/>
          <w:shd w:val="clear" w:color="auto" w:fill="FFFFFF"/>
          <w:lang w:val="it-IT" w:eastAsia="en-US"/>
        </w:rPr>
      </w:pPr>
      <w:r w:rsidRPr="0023665B">
        <w:rPr>
          <w:rFonts w:eastAsia="Calibri"/>
          <w:shd w:val="clear" w:color="auto" w:fill="FFFFFF"/>
          <w:lang w:val="it-IT" w:eastAsia="en-US"/>
        </w:rPr>
        <w:t>EASL Clinical Practice Guidelines on hepatitis E virus infection. Journal of Hepatology, v.68., nr.6., 2018. P. 1256-1272.</w:t>
      </w:r>
    </w:p>
    <w:p w:rsidR="0023665B" w:rsidRPr="0023665B" w:rsidRDefault="0023665B" w:rsidP="0090097C">
      <w:pPr>
        <w:numPr>
          <w:ilvl w:val="0"/>
          <w:numId w:val="33"/>
        </w:numPr>
        <w:spacing w:after="160"/>
        <w:jc w:val="both"/>
        <w:rPr>
          <w:rFonts w:eastAsia="Calibri"/>
          <w:shd w:val="clear" w:color="auto" w:fill="FFFFFF"/>
          <w:lang w:val="it-IT" w:eastAsia="en-US"/>
        </w:rPr>
      </w:pPr>
      <w:r w:rsidRPr="0023665B">
        <w:rPr>
          <w:rFonts w:eastAsia="Calibri"/>
          <w:shd w:val="clear" w:color="auto" w:fill="FFFFFF"/>
          <w:lang w:val="it-IT" w:eastAsia="en-US"/>
        </w:rPr>
        <w:t>EASL Clinical Practice Guidelines on the management of acute (fulminant) liver failure. Journal of Hepatology, v.66., nr.5., 2018. P. 1047-1082.</w:t>
      </w:r>
    </w:p>
    <w:p w:rsidR="0023665B" w:rsidRPr="0023665B" w:rsidRDefault="0023665B" w:rsidP="0090097C">
      <w:pPr>
        <w:numPr>
          <w:ilvl w:val="0"/>
          <w:numId w:val="33"/>
        </w:numPr>
        <w:spacing w:after="160"/>
        <w:jc w:val="both"/>
        <w:rPr>
          <w:rFonts w:eastAsia="Calibri"/>
          <w:shd w:val="clear" w:color="auto" w:fill="FFFFFF"/>
          <w:lang w:val="it-IT" w:eastAsia="en-US"/>
        </w:rPr>
      </w:pPr>
      <w:r w:rsidRPr="0023665B">
        <w:rPr>
          <w:rFonts w:eastAsia="Calibri"/>
          <w:shd w:val="clear" w:color="auto" w:fill="FFFFFF"/>
          <w:lang w:val="it-IT" w:eastAsia="en-US"/>
        </w:rPr>
        <w:t xml:space="preserve">WHO. Guidelines on hepatitis B and C testing. 2017.  P.204. </w:t>
      </w:r>
    </w:p>
    <w:p w:rsidR="0023665B" w:rsidRPr="0023665B" w:rsidRDefault="0023665B" w:rsidP="0090097C">
      <w:pPr>
        <w:numPr>
          <w:ilvl w:val="0"/>
          <w:numId w:val="33"/>
        </w:numPr>
        <w:spacing w:after="160"/>
        <w:jc w:val="both"/>
        <w:rPr>
          <w:rFonts w:eastAsia="Calibri"/>
          <w:shd w:val="clear" w:color="auto" w:fill="FFFFFF"/>
          <w:lang w:val="it-IT" w:eastAsia="en-US"/>
        </w:rPr>
      </w:pPr>
      <w:r w:rsidRPr="0023665B">
        <w:rPr>
          <w:lang w:val="en-GB"/>
        </w:rPr>
        <w:t>EASL, 2017 Clinical Practice Guidelines on the managementof hepatitis B virus infection.</w:t>
      </w:r>
    </w:p>
    <w:p w:rsidR="0023665B" w:rsidRPr="0023665B" w:rsidRDefault="0023665B" w:rsidP="0090097C">
      <w:pPr>
        <w:numPr>
          <w:ilvl w:val="0"/>
          <w:numId w:val="33"/>
        </w:numPr>
        <w:spacing w:after="160"/>
        <w:jc w:val="both"/>
        <w:rPr>
          <w:rFonts w:eastAsia="Calibri"/>
          <w:shd w:val="clear" w:color="auto" w:fill="FFFFFF"/>
          <w:lang w:val="it-IT" w:eastAsia="en-US"/>
        </w:rPr>
      </w:pPr>
      <w:r w:rsidRPr="0023665B">
        <w:rPr>
          <w:rFonts w:eastAsia="Calibri"/>
          <w:shd w:val="clear" w:color="auto" w:fill="FFFFFF"/>
          <w:lang w:val="it-IT" w:eastAsia="en-US"/>
        </w:rPr>
        <w:t>Buonfrate D.,  Gobbi F., Bisoffi Z. Helminths in organ transplantation, The Lancet Infectious Diseases. 2017, nr. 17, v. 6. P. 581.</w:t>
      </w:r>
    </w:p>
    <w:p w:rsidR="005D4753" w:rsidRPr="0090097C" w:rsidRDefault="0023665B" w:rsidP="0090097C">
      <w:pPr>
        <w:numPr>
          <w:ilvl w:val="0"/>
          <w:numId w:val="33"/>
        </w:numPr>
        <w:spacing w:after="160"/>
        <w:jc w:val="both"/>
        <w:rPr>
          <w:rFonts w:eastAsia="Calibri"/>
          <w:shd w:val="clear" w:color="auto" w:fill="FFFFFF"/>
          <w:lang w:val="it-IT" w:eastAsia="en-US"/>
        </w:rPr>
      </w:pPr>
      <w:r w:rsidRPr="0023665B">
        <w:rPr>
          <w:rFonts w:eastAsia="Calibri"/>
          <w:shd w:val="clear" w:color="auto" w:fill="FFFFFF"/>
          <w:lang w:val="it-IT" w:eastAsia="en-US"/>
        </w:rPr>
        <w:t>ESPGHAN, 2014.  Gidul bazat pe dovezi pentru Managementul Gastroenteritei Acute la Copii.</w:t>
      </w:r>
      <w:r>
        <w:rPr>
          <w:rFonts w:eastAsia="Calibri"/>
          <w:shd w:val="clear" w:color="auto" w:fill="FFFFFF"/>
          <w:lang w:val="it-IT" w:eastAsia="en-US"/>
        </w:rPr>
        <w:t xml:space="preserve"> </w:t>
      </w:r>
      <w:r w:rsidRPr="0023665B">
        <w:rPr>
          <w:rFonts w:eastAsia="Calibri"/>
          <w:shd w:val="clear" w:color="auto" w:fill="FFFFFF"/>
          <w:lang w:val="it-IT" w:eastAsia="en-US"/>
        </w:rPr>
        <w:t>J Pediatr Gastroenterol Nutr. 2014.</w:t>
      </w:r>
    </w:p>
    <w:sectPr w:rsidR="005D4753" w:rsidRPr="0090097C" w:rsidSect="005166CD">
      <w:headerReference w:type="default" r:id="rId8"/>
      <w:footerReference w:type="default" r:id="rId9"/>
      <w:headerReference w:type="first" r:id="rId10"/>
      <w:pgSz w:w="11906" w:h="16838" w:code="9"/>
      <w:pgMar w:top="851" w:right="737" w:bottom="851" w:left="136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788" w:rsidRDefault="00A04788">
      <w:r>
        <w:separator/>
      </w:r>
    </w:p>
  </w:endnote>
  <w:endnote w:type="continuationSeparator" w:id="0">
    <w:p w:rsidR="00A04788" w:rsidRDefault="00A04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Pragmatica">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3061369"/>
      <w:docPartObj>
        <w:docPartGallery w:val="Page Numbers (Bottom of Page)"/>
        <w:docPartUnique/>
      </w:docPartObj>
    </w:sdtPr>
    <w:sdtEndPr/>
    <w:sdtContent>
      <w:p w:rsidR="0090097C" w:rsidRDefault="0090097C">
        <w:pPr>
          <w:pStyle w:val="af"/>
          <w:jc w:val="right"/>
        </w:pPr>
        <w:r>
          <w:fldChar w:fldCharType="begin"/>
        </w:r>
        <w:r>
          <w:instrText>PAGE   \* MERGEFORMAT</w:instrText>
        </w:r>
        <w:r>
          <w:fldChar w:fldCharType="separate"/>
        </w:r>
        <w:r w:rsidR="00C84CB3">
          <w:rPr>
            <w:noProof/>
          </w:rPr>
          <w:t>1</w:t>
        </w:r>
        <w:r>
          <w:fldChar w:fldCharType="end"/>
        </w:r>
      </w:p>
    </w:sdtContent>
  </w:sdt>
  <w:p w:rsidR="0090097C" w:rsidRDefault="0090097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788" w:rsidRDefault="00A04788">
      <w:r>
        <w:separator/>
      </w:r>
    </w:p>
  </w:footnote>
  <w:footnote w:type="continuationSeparator" w:id="0">
    <w:p w:rsidR="00A04788" w:rsidRDefault="00A04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70" w:type="dxa"/>
      <w:tblLayout w:type="fixed"/>
      <w:tblCellMar>
        <w:left w:w="70" w:type="dxa"/>
        <w:right w:w="70" w:type="dxa"/>
      </w:tblCellMar>
      <w:tblLook w:val="0000" w:firstRow="0" w:lastRow="0" w:firstColumn="0" w:lastColumn="0" w:noHBand="0" w:noVBand="0"/>
    </w:tblPr>
    <w:tblGrid>
      <w:gridCol w:w="1343"/>
      <w:gridCol w:w="5745"/>
      <w:gridCol w:w="1343"/>
      <w:gridCol w:w="1492"/>
    </w:tblGrid>
    <w:tr w:rsidR="00A04788" w:rsidRPr="00710634" w:rsidTr="005166CD">
      <w:trPr>
        <w:cantSplit/>
        <w:trHeight w:val="414"/>
        <w:tblHeader/>
      </w:trPr>
      <w:tc>
        <w:tcPr>
          <w:tcW w:w="1343" w:type="dxa"/>
          <w:vMerge w:val="restart"/>
          <w:tcBorders>
            <w:top w:val="single" w:sz="4" w:space="0" w:color="auto"/>
            <w:left w:val="single" w:sz="4" w:space="0" w:color="auto"/>
          </w:tcBorders>
        </w:tcPr>
        <w:p w:rsidR="00A04788" w:rsidRPr="00541BD3" w:rsidRDefault="00C84CB3" w:rsidP="00777F3D">
          <w:pPr>
            <w:pStyle w:val="aa"/>
            <w:ind w:left="830"/>
            <w:rPr>
              <w:rFonts w:ascii="Arial" w:hAnsi="Arial" w:cs="Arial"/>
            </w:rPr>
          </w:pPr>
          <w:r>
            <w:rPr>
              <w:noProof/>
            </w:rPr>
            <w:pict>
              <v:rect id="_x0000_s2054" style="position:absolute;left:0;text-align:left;margin-left:-10.8pt;margin-top:-6.5pt;width:509.25pt;height:771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" filled="f" strokecolor="windowText" strokeweight="1pt">
                <v:path arrowok="t"/>
              </v:rect>
            </w:pict>
          </w:r>
          <w:r w:rsidR="00A04788">
            <w:rPr>
              <w:noProof/>
            </w:rPr>
            <w:drawing>
              <wp:anchor distT="0" distB="0" distL="114300" distR="114300" simplePos="0" relativeHeight="251656192" behindDoc="0" locked="0" layoutInCell="1" allowOverlap="1">
                <wp:simplePos x="0" y="0"/>
                <wp:positionH relativeFrom="column">
                  <wp:posOffset>148590</wp:posOffset>
                </wp:positionH>
                <wp:positionV relativeFrom="paragraph">
                  <wp:posOffset>98425</wp:posOffset>
                </wp:positionV>
                <wp:extent cx="447675" cy="674133"/>
                <wp:effectExtent l="0" t="0" r="0" b="0"/>
                <wp:wrapNone/>
                <wp:docPr id="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674133"/>
                        </a:xfrm>
                        <a:prstGeom prst="rect">
                          <a:avLst/>
                        </a:prstGeom>
                        <a:noFill/>
                        <a:ln>
                          <a:noFill/>
                        </a:ln>
                      </pic:spPr>
                    </pic:pic>
                  </a:graphicData>
                </a:graphic>
              </wp:anchor>
            </w:drawing>
          </w:r>
          <w:r>
            <w:rPr>
              <w:noProof/>
            </w:rPr>
          </w:r>
          <w:r>
            <w:rPr>
              <w:noProof/>
            </w:rPr>
            <w:pict>
              <v:group id="Полотно 4" o:spid="_x0000_s2052" editas="canvas" style="width:44.25pt;height:64.3pt;mso-position-horizontal-relative:char;mso-position-vertical-relative:line" coordsize="5619,81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width:5619;height:8166;visibility:visible">
                  <v:fill o:detectmouseclick="t"/>
                  <v:path o:connecttype="none"/>
                </v:shape>
                <w10:wrap type="none"/>
                <w10:anchorlock/>
              </v:group>
            </w:pict>
          </w:r>
        </w:p>
      </w:tc>
      <w:tc>
        <w:tcPr>
          <w:tcW w:w="5745" w:type="dxa"/>
          <w:vMerge w:val="restart"/>
          <w:tcBorders>
            <w:top w:val="single" w:sz="4" w:space="0" w:color="auto"/>
            <w:left w:val="single" w:sz="4" w:space="0" w:color="auto"/>
          </w:tcBorders>
          <w:vAlign w:val="center"/>
        </w:tcPr>
        <w:p w:rsidR="00A04788" w:rsidRDefault="00A04788" w:rsidP="008731E7">
          <w:pPr>
            <w:pStyle w:val="aa"/>
            <w:jc w:val="center"/>
            <w:rPr>
              <w:b/>
              <w:sz w:val="26"/>
              <w:szCs w:val="26"/>
              <w:lang w:val="it-IT"/>
            </w:rPr>
          </w:pPr>
          <w:r w:rsidRPr="00CA74E7">
            <w:rPr>
              <w:b/>
              <w:caps/>
              <w:sz w:val="26"/>
              <w:szCs w:val="26"/>
              <w:lang w:val="it-IT"/>
            </w:rPr>
            <w:t>P</w:t>
          </w:r>
          <w:r>
            <w:rPr>
              <w:b/>
              <w:caps/>
              <w:sz w:val="26"/>
              <w:szCs w:val="26"/>
              <w:lang w:val="it-IT"/>
            </w:rPr>
            <w:t xml:space="preserve">SC </w:t>
          </w:r>
          <w:r w:rsidRPr="00CA74E7">
            <w:rPr>
              <w:b/>
              <w:caps/>
              <w:sz w:val="26"/>
              <w:szCs w:val="26"/>
              <w:lang w:val="it-IT"/>
            </w:rPr>
            <w:t xml:space="preserve">8.5.1 </w:t>
          </w:r>
          <w:r>
            <w:rPr>
              <w:b/>
              <w:sz w:val="26"/>
              <w:szCs w:val="26"/>
              <w:lang w:val="it-IT"/>
            </w:rPr>
            <w:t>PROGRAM</w:t>
          </w:r>
          <w:r w:rsidRPr="00CA74E7">
            <w:rPr>
              <w:b/>
              <w:sz w:val="26"/>
              <w:szCs w:val="26"/>
              <w:lang w:val="it-IT"/>
            </w:rPr>
            <w:t xml:space="preserve"> DE </w:t>
          </w:r>
        </w:p>
        <w:p w:rsidR="00A04788" w:rsidRPr="00CA74E7" w:rsidRDefault="00A04788" w:rsidP="008731E7">
          <w:pPr>
            <w:pStyle w:val="aa"/>
            <w:jc w:val="center"/>
            <w:rPr>
              <w:b/>
              <w:caps/>
              <w:sz w:val="26"/>
              <w:szCs w:val="26"/>
              <w:lang w:val="it-IT"/>
            </w:rPr>
          </w:pPr>
          <w:r>
            <w:rPr>
              <w:b/>
              <w:caps/>
              <w:sz w:val="26"/>
              <w:szCs w:val="26"/>
              <w:lang w:val="it-IT"/>
            </w:rPr>
            <w:t>secundariat clinic</w:t>
          </w:r>
        </w:p>
      </w:tc>
      <w:tc>
        <w:tcPr>
          <w:tcW w:w="1343" w:type="dxa"/>
          <w:tcBorders>
            <w:top w:val="single" w:sz="4" w:space="0" w:color="auto"/>
            <w:left w:val="single" w:sz="4" w:space="0" w:color="auto"/>
            <w:bottom w:val="single" w:sz="4" w:space="0" w:color="auto"/>
            <w:right w:val="single" w:sz="4" w:space="0" w:color="auto"/>
          </w:tcBorders>
          <w:vAlign w:val="center"/>
        </w:tcPr>
        <w:p w:rsidR="00A04788" w:rsidRPr="00CA74E7" w:rsidRDefault="00A04788" w:rsidP="00777F3D">
          <w:pPr>
            <w:rPr>
              <w:rStyle w:val="ae"/>
              <w:sz w:val="26"/>
              <w:szCs w:val="26"/>
              <w:lang w:val="ro-RO"/>
            </w:rPr>
          </w:pPr>
          <w:r w:rsidRPr="00CA74E7">
            <w:rPr>
              <w:rStyle w:val="ae"/>
              <w:sz w:val="26"/>
              <w:szCs w:val="26"/>
            </w:rPr>
            <w:t>R</w:t>
          </w:r>
          <w:r w:rsidRPr="00CA74E7">
            <w:rPr>
              <w:rStyle w:val="ae"/>
              <w:sz w:val="26"/>
              <w:szCs w:val="26"/>
              <w:lang w:val="en-US"/>
            </w:rPr>
            <w:t>edac</w:t>
          </w:r>
          <w:r w:rsidRPr="00CA74E7">
            <w:rPr>
              <w:rStyle w:val="ae"/>
              <w:sz w:val="26"/>
              <w:szCs w:val="26"/>
              <w:lang w:val="ro-RO"/>
            </w:rPr>
            <w:t>ţie:</w:t>
          </w:r>
        </w:p>
      </w:tc>
      <w:tc>
        <w:tcPr>
          <w:tcW w:w="1492" w:type="dxa"/>
          <w:tcBorders>
            <w:top w:val="single" w:sz="4" w:space="0" w:color="auto"/>
            <w:left w:val="single" w:sz="4" w:space="0" w:color="auto"/>
            <w:bottom w:val="single" w:sz="4" w:space="0" w:color="auto"/>
            <w:right w:val="single" w:sz="4" w:space="0" w:color="auto"/>
          </w:tcBorders>
          <w:vAlign w:val="center"/>
        </w:tcPr>
        <w:p w:rsidR="00A04788" w:rsidRPr="00CA74E7" w:rsidRDefault="00A04788" w:rsidP="00FB47F4">
          <w:pPr>
            <w:pStyle w:val="PaginaIntestazione"/>
            <w:jc w:val="left"/>
            <w:rPr>
              <w:rStyle w:val="ae"/>
              <w:b/>
              <w:sz w:val="26"/>
              <w:szCs w:val="26"/>
            </w:rPr>
          </w:pPr>
          <w:r>
            <w:rPr>
              <w:rStyle w:val="ae"/>
              <w:b/>
              <w:sz w:val="26"/>
              <w:szCs w:val="26"/>
            </w:rPr>
            <w:t>08</w:t>
          </w:r>
        </w:p>
      </w:tc>
    </w:tr>
    <w:tr w:rsidR="00A04788" w:rsidRPr="00710634" w:rsidTr="005166CD">
      <w:trPr>
        <w:cantSplit/>
        <w:trHeight w:val="382"/>
        <w:tblHeader/>
      </w:trPr>
      <w:tc>
        <w:tcPr>
          <w:tcW w:w="1343" w:type="dxa"/>
          <w:vMerge/>
          <w:tcBorders>
            <w:left w:val="single" w:sz="4" w:space="0" w:color="auto"/>
          </w:tcBorders>
        </w:tcPr>
        <w:p w:rsidR="00A04788" w:rsidRPr="00D544E2" w:rsidRDefault="00A04788" w:rsidP="00777F3D">
          <w:pPr>
            <w:pStyle w:val="aa"/>
            <w:ind w:left="830"/>
            <w:rPr>
              <w:sz w:val="16"/>
              <w:szCs w:val="16"/>
              <w:lang w:val="ro-RO"/>
            </w:rPr>
          </w:pPr>
        </w:p>
      </w:tc>
      <w:tc>
        <w:tcPr>
          <w:tcW w:w="5745" w:type="dxa"/>
          <w:vMerge/>
          <w:tcBorders>
            <w:left w:val="single" w:sz="4" w:space="0" w:color="auto"/>
          </w:tcBorders>
          <w:vAlign w:val="center"/>
        </w:tcPr>
        <w:p w:rsidR="00A04788" w:rsidRPr="00CA74E7" w:rsidRDefault="00A04788" w:rsidP="00777F3D">
          <w:pPr>
            <w:pStyle w:val="aa"/>
            <w:jc w:val="center"/>
            <w:rPr>
              <w:b/>
              <w:caps/>
              <w:sz w:val="26"/>
              <w:szCs w:val="26"/>
              <w:lang w:val="it-IT"/>
            </w:rPr>
          </w:pPr>
        </w:p>
      </w:tc>
      <w:tc>
        <w:tcPr>
          <w:tcW w:w="1343" w:type="dxa"/>
          <w:tcBorders>
            <w:top w:val="single" w:sz="4" w:space="0" w:color="auto"/>
            <w:left w:val="single" w:sz="4" w:space="0" w:color="auto"/>
            <w:bottom w:val="single" w:sz="4" w:space="0" w:color="auto"/>
            <w:right w:val="single" w:sz="4" w:space="0" w:color="auto"/>
          </w:tcBorders>
          <w:vAlign w:val="center"/>
        </w:tcPr>
        <w:p w:rsidR="00A04788" w:rsidRPr="00CA74E7" w:rsidRDefault="00A04788" w:rsidP="00777F3D">
          <w:pPr>
            <w:rPr>
              <w:rStyle w:val="ae"/>
              <w:sz w:val="26"/>
              <w:szCs w:val="26"/>
            </w:rPr>
          </w:pPr>
          <w:r w:rsidRPr="00CA74E7">
            <w:rPr>
              <w:rStyle w:val="ae"/>
              <w:sz w:val="26"/>
              <w:szCs w:val="26"/>
            </w:rPr>
            <w:t>D</w:t>
          </w:r>
          <w:r w:rsidRPr="00CA74E7">
            <w:rPr>
              <w:rStyle w:val="ae"/>
              <w:sz w:val="26"/>
              <w:szCs w:val="26"/>
              <w:lang w:val="ro-RO"/>
            </w:rPr>
            <w:t>ata</w:t>
          </w:r>
          <w:r w:rsidRPr="00CA74E7">
            <w:rPr>
              <w:rStyle w:val="ae"/>
              <w:sz w:val="26"/>
              <w:szCs w:val="26"/>
            </w:rPr>
            <w:t>:</w:t>
          </w:r>
        </w:p>
      </w:tc>
      <w:tc>
        <w:tcPr>
          <w:tcW w:w="1492" w:type="dxa"/>
          <w:tcBorders>
            <w:top w:val="single" w:sz="4" w:space="0" w:color="auto"/>
            <w:left w:val="single" w:sz="4" w:space="0" w:color="auto"/>
            <w:bottom w:val="single" w:sz="4" w:space="0" w:color="auto"/>
            <w:right w:val="single" w:sz="4" w:space="0" w:color="auto"/>
          </w:tcBorders>
          <w:vAlign w:val="center"/>
        </w:tcPr>
        <w:p w:rsidR="00A04788" w:rsidRPr="00CA74E7" w:rsidRDefault="00A04788" w:rsidP="00777F3D">
          <w:pPr>
            <w:pStyle w:val="PaginaIntestazione"/>
            <w:jc w:val="left"/>
            <w:rPr>
              <w:rStyle w:val="ae"/>
              <w:b/>
              <w:sz w:val="26"/>
              <w:szCs w:val="26"/>
            </w:rPr>
          </w:pPr>
          <w:r>
            <w:rPr>
              <w:rStyle w:val="ae"/>
              <w:b/>
              <w:sz w:val="26"/>
              <w:szCs w:val="26"/>
            </w:rPr>
            <w:t>21.02.2020</w:t>
          </w:r>
        </w:p>
      </w:tc>
    </w:tr>
    <w:tr w:rsidR="00A04788" w:rsidRPr="00710634" w:rsidTr="005166CD">
      <w:trPr>
        <w:cantSplit/>
        <w:trHeight w:val="179"/>
        <w:tblHeader/>
      </w:trPr>
      <w:tc>
        <w:tcPr>
          <w:tcW w:w="1343" w:type="dxa"/>
          <w:vMerge/>
          <w:tcBorders>
            <w:left w:val="single" w:sz="4" w:space="0" w:color="auto"/>
            <w:bottom w:val="single" w:sz="4" w:space="0" w:color="auto"/>
          </w:tcBorders>
        </w:tcPr>
        <w:p w:rsidR="00A04788" w:rsidRPr="00D544E2" w:rsidRDefault="00A04788" w:rsidP="00777F3D">
          <w:pPr>
            <w:pStyle w:val="aa"/>
            <w:ind w:left="830"/>
            <w:rPr>
              <w:sz w:val="16"/>
              <w:szCs w:val="16"/>
              <w:lang w:val="ro-RO"/>
            </w:rPr>
          </w:pPr>
        </w:p>
      </w:tc>
      <w:tc>
        <w:tcPr>
          <w:tcW w:w="5745" w:type="dxa"/>
          <w:vMerge/>
          <w:tcBorders>
            <w:left w:val="single" w:sz="4" w:space="0" w:color="auto"/>
            <w:bottom w:val="single" w:sz="4" w:space="0" w:color="auto"/>
          </w:tcBorders>
          <w:vAlign w:val="center"/>
        </w:tcPr>
        <w:p w:rsidR="00A04788" w:rsidRPr="00CA74E7" w:rsidRDefault="00A04788" w:rsidP="00777F3D">
          <w:pPr>
            <w:pStyle w:val="aa"/>
            <w:jc w:val="center"/>
            <w:rPr>
              <w:b/>
              <w:caps/>
              <w:sz w:val="26"/>
              <w:szCs w:val="26"/>
              <w:lang w:val="it-IT"/>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A04788" w:rsidRPr="00CA74E7" w:rsidRDefault="00A04788" w:rsidP="00777F3D">
          <w:pPr>
            <w:jc w:val="center"/>
            <w:rPr>
              <w:rStyle w:val="ae"/>
              <w:sz w:val="26"/>
              <w:szCs w:val="26"/>
            </w:rPr>
          </w:pPr>
          <w:r w:rsidRPr="00CA74E7">
            <w:rPr>
              <w:rStyle w:val="ae"/>
              <w:sz w:val="26"/>
              <w:szCs w:val="26"/>
            </w:rPr>
            <w:t xml:space="preserve">Pag. </w:t>
          </w:r>
          <w:r w:rsidRPr="00CA74E7">
            <w:rPr>
              <w:b/>
              <w:bCs/>
              <w:sz w:val="26"/>
              <w:szCs w:val="26"/>
            </w:rPr>
            <w:fldChar w:fldCharType="begin"/>
          </w:r>
          <w:r w:rsidRPr="00CA74E7">
            <w:rPr>
              <w:b/>
              <w:bCs/>
              <w:sz w:val="26"/>
              <w:szCs w:val="26"/>
            </w:rPr>
            <w:instrText>PAGE</w:instrText>
          </w:r>
          <w:r w:rsidRPr="00CA74E7">
            <w:rPr>
              <w:b/>
              <w:bCs/>
              <w:sz w:val="26"/>
              <w:szCs w:val="26"/>
            </w:rPr>
            <w:fldChar w:fldCharType="separate"/>
          </w:r>
          <w:r w:rsidR="00C84CB3">
            <w:rPr>
              <w:b/>
              <w:bCs/>
              <w:noProof/>
              <w:sz w:val="26"/>
              <w:szCs w:val="26"/>
            </w:rPr>
            <w:t>1</w:t>
          </w:r>
          <w:r w:rsidRPr="00CA74E7">
            <w:rPr>
              <w:b/>
              <w:bCs/>
              <w:sz w:val="26"/>
              <w:szCs w:val="26"/>
            </w:rPr>
            <w:fldChar w:fldCharType="end"/>
          </w:r>
          <w:r w:rsidRPr="00CA74E7">
            <w:rPr>
              <w:sz w:val="26"/>
              <w:szCs w:val="26"/>
              <w:lang w:val="ro-RO"/>
            </w:rPr>
            <w:t>/</w:t>
          </w:r>
          <w:r w:rsidRPr="00CA74E7">
            <w:rPr>
              <w:b/>
              <w:bCs/>
              <w:sz w:val="26"/>
              <w:szCs w:val="26"/>
            </w:rPr>
            <w:fldChar w:fldCharType="begin"/>
          </w:r>
          <w:r w:rsidRPr="00CA74E7">
            <w:rPr>
              <w:b/>
              <w:bCs/>
              <w:sz w:val="26"/>
              <w:szCs w:val="26"/>
            </w:rPr>
            <w:instrText>NUMPAGES</w:instrText>
          </w:r>
          <w:r w:rsidRPr="00CA74E7">
            <w:rPr>
              <w:b/>
              <w:bCs/>
              <w:sz w:val="26"/>
              <w:szCs w:val="26"/>
            </w:rPr>
            <w:fldChar w:fldCharType="separate"/>
          </w:r>
          <w:r w:rsidR="00C84CB3">
            <w:rPr>
              <w:b/>
              <w:bCs/>
              <w:noProof/>
              <w:sz w:val="26"/>
              <w:szCs w:val="26"/>
            </w:rPr>
            <w:t>27</w:t>
          </w:r>
          <w:r w:rsidRPr="00CA74E7">
            <w:rPr>
              <w:b/>
              <w:bCs/>
              <w:sz w:val="26"/>
              <w:szCs w:val="26"/>
            </w:rPr>
            <w:fldChar w:fldCharType="end"/>
          </w:r>
        </w:p>
      </w:tc>
    </w:tr>
  </w:tbl>
  <w:p w:rsidR="00A04788" w:rsidRPr="00777F3D" w:rsidRDefault="00A04788">
    <w:pPr>
      <w:pStyle w:val="aa"/>
      <w:rPr>
        <w:sz w:val="1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0" w:type="dxa"/>
      <w:tblInd w:w="-147" w:type="dxa"/>
      <w:tblLayout w:type="fixed"/>
      <w:tblCellMar>
        <w:left w:w="70" w:type="dxa"/>
        <w:right w:w="70" w:type="dxa"/>
      </w:tblCellMar>
      <w:tblLook w:val="0000" w:firstRow="0" w:lastRow="0" w:firstColumn="0" w:lastColumn="0" w:noHBand="0" w:noVBand="0"/>
    </w:tblPr>
    <w:tblGrid>
      <w:gridCol w:w="1560"/>
      <w:gridCol w:w="5632"/>
      <w:gridCol w:w="1172"/>
      <w:gridCol w:w="1276"/>
    </w:tblGrid>
    <w:tr w:rsidR="00A04788" w:rsidRPr="00710634" w:rsidTr="00272BEF">
      <w:trPr>
        <w:cantSplit/>
        <w:trHeight w:val="414"/>
        <w:tblHeader/>
      </w:trPr>
      <w:tc>
        <w:tcPr>
          <w:tcW w:w="1560" w:type="dxa"/>
          <w:vMerge w:val="restart"/>
          <w:tcBorders>
            <w:top w:val="single" w:sz="4" w:space="0" w:color="auto"/>
            <w:left w:val="single" w:sz="4" w:space="0" w:color="auto"/>
          </w:tcBorders>
        </w:tcPr>
        <w:p w:rsidR="00A04788" w:rsidRPr="00541BD3" w:rsidRDefault="00A04788" w:rsidP="00777F3D">
          <w:pPr>
            <w:pStyle w:val="aa"/>
            <w:ind w:left="830"/>
            <w:rPr>
              <w:rFonts w:ascii="Arial" w:hAnsi="Arial" w:cs="Arial"/>
            </w:rPr>
          </w:pPr>
          <w:r>
            <w:rPr>
              <w:noProof/>
            </w:rPr>
            <w:drawing>
              <wp:anchor distT="0" distB="0" distL="114300" distR="114300" simplePos="0" relativeHeight="251655168" behindDoc="0" locked="0" layoutInCell="1" allowOverlap="1">
                <wp:simplePos x="0" y="0"/>
                <wp:positionH relativeFrom="column">
                  <wp:posOffset>127635</wp:posOffset>
                </wp:positionH>
                <wp:positionV relativeFrom="paragraph">
                  <wp:posOffset>98425</wp:posOffset>
                </wp:positionV>
                <wp:extent cx="542290" cy="816610"/>
                <wp:effectExtent l="0" t="0" r="0" b="2540"/>
                <wp:wrapNone/>
                <wp:docPr id="5"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816610"/>
                        </a:xfrm>
                        <a:prstGeom prst="rect">
                          <a:avLst/>
                        </a:prstGeom>
                        <a:noFill/>
                        <a:ln>
                          <a:noFill/>
                        </a:ln>
                      </pic:spPr>
                    </pic:pic>
                  </a:graphicData>
                </a:graphic>
              </wp:anchor>
            </w:drawing>
          </w:r>
          <w:r w:rsidR="00C84CB3">
            <w:rPr>
              <w:noProof/>
            </w:rPr>
          </w:r>
          <w:r w:rsidR="00C84CB3">
            <w:rPr>
              <w:noProof/>
            </w:rPr>
            <w:pict>
              <v:group id="Полотно 19" o:spid="_x0000_s2050" editas="canvas" style="width:44.25pt;height:64.3pt;mso-position-horizontal-relative:char;mso-position-vertical-relative:line" coordsize="5619,81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width:5619;height:8166;visibility:visible">
                  <v:fill o:detectmouseclick="t"/>
                  <v:path o:connecttype="none"/>
                </v:shape>
                <w10:wrap type="none"/>
                <w10:anchorlock/>
              </v:group>
            </w:pict>
          </w:r>
        </w:p>
      </w:tc>
      <w:tc>
        <w:tcPr>
          <w:tcW w:w="5632" w:type="dxa"/>
          <w:vMerge w:val="restart"/>
          <w:tcBorders>
            <w:top w:val="single" w:sz="4" w:space="0" w:color="auto"/>
            <w:left w:val="single" w:sz="4" w:space="0" w:color="auto"/>
          </w:tcBorders>
          <w:vAlign w:val="center"/>
        </w:tcPr>
        <w:p w:rsidR="00A04788" w:rsidRPr="00736A4C" w:rsidRDefault="00A04788" w:rsidP="00777F3D">
          <w:pPr>
            <w:pStyle w:val="aa"/>
            <w:jc w:val="center"/>
            <w:rPr>
              <w:b/>
              <w:caps/>
              <w:lang w:val="it-IT"/>
            </w:rPr>
          </w:pPr>
          <w:r w:rsidRPr="00736A4C">
            <w:rPr>
              <w:rFonts w:ascii="Calibri" w:hAnsi="Calibri"/>
              <w:b/>
              <w:caps/>
              <w:sz w:val="28"/>
              <w:szCs w:val="28"/>
              <w:lang w:val="it-IT"/>
            </w:rPr>
            <w:t>P</w:t>
          </w:r>
          <w:r>
            <w:rPr>
              <w:rFonts w:ascii="Calibri" w:hAnsi="Calibri"/>
              <w:b/>
              <w:caps/>
              <w:sz w:val="28"/>
              <w:szCs w:val="28"/>
              <w:lang w:val="it-IT"/>
            </w:rPr>
            <w:t>R</w:t>
          </w:r>
          <w:r w:rsidRPr="00736A4C">
            <w:rPr>
              <w:rFonts w:ascii="Calibri" w:hAnsi="Calibri"/>
              <w:b/>
              <w:caps/>
              <w:sz w:val="28"/>
              <w:szCs w:val="28"/>
              <w:lang w:val="it-IT"/>
            </w:rPr>
            <w:t xml:space="preserve"> 8.5.1 </w:t>
          </w:r>
          <w:r w:rsidRPr="00736A4C">
            <w:rPr>
              <w:rFonts w:ascii="Calibri" w:hAnsi="Calibri"/>
              <w:b/>
              <w:sz w:val="28"/>
              <w:szCs w:val="28"/>
              <w:lang w:val="it-IT"/>
            </w:rPr>
            <w:t>PROGRAM</w:t>
          </w:r>
          <w:r>
            <w:rPr>
              <w:rFonts w:ascii="Calibri" w:hAnsi="Calibri"/>
              <w:b/>
              <w:sz w:val="28"/>
              <w:szCs w:val="28"/>
              <w:lang w:val="it-IT"/>
            </w:rPr>
            <w:t>Ă</w:t>
          </w:r>
          <w:r w:rsidRPr="00736A4C">
            <w:rPr>
              <w:rFonts w:ascii="Calibri" w:hAnsi="Calibri"/>
              <w:b/>
              <w:sz w:val="28"/>
              <w:szCs w:val="28"/>
              <w:lang w:val="it-IT"/>
            </w:rPr>
            <w:t xml:space="preserve"> DE </w:t>
          </w:r>
          <w:r w:rsidRPr="00777F3D">
            <w:rPr>
              <w:rFonts w:ascii="Calibri" w:hAnsi="Calibri"/>
              <w:b/>
              <w:caps/>
              <w:sz w:val="28"/>
              <w:szCs w:val="28"/>
              <w:lang w:val="it-IT"/>
            </w:rPr>
            <w:t>rezidențiat</w:t>
          </w:r>
        </w:p>
      </w:tc>
      <w:tc>
        <w:tcPr>
          <w:tcW w:w="1172" w:type="dxa"/>
          <w:tcBorders>
            <w:top w:val="single" w:sz="4" w:space="0" w:color="auto"/>
            <w:left w:val="single" w:sz="4" w:space="0" w:color="auto"/>
            <w:bottom w:val="single" w:sz="4" w:space="0" w:color="auto"/>
            <w:right w:val="single" w:sz="4" w:space="0" w:color="auto"/>
          </w:tcBorders>
          <w:vAlign w:val="center"/>
        </w:tcPr>
        <w:p w:rsidR="00A04788" w:rsidRPr="00736A4C" w:rsidRDefault="00A04788" w:rsidP="00777F3D">
          <w:pPr>
            <w:rPr>
              <w:rStyle w:val="ae"/>
              <w:lang w:val="ro-RO"/>
            </w:rPr>
          </w:pPr>
          <w:r w:rsidRPr="00736A4C">
            <w:rPr>
              <w:rStyle w:val="ae"/>
            </w:rPr>
            <w:t>R</w:t>
          </w:r>
          <w:r w:rsidRPr="00736A4C">
            <w:rPr>
              <w:rStyle w:val="ae"/>
              <w:lang w:val="en-US"/>
            </w:rPr>
            <w:t>edac</w:t>
          </w:r>
          <w:r w:rsidRPr="00736A4C">
            <w:rPr>
              <w:rStyle w:val="ae"/>
              <w:lang w:val="ro-RO"/>
            </w:rPr>
            <w:t>ţie:</w:t>
          </w:r>
        </w:p>
      </w:tc>
      <w:tc>
        <w:tcPr>
          <w:tcW w:w="1276" w:type="dxa"/>
          <w:tcBorders>
            <w:top w:val="single" w:sz="4" w:space="0" w:color="auto"/>
            <w:left w:val="single" w:sz="4" w:space="0" w:color="auto"/>
            <w:bottom w:val="single" w:sz="4" w:space="0" w:color="auto"/>
            <w:right w:val="single" w:sz="4" w:space="0" w:color="auto"/>
          </w:tcBorders>
          <w:vAlign w:val="center"/>
        </w:tcPr>
        <w:p w:rsidR="00A04788" w:rsidRPr="00736A4C" w:rsidRDefault="00A04788" w:rsidP="00777F3D">
          <w:pPr>
            <w:pStyle w:val="PaginaIntestazione"/>
            <w:jc w:val="left"/>
            <w:rPr>
              <w:rStyle w:val="ae"/>
              <w:b/>
              <w:sz w:val="24"/>
              <w:szCs w:val="24"/>
            </w:rPr>
          </w:pPr>
          <w:r w:rsidRPr="00736A4C">
            <w:rPr>
              <w:rStyle w:val="ae"/>
              <w:b/>
              <w:sz w:val="24"/>
              <w:szCs w:val="24"/>
            </w:rPr>
            <w:t>0</w:t>
          </w:r>
          <w:r>
            <w:rPr>
              <w:rStyle w:val="ae"/>
              <w:b/>
              <w:sz w:val="24"/>
              <w:szCs w:val="24"/>
            </w:rPr>
            <w:t>6</w:t>
          </w:r>
        </w:p>
      </w:tc>
    </w:tr>
    <w:tr w:rsidR="00A04788" w:rsidRPr="00710634" w:rsidTr="00272BEF">
      <w:trPr>
        <w:cantSplit/>
        <w:trHeight w:val="382"/>
        <w:tblHeader/>
      </w:trPr>
      <w:tc>
        <w:tcPr>
          <w:tcW w:w="1560" w:type="dxa"/>
          <w:vMerge/>
          <w:tcBorders>
            <w:left w:val="single" w:sz="4" w:space="0" w:color="auto"/>
          </w:tcBorders>
        </w:tcPr>
        <w:p w:rsidR="00A04788" w:rsidRPr="00D544E2" w:rsidRDefault="00A04788" w:rsidP="00777F3D">
          <w:pPr>
            <w:pStyle w:val="aa"/>
            <w:ind w:left="830"/>
            <w:rPr>
              <w:sz w:val="16"/>
              <w:szCs w:val="16"/>
              <w:lang w:val="ro-RO"/>
            </w:rPr>
          </w:pPr>
        </w:p>
      </w:tc>
      <w:tc>
        <w:tcPr>
          <w:tcW w:w="5632" w:type="dxa"/>
          <w:vMerge/>
          <w:tcBorders>
            <w:left w:val="single" w:sz="4" w:space="0" w:color="auto"/>
          </w:tcBorders>
          <w:vAlign w:val="center"/>
        </w:tcPr>
        <w:p w:rsidR="00A04788" w:rsidRPr="00736A4C" w:rsidRDefault="00A04788" w:rsidP="00777F3D">
          <w:pPr>
            <w:pStyle w:val="aa"/>
            <w:jc w:val="center"/>
            <w:rPr>
              <w:b/>
              <w:caps/>
              <w:lang w:val="it-IT"/>
            </w:rPr>
          </w:pPr>
        </w:p>
      </w:tc>
      <w:tc>
        <w:tcPr>
          <w:tcW w:w="1172" w:type="dxa"/>
          <w:tcBorders>
            <w:top w:val="single" w:sz="4" w:space="0" w:color="auto"/>
            <w:left w:val="single" w:sz="4" w:space="0" w:color="auto"/>
            <w:bottom w:val="single" w:sz="4" w:space="0" w:color="auto"/>
            <w:right w:val="single" w:sz="4" w:space="0" w:color="auto"/>
          </w:tcBorders>
          <w:vAlign w:val="center"/>
        </w:tcPr>
        <w:p w:rsidR="00A04788" w:rsidRPr="00736A4C" w:rsidRDefault="00A04788" w:rsidP="00777F3D">
          <w:pPr>
            <w:rPr>
              <w:rStyle w:val="ae"/>
            </w:rPr>
          </w:pPr>
          <w:r w:rsidRPr="00736A4C">
            <w:rPr>
              <w:rStyle w:val="ae"/>
            </w:rPr>
            <w:t>D</w:t>
          </w:r>
          <w:r w:rsidRPr="00736A4C">
            <w:rPr>
              <w:rStyle w:val="ae"/>
              <w:lang w:val="ro-RO"/>
            </w:rPr>
            <w:t>ata</w:t>
          </w:r>
          <w:r w:rsidRPr="00736A4C">
            <w:rPr>
              <w:rStyle w:val="ae"/>
            </w:rPr>
            <w:t>:</w:t>
          </w:r>
        </w:p>
      </w:tc>
      <w:tc>
        <w:tcPr>
          <w:tcW w:w="1276" w:type="dxa"/>
          <w:tcBorders>
            <w:top w:val="single" w:sz="4" w:space="0" w:color="auto"/>
            <w:left w:val="single" w:sz="4" w:space="0" w:color="auto"/>
            <w:bottom w:val="single" w:sz="4" w:space="0" w:color="auto"/>
            <w:right w:val="single" w:sz="4" w:space="0" w:color="auto"/>
          </w:tcBorders>
          <w:vAlign w:val="center"/>
        </w:tcPr>
        <w:p w:rsidR="00A04788" w:rsidRPr="00736A4C" w:rsidRDefault="00A04788" w:rsidP="00777F3D">
          <w:pPr>
            <w:pStyle w:val="PaginaIntestazione"/>
            <w:jc w:val="left"/>
            <w:rPr>
              <w:rStyle w:val="ae"/>
              <w:b/>
              <w:sz w:val="24"/>
              <w:szCs w:val="24"/>
            </w:rPr>
          </w:pPr>
          <w:r w:rsidRPr="00736A4C">
            <w:rPr>
              <w:rStyle w:val="ae"/>
              <w:b/>
              <w:sz w:val="24"/>
              <w:szCs w:val="24"/>
            </w:rPr>
            <w:t>2</w:t>
          </w:r>
          <w:r>
            <w:rPr>
              <w:rStyle w:val="ae"/>
              <w:b/>
              <w:sz w:val="24"/>
              <w:szCs w:val="24"/>
            </w:rPr>
            <w:t>0.09</w:t>
          </w:r>
          <w:r w:rsidRPr="00736A4C">
            <w:rPr>
              <w:rStyle w:val="ae"/>
              <w:b/>
              <w:sz w:val="24"/>
              <w:szCs w:val="24"/>
            </w:rPr>
            <w:t>.2017</w:t>
          </w:r>
        </w:p>
      </w:tc>
    </w:tr>
    <w:tr w:rsidR="00A04788" w:rsidRPr="00710634" w:rsidTr="00272BEF">
      <w:trPr>
        <w:cantSplit/>
        <w:trHeight w:val="676"/>
        <w:tblHeader/>
      </w:trPr>
      <w:tc>
        <w:tcPr>
          <w:tcW w:w="1560" w:type="dxa"/>
          <w:vMerge/>
          <w:tcBorders>
            <w:left w:val="single" w:sz="4" w:space="0" w:color="auto"/>
            <w:bottom w:val="single" w:sz="4" w:space="0" w:color="auto"/>
          </w:tcBorders>
        </w:tcPr>
        <w:p w:rsidR="00A04788" w:rsidRPr="00D544E2" w:rsidRDefault="00A04788" w:rsidP="00777F3D">
          <w:pPr>
            <w:pStyle w:val="aa"/>
            <w:ind w:left="830"/>
            <w:rPr>
              <w:sz w:val="16"/>
              <w:szCs w:val="16"/>
              <w:lang w:val="ro-RO"/>
            </w:rPr>
          </w:pPr>
        </w:p>
      </w:tc>
      <w:tc>
        <w:tcPr>
          <w:tcW w:w="5632" w:type="dxa"/>
          <w:vMerge/>
          <w:tcBorders>
            <w:left w:val="single" w:sz="4" w:space="0" w:color="auto"/>
            <w:bottom w:val="single" w:sz="4" w:space="0" w:color="auto"/>
          </w:tcBorders>
          <w:vAlign w:val="center"/>
        </w:tcPr>
        <w:p w:rsidR="00A04788" w:rsidRPr="00736A4C" w:rsidRDefault="00A04788" w:rsidP="00777F3D">
          <w:pPr>
            <w:pStyle w:val="aa"/>
            <w:jc w:val="center"/>
            <w:rPr>
              <w:b/>
              <w:caps/>
              <w:lang w:val="it-IT"/>
            </w:rPr>
          </w:pPr>
        </w:p>
      </w:tc>
      <w:tc>
        <w:tcPr>
          <w:tcW w:w="2448" w:type="dxa"/>
          <w:gridSpan w:val="2"/>
          <w:tcBorders>
            <w:top w:val="single" w:sz="4" w:space="0" w:color="auto"/>
            <w:left w:val="single" w:sz="4" w:space="0" w:color="auto"/>
            <w:bottom w:val="single" w:sz="4" w:space="0" w:color="auto"/>
            <w:right w:val="single" w:sz="4" w:space="0" w:color="auto"/>
          </w:tcBorders>
          <w:vAlign w:val="center"/>
        </w:tcPr>
        <w:p w:rsidR="00A04788" w:rsidRPr="00736A4C" w:rsidRDefault="00A04788" w:rsidP="00777F3D">
          <w:pPr>
            <w:jc w:val="center"/>
            <w:rPr>
              <w:rStyle w:val="ae"/>
            </w:rPr>
          </w:pPr>
          <w:r w:rsidRPr="00736A4C">
            <w:rPr>
              <w:rStyle w:val="ae"/>
            </w:rPr>
            <w:t xml:space="preserve">Pag. </w:t>
          </w:r>
          <w:r>
            <w:rPr>
              <w:b/>
              <w:bCs/>
            </w:rPr>
            <w:fldChar w:fldCharType="begin"/>
          </w:r>
          <w:r>
            <w:rPr>
              <w:b/>
              <w:bCs/>
            </w:rPr>
            <w:instrText>PAGE</w:instrText>
          </w:r>
          <w:r>
            <w:rPr>
              <w:b/>
              <w:bCs/>
            </w:rPr>
            <w:fldChar w:fldCharType="separate"/>
          </w:r>
          <w:r>
            <w:rPr>
              <w:b/>
              <w:bCs/>
              <w:noProof/>
            </w:rPr>
            <w:t>1</w:t>
          </w:r>
          <w:r>
            <w:rPr>
              <w:b/>
              <w:bCs/>
            </w:rPr>
            <w:fldChar w:fldCharType="end"/>
          </w:r>
          <w:r>
            <w:rPr>
              <w:lang w:val="ro-RO"/>
            </w:rPr>
            <w:t>/</w:t>
          </w:r>
          <w:r>
            <w:rPr>
              <w:b/>
              <w:bCs/>
            </w:rPr>
            <w:fldChar w:fldCharType="begin"/>
          </w:r>
          <w:r>
            <w:rPr>
              <w:b/>
              <w:bCs/>
            </w:rPr>
            <w:instrText>NUMPAGES</w:instrText>
          </w:r>
          <w:r>
            <w:rPr>
              <w:b/>
              <w:bCs/>
            </w:rPr>
            <w:fldChar w:fldCharType="separate"/>
          </w:r>
          <w:r>
            <w:rPr>
              <w:b/>
              <w:bCs/>
              <w:noProof/>
            </w:rPr>
            <w:t>24</w:t>
          </w:r>
          <w:r>
            <w:rPr>
              <w:b/>
              <w:bCs/>
            </w:rPr>
            <w:fldChar w:fldCharType="end"/>
          </w:r>
        </w:p>
      </w:tc>
    </w:tr>
  </w:tbl>
  <w:p w:rsidR="00A04788" w:rsidRPr="00777F3D" w:rsidRDefault="00C84CB3" w:rsidP="00777F3D">
    <w:pPr>
      <w:pStyle w:val="aa"/>
    </w:pPr>
    <w:r>
      <w:rPr>
        <w:noProof/>
      </w:rPr>
      <w:pict>
        <v:rect id="Прямоугольник 17" o:spid="_x0000_s2049" style="position:absolute;margin-left:-18.3pt;margin-top:-81.6pt;width:494.25pt;height:783pt;z-index:25165721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" filled="f" strokecolor="windowText" strokeweight="1pt">
          <v:path arrowok="t"/>
        </v:rect>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615A8"/>
    <w:multiLevelType w:val="hybridMultilevel"/>
    <w:tmpl w:val="F8300E4E"/>
    <w:lvl w:ilvl="0" w:tplc="0AB6625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0720ADD"/>
    <w:multiLevelType w:val="hybridMultilevel"/>
    <w:tmpl w:val="F8300E4E"/>
    <w:lvl w:ilvl="0" w:tplc="0AB6625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3C362F0"/>
    <w:multiLevelType w:val="hybridMultilevel"/>
    <w:tmpl w:val="41EEC944"/>
    <w:lvl w:ilvl="0" w:tplc="0B70330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4077BD"/>
    <w:multiLevelType w:val="hybridMultilevel"/>
    <w:tmpl w:val="D3526CE8"/>
    <w:lvl w:ilvl="0" w:tplc="21CCD9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BA6A82"/>
    <w:multiLevelType w:val="hybridMultilevel"/>
    <w:tmpl w:val="7F5A06FE"/>
    <w:lvl w:ilvl="0" w:tplc="161EBE6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C4A7BFB"/>
    <w:multiLevelType w:val="hybridMultilevel"/>
    <w:tmpl w:val="C7EE8460"/>
    <w:lvl w:ilvl="0" w:tplc="5E44AB72">
      <w:start w:val="1"/>
      <w:numFmt w:val="upperRoman"/>
      <w:lvlText w:val="%1."/>
      <w:lvlJc w:val="left"/>
      <w:pPr>
        <w:ind w:left="1287" w:hanging="720"/>
      </w:pPr>
      <w:rPr>
        <w:rFonts w:hint="default"/>
        <w:sz w:val="26"/>
        <w:u w:val="none"/>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6" w15:restartNumberingAfterBreak="0">
    <w:nsid w:val="1CA52A87"/>
    <w:multiLevelType w:val="hybridMultilevel"/>
    <w:tmpl w:val="15023B72"/>
    <w:lvl w:ilvl="0" w:tplc="F4726C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CFB0E58"/>
    <w:multiLevelType w:val="hybridMultilevel"/>
    <w:tmpl w:val="EFC2A7C8"/>
    <w:lvl w:ilvl="0" w:tplc="AAC03A4C">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22374490"/>
    <w:multiLevelType w:val="hybridMultilevel"/>
    <w:tmpl w:val="F8300E4E"/>
    <w:lvl w:ilvl="0" w:tplc="0AB6625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3C7415D"/>
    <w:multiLevelType w:val="hybridMultilevel"/>
    <w:tmpl w:val="5BE4C19A"/>
    <w:lvl w:ilvl="0" w:tplc="948A0D44">
      <w:start w:val="2"/>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BA6A20"/>
    <w:multiLevelType w:val="hybridMultilevel"/>
    <w:tmpl w:val="DDAC8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506CB1"/>
    <w:multiLevelType w:val="hybridMultilevel"/>
    <w:tmpl w:val="EB92D45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8F219C"/>
    <w:multiLevelType w:val="hybridMultilevel"/>
    <w:tmpl w:val="535A35AC"/>
    <w:lvl w:ilvl="0" w:tplc="14460894">
      <w:start w:val="1"/>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921E9D"/>
    <w:multiLevelType w:val="hybridMultilevel"/>
    <w:tmpl w:val="B7642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BF3CCD"/>
    <w:multiLevelType w:val="singleLevel"/>
    <w:tmpl w:val="83B2D46A"/>
    <w:lvl w:ilvl="0">
      <w:start w:val="1"/>
      <w:numFmt w:val="decimal"/>
      <w:lvlText w:val="%1."/>
      <w:lvlJc w:val="left"/>
      <w:pPr>
        <w:tabs>
          <w:tab w:val="num" w:pos="360"/>
        </w:tabs>
        <w:ind w:left="360" w:hanging="360"/>
      </w:pPr>
      <w:rPr>
        <w:rFonts w:hint="default"/>
        <w:sz w:val="20"/>
      </w:rPr>
    </w:lvl>
  </w:abstractNum>
  <w:abstractNum w:abstractNumId="15" w15:restartNumberingAfterBreak="0">
    <w:nsid w:val="312A56B1"/>
    <w:multiLevelType w:val="hybridMultilevel"/>
    <w:tmpl w:val="2AAA2AE8"/>
    <w:lvl w:ilvl="0" w:tplc="08190001">
      <w:start w:val="1"/>
      <w:numFmt w:val="bullet"/>
      <w:lvlText w:val=""/>
      <w:lvlJc w:val="left"/>
      <w:pPr>
        <w:ind w:left="720" w:hanging="360"/>
      </w:pPr>
      <w:rPr>
        <w:rFonts w:ascii="Symbol" w:hAnsi="Symbol" w:hint="default"/>
      </w:rPr>
    </w:lvl>
    <w:lvl w:ilvl="1" w:tplc="1714C5D8">
      <w:numFmt w:val="bullet"/>
      <w:lvlText w:val="•"/>
      <w:lvlJc w:val="left"/>
      <w:pPr>
        <w:ind w:left="1785" w:hanging="705"/>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996FA9"/>
    <w:multiLevelType w:val="hybridMultilevel"/>
    <w:tmpl w:val="F5F68F38"/>
    <w:lvl w:ilvl="0" w:tplc="969C6AB4">
      <w:start w:val="1"/>
      <w:numFmt w:val="decimal"/>
      <w:lvlText w:val="%1."/>
      <w:lvlJc w:val="left"/>
      <w:pPr>
        <w:ind w:left="319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667288"/>
    <w:multiLevelType w:val="hybridMultilevel"/>
    <w:tmpl w:val="9B662314"/>
    <w:lvl w:ilvl="0" w:tplc="1348F42A">
      <w:start w:val="1"/>
      <w:numFmt w:val="decimal"/>
      <w:lvlText w:val="%1."/>
      <w:lvlJc w:val="left"/>
      <w:pPr>
        <w:tabs>
          <w:tab w:val="num" w:pos="360"/>
        </w:tabs>
        <w:ind w:left="360" w:hanging="360"/>
      </w:pPr>
      <w:rPr>
        <w:rFonts w:hint="default"/>
        <w:color w:val="auto"/>
        <w:sz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99471FD"/>
    <w:multiLevelType w:val="hybridMultilevel"/>
    <w:tmpl w:val="F8300E4E"/>
    <w:lvl w:ilvl="0" w:tplc="0AB6625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E46065B"/>
    <w:multiLevelType w:val="hybridMultilevel"/>
    <w:tmpl w:val="F8300E4E"/>
    <w:lvl w:ilvl="0" w:tplc="0AB6625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19348CA"/>
    <w:multiLevelType w:val="hybridMultilevel"/>
    <w:tmpl w:val="4C4C8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26770DC"/>
    <w:multiLevelType w:val="hybridMultilevel"/>
    <w:tmpl w:val="0082F2E6"/>
    <w:lvl w:ilvl="0" w:tplc="E7B82440">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540D3562"/>
    <w:multiLevelType w:val="hybridMultilevel"/>
    <w:tmpl w:val="83107E98"/>
    <w:lvl w:ilvl="0" w:tplc="0BD8D72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54395900"/>
    <w:multiLevelType w:val="hybridMultilevel"/>
    <w:tmpl w:val="0D247970"/>
    <w:lvl w:ilvl="0" w:tplc="08090015">
      <w:start w:val="1"/>
      <w:numFmt w:val="upp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0A0BD3"/>
    <w:multiLevelType w:val="hybridMultilevel"/>
    <w:tmpl w:val="F8300E4E"/>
    <w:lvl w:ilvl="0" w:tplc="0AB6625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5A52398A"/>
    <w:multiLevelType w:val="hybridMultilevel"/>
    <w:tmpl w:val="630C4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43187A"/>
    <w:multiLevelType w:val="hybridMultilevel"/>
    <w:tmpl w:val="4F9A44C6"/>
    <w:lvl w:ilvl="0" w:tplc="6874B63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12C6B63"/>
    <w:multiLevelType w:val="hybridMultilevel"/>
    <w:tmpl w:val="FF0ADCA8"/>
    <w:lvl w:ilvl="0" w:tplc="C0784A6E">
      <w:start w:val="1"/>
      <w:numFmt w:val="decimal"/>
      <w:lvlText w:val="%1."/>
      <w:lvlJc w:val="left"/>
      <w:pPr>
        <w:ind w:left="959" w:hanging="360"/>
      </w:pPr>
      <w:rPr>
        <w:rFonts w:hint="default"/>
        <w:b w:val="0"/>
        <w:bCs/>
        <w:i w:val="0"/>
        <w:iCs/>
      </w:rPr>
    </w:lvl>
    <w:lvl w:ilvl="1" w:tplc="04090019" w:tentative="1">
      <w:start w:val="1"/>
      <w:numFmt w:val="lowerLetter"/>
      <w:lvlText w:val="%2."/>
      <w:lvlJc w:val="left"/>
      <w:pPr>
        <w:ind w:left="1679" w:hanging="360"/>
      </w:pPr>
    </w:lvl>
    <w:lvl w:ilvl="2" w:tplc="0409001B" w:tentative="1">
      <w:start w:val="1"/>
      <w:numFmt w:val="lowerRoman"/>
      <w:lvlText w:val="%3."/>
      <w:lvlJc w:val="right"/>
      <w:pPr>
        <w:ind w:left="2399" w:hanging="180"/>
      </w:pPr>
    </w:lvl>
    <w:lvl w:ilvl="3" w:tplc="0409000F" w:tentative="1">
      <w:start w:val="1"/>
      <w:numFmt w:val="decimal"/>
      <w:lvlText w:val="%4."/>
      <w:lvlJc w:val="left"/>
      <w:pPr>
        <w:ind w:left="3119" w:hanging="360"/>
      </w:pPr>
    </w:lvl>
    <w:lvl w:ilvl="4" w:tplc="04090019" w:tentative="1">
      <w:start w:val="1"/>
      <w:numFmt w:val="lowerLetter"/>
      <w:lvlText w:val="%5."/>
      <w:lvlJc w:val="left"/>
      <w:pPr>
        <w:ind w:left="3839" w:hanging="360"/>
      </w:pPr>
    </w:lvl>
    <w:lvl w:ilvl="5" w:tplc="0409001B" w:tentative="1">
      <w:start w:val="1"/>
      <w:numFmt w:val="lowerRoman"/>
      <w:lvlText w:val="%6."/>
      <w:lvlJc w:val="right"/>
      <w:pPr>
        <w:ind w:left="4559" w:hanging="180"/>
      </w:pPr>
    </w:lvl>
    <w:lvl w:ilvl="6" w:tplc="0409000F" w:tentative="1">
      <w:start w:val="1"/>
      <w:numFmt w:val="decimal"/>
      <w:lvlText w:val="%7."/>
      <w:lvlJc w:val="left"/>
      <w:pPr>
        <w:ind w:left="5279" w:hanging="360"/>
      </w:pPr>
    </w:lvl>
    <w:lvl w:ilvl="7" w:tplc="04090019" w:tentative="1">
      <w:start w:val="1"/>
      <w:numFmt w:val="lowerLetter"/>
      <w:lvlText w:val="%8."/>
      <w:lvlJc w:val="left"/>
      <w:pPr>
        <w:ind w:left="5999" w:hanging="360"/>
      </w:pPr>
    </w:lvl>
    <w:lvl w:ilvl="8" w:tplc="0409001B" w:tentative="1">
      <w:start w:val="1"/>
      <w:numFmt w:val="lowerRoman"/>
      <w:lvlText w:val="%9."/>
      <w:lvlJc w:val="right"/>
      <w:pPr>
        <w:ind w:left="6719" w:hanging="180"/>
      </w:pPr>
    </w:lvl>
  </w:abstractNum>
  <w:abstractNum w:abstractNumId="28" w15:restartNumberingAfterBreak="0">
    <w:nsid w:val="7191233A"/>
    <w:multiLevelType w:val="hybridMultilevel"/>
    <w:tmpl w:val="9014D082"/>
    <w:lvl w:ilvl="0" w:tplc="0DBAF806">
      <w:start w:val="1"/>
      <w:numFmt w:val="decimal"/>
      <w:lvlText w:val="%1."/>
      <w:lvlJc w:val="left"/>
      <w:pPr>
        <w:ind w:left="720" w:hanging="360"/>
      </w:pPr>
      <w:rPr>
        <w:rFonts w:hint="default"/>
        <w:b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19E0274"/>
    <w:multiLevelType w:val="hybridMultilevel"/>
    <w:tmpl w:val="977AB254"/>
    <w:lvl w:ilvl="0" w:tplc="347CF28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1EC37F4"/>
    <w:multiLevelType w:val="hybridMultilevel"/>
    <w:tmpl w:val="D6CAC234"/>
    <w:lvl w:ilvl="0" w:tplc="FEB4F0C2">
      <w:start w:val="1"/>
      <w:numFmt w:val="decimal"/>
      <w:lvlText w:val="%1."/>
      <w:lvlJc w:val="left"/>
      <w:pPr>
        <w:ind w:left="502" w:hanging="360"/>
      </w:pPr>
      <w:rPr>
        <w:rFonts w:hint="default"/>
        <w:b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75005C62"/>
    <w:multiLevelType w:val="hybridMultilevel"/>
    <w:tmpl w:val="E78A2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BE375A2"/>
    <w:multiLevelType w:val="hybridMultilevel"/>
    <w:tmpl w:val="4598372A"/>
    <w:lvl w:ilvl="0" w:tplc="7444F8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23"/>
  </w:num>
  <w:num w:numId="3">
    <w:abstractNumId w:val="14"/>
  </w:num>
  <w:num w:numId="4">
    <w:abstractNumId w:val="17"/>
  </w:num>
  <w:num w:numId="5">
    <w:abstractNumId w:val="30"/>
  </w:num>
  <w:num w:numId="6">
    <w:abstractNumId w:val="26"/>
  </w:num>
  <w:num w:numId="7">
    <w:abstractNumId w:val="5"/>
  </w:num>
  <w:num w:numId="8">
    <w:abstractNumId w:val="20"/>
  </w:num>
  <w:num w:numId="9">
    <w:abstractNumId w:val="4"/>
  </w:num>
  <w:num w:numId="10">
    <w:abstractNumId w:val="12"/>
  </w:num>
  <w:num w:numId="11">
    <w:abstractNumId w:val="6"/>
  </w:num>
  <w:num w:numId="12">
    <w:abstractNumId w:val="28"/>
  </w:num>
  <w:num w:numId="13">
    <w:abstractNumId w:val="3"/>
  </w:num>
  <w:num w:numId="14">
    <w:abstractNumId w:val="29"/>
  </w:num>
  <w:num w:numId="15">
    <w:abstractNumId w:val="16"/>
  </w:num>
  <w:num w:numId="16">
    <w:abstractNumId w:val="32"/>
  </w:num>
  <w:num w:numId="17">
    <w:abstractNumId w:val="9"/>
  </w:num>
  <w:num w:numId="18">
    <w:abstractNumId w:val="19"/>
  </w:num>
  <w:num w:numId="19">
    <w:abstractNumId w:val="0"/>
  </w:num>
  <w:num w:numId="20">
    <w:abstractNumId w:val="18"/>
  </w:num>
  <w:num w:numId="21">
    <w:abstractNumId w:val="24"/>
  </w:num>
  <w:num w:numId="22">
    <w:abstractNumId w:val="1"/>
  </w:num>
  <w:num w:numId="23">
    <w:abstractNumId w:val="8"/>
  </w:num>
  <w:num w:numId="24">
    <w:abstractNumId w:val="25"/>
  </w:num>
  <w:num w:numId="25">
    <w:abstractNumId w:val="31"/>
  </w:num>
  <w:num w:numId="26">
    <w:abstractNumId w:val="13"/>
  </w:num>
  <w:num w:numId="27">
    <w:abstractNumId w:val="10"/>
  </w:num>
  <w:num w:numId="28">
    <w:abstractNumId w:val="2"/>
  </w:num>
  <w:num w:numId="29">
    <w:abstractNumId w:val="7"/>
  </w:num>
  <w:num w:numId="30">
    <w:abstractNumId w:val="22"/>
  </w:num>
  <w:num w:numId="31">
    <w:abstractNumId w:val="11"/>
  </w:num>
  <w:num w:numId="32">
    <w:abstractNumId w:val="21"/>
  </w:num>
  <w:num w:numId="33">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D402E"/>
    <w:rsid w:val="00000B06"/>
    <w:rsid w:val="00001474"/>
    <w:rsid w:val="00015AFA"/>
    <w:rsid w:val="00016A08"/>
    <w:rsid w:val="00025912"/>
    <w:rsid w:val="00035066"/>
    <w:rsid w:val="00041130"/>
    <w:rsid w:val="000430FA"/>
    <w:rsid w:val="00045D71"/>
    <w:rsid w:val="00052D99"/>
    <w:rsid w:val="00057F53"/>
    <w:rsid w:val="00064945"/>
    <w:rsid w:val="00071C68"/>
    <w:rsid w:val="000753FA"/>
    <w:rsid w:val="00075D21"/>
    <w:rsid w:val="00085AC7"/>
    <w:rsid w:val="000A09B7"/>
    <w:rsid w:val="000A40F0"/>
    <w:rsid w:val="000A761F"/>
    <w:rsid w:val="000B08CB"/>
    <w:rsid w:val="000B5AA6"/>
    <w:rsid w:val="000D0481"/>
    <w:rsid w:val="000D1BE5"/>
    <w:rsid w:val="000D1DB2"/>
    <w:rsid w:val="000E0D04"/>
    <w:rsid w:val="000F2B70"/>
    <w:rsid w:val="000F2D0C"/>
    <w:rsid w:val="000F45DC"/>
    <w:rsid w:val="000F5A2A"/>
    <w:rsid w:val="00101470"/>
    <w:rsid w:val="001020D9"/>
    <w:rsid w:val="00104789"/>
    <w:rsid w:val="00114763"/>
    <w:rsid w:val="0011763C"/>
    <w:rsid w:val="001304B2"/>
    <w:rsid w:val="001356E4"/>
    <w:rsid w:val="0014598D"/>
    <w:rsid w:val="00154F29"/>
    <w:rsid w:val="0015619A"/>
    <w:rsid w:val="00164D99"/>
    <w:rsid w:val="00172531"/>
    <w:rsid w:val="001743A1"/>
    <w:rsid w:val="001746C7"/>
    <w:rsid w:val="001821CE"/>
    <w:rsid w:val="001848DC"/>
    <w:rsid w:val="001921A7"/>
    <w:rsid w:val="00194EE8"/>
    <w:rsid w:val="001A0C29"/>
    <w:rsid w:val="001A294C"/>
    <w:rsid w:val="001B38AF"/>
    <w:rsid w:val="001C43C1"/>
    <w:rsid w:val="001C5CB4"/>
    <w:rsid w:val="001D7C51"/>
    <w:rsid w:val="001E4F0F"/>
    <w:rsid w:val="001E608E"/>
    <w:rsid w:val="001E71F9"/>
    <w:rsid w:val="001F5F31"/>
    <w:rsid w:val="0021130C"/>
    <w:rsid w:val="0023665B"/>
    <w:rsid w:val="00256873"/>
    <w:rsid w:val="00262D0A"/>
    <w:rsid w:val="00265913"/>
    <w:rsid w:val="00272BEF"/>
    <w:rsid w:val="00274394"/>
    <w:rsid w:val="00276D6D"/>
    <w:rsid w:val="00280193"/>
    <w:rsid w:val="00281EDD"/>
    <w:rsid w:val="00285E98"/>
    <w:rsid w:val="00285F95"/>
    <w:rsid w:val="0029272A"/>
    <w:rsid w:val="0029782D"/>
    <w:rsid w:val="002A795A"/>
    <w:rsid w:val="002A7DB8"/>
    <w:rsid w:val="002B241D"/>
    <w:rsid w:val="002B31F3"/>
    <w:rsid w:val="002C7349"/>
    <w:rsid w:val="002D2EA1"/>
    <w:rsid w:val="002D4786"/>
    <w:rsid w:val="002E18C7"/>
    <w:rsid w:val="002E6028"/>
    <w:rsid w:val="002F05DE"/>
    <w:rsid w:val="002F1666"/>
    <w:rsid w:val="002F5529"/>
    <w:rsid w:val="002F59C8"/>
    <w:rsid w:val="002F7FB5"/>
    <w:rsid w:val="0030488D"/>
    <w:rsid w:val="003113CD"/>
    <w:rsid w:val="00345672"/>
    <w:rsid w:val="00345D33"/>
    <w:rsid w:val="003471E9"/>
    <w:rsid w:val="00356C1F"/>
    <w:rsid w:val="00357705"/>
    <w:rsid w:val="00362057"/>
    <w:rsid w:val="003677C0"/>
    <w:rsid w:val="003756B7"/>
    <w:rsid w:val="00377B3B"/>
    <w:rsid w:val="00377B84"/>
    <w:rsid w:val="0038040C"/>
    <w:rsid w:val="003D1293"/>
    <w:rsid w:val="003D5F98"/>
    <w:rsid w:val="003E3D2D"/>
    <w:rsid w:val="003E73A1"/>
    <w:rsid w:val="003F1E28"/>
    <w:rsid w:val="003F3421"/>
    <w:rsid w:val="003F3B19"/>
    <w:rsid w:val="003F626F"/>
    <w:rsid w:val="0041501C"/>
    <w:rsid w:val="00427758"/>
    <w:rsid w:val="00427B72"/>
    <w:rsid w:val="00443205"/>
    <w:rsid w:val="0044443F"/>
    <w:rsid w:val="004563D0"/>
    <w:rsid w:val="00460F61"/>
    <w:rsid w:val="004701D5"/>
    <w:rsid w:val="00470B20"/>
    <w:rsid w:val="00471906"/>
    <w:rsid w:val="00473B4A"/>
    <w:rsid w:val="00473EC1"/>
    <w:rsid w:val="00474DAD"/>
    <w:rsid w:val="00483244"/>
    <w:rsid w:val="00484971"/>
    <w:rsid w:val="00492B8D"/>
    <w:rsid w:val="0049467C"/>
    <w:rsid w:val="00496183"/>
    <w:rsid w:val="00496B19"/>
    <w:rsid w:val="0049702D"/>
    <w:rsid w:val="004C3829"/>
    <w:rsid w:val="004C541A"/>
    <w:rsid w:val="004C5801"/>
    <w:rsid w:val="004C5B1C"/>
    <w:rsid w:val="004C7804"/>
    <w:rsid w:val="004E1786"/>
    <w:rsid w:val="004E300A"/>
    <w:rsid w:val="004F31FA"/>
    <w:rsid w:val="004F4355"/>
    <w:rsid w:val="004F7032"/>
    <w:rsid w:val="005166CD"/>
    <w:rsid w:val="00521EBF"/>
    <w:rsid w:val="00523C42"/>
    <w:rsid w:val="00523CF1"/>
    <w:rsid w:val="00527A21"/>
    <w:rsid w:val="00530EF5"/>
    <w:rsid w:val="00541BD3"/>
    <w:rsid w:val="00551291"/>
    <w:rsid w:val="00551570"/>
    <w:rsid w:val="005536E7"/>
    <w:rsid w:val="00566238"/>
    <w:rsid w:val="00572278"/>
    <w:rsid w:val="005821C5"/>
    <w:rsid w:val="00586079"/>
    <w:rsid w:val="00596551"/>
    <w:rsid w:val="005A26A9"/>
    <w:rsid w:val="005B4B92"/>
    <w:rsid w:val="005B7E12"/>
    <w:rsid w:val="005C2B97"/>
    <w:rsid w:val="005C4CE1"/>
    <w:rsid w:val="005D150A"/>
    <w:rsid w:val="005D4753"/>
    <w:rsid w:val="005D733F"/>
    <w:rsid w:val="005E4626"/>
    <w:rsid w:val="005E5550"/>
    <w:rsid w:val="005F4D8E"/>
    <w:rsid w:val="00605257"/>
    <w:rsid w:val="00607600"/>
    <w:rsid w:val="0061401F"/>
    <w:rsid w:val="00614B3C"/>
    <w:rsid w:val="006154B4"/>
    <w:rsid w:val="006165F2"/>
    <w:rsid w:val="0062795D"/>
    <w:rsid w:val="006301AA"/>
    <w:rsid w:val="00634DF6"/>
    <w:rsid w:val="00637EA5"/>
    <w:rsid w:val="006525BD"/>
    <w:rsid w:val="00653ED4"/>
    <w:rsid w:val="0065477C"/>
    <w:rsid w:val="00655F12"/>
    <w:rsid w:val="00656045"/>
    <w:rsid w:val="006671A2"/>
    <w:rsid w:val="006729F9"/>
    <w:rsid w:val="00674C52"/>
    <w:rsid w:val="006844C2"/>
    <w:rsid w:val="00695F60"/>
    <w:rsid w:val="006975A7"/>
    <w:rsid w:val="006978C1"/>
    <w:rsid w:val="006A4495"/>
    <w:rsid w:val="006B251E"/>
    <w:rsid w:val="006B7A6A"/>
    <w:rsid w:val="006D631E"/>
    <w:rsid w:val="006D76C3"/>
    <w:rsid w:val="006D7FAA"/>
    <w:rsid w:val="00700A57"/>
    <w:rsid w:val="00703D57"/>
    <w:rsid w:val="007065A4"/>
    <w:rsid w:val="0070676B"/>
    <w:rsid w:val="00710634"/>
    <w:rsid w:val="00710A59"/>
    <w:rsid w:val="00712694"/>
    <w:rsid w:val="00714285"/>
    <w:rsid w:val="00714765"/>
    <w:rsid w:val="007277D6"/>
    <w:rsid w:val="007311AC"/>
    <w:rsid w:val="00736A4C"/>
    <w:rsid w:val="0074018A"/>
    <w:rsid w:val="00745F3F"/>
    <w:rsid w:val="007546CA"/>
    <w:rsid w:val="00754803"/>
    <w:rsid w:val="00754C59"/>
    <w:rsid w:val="00755C34"/>
    <w:rsid w:val="007575A1"/>
    <w:rsid w:val="007618D3"/>
    <w:rsid w:val="00761BD0"/>
    <w:rsid w:val="00777F3D"/>
    <w:rsid w:val="007804AE"/>
    <w:rsid w:val="0078176E"/>
    <w:rsid w:val="00787AB2"/>
    <w:rsid w:val="00787DF0"/>
    <w:rsid w:val="007915ED"/>
    <w:rsid w:val="007A7CD4"/>
    <w:rsid w:val="007A7DB6"/>
    <w:rsid w:val="007B2B41"/>
    <w:rsid w:val="007B588F"/>
    <w:rsid w:val="007C5C7A"/>
    <w:rsid w:val="007D54F9"/>
    <w:rsid w:val="007E6A12"/>
    <w:rsid w:val="007F3EE4"/>
    <w:rsid w:val="00801774"/>
    <w:rsid w:val="008045E1"/>
    <w:rsid w:val="008125B5"/>
    <w:rsid w:val="008348DE"/>
    <w:rsid w:val="0083762D"/>
    <w:rsid w:val="00846ED1"/>
    <w:rsid w:val="008529F5"/>
    <w:rsid w:val="00857381"/>
    <w:rsid w:val="00863FCD"/>
    <w:rsid w:val="0087305B"/>
    <w:rsid w:val="008731E7"/>
    <w:rsid w:val="00876ABD"/>
    <w:rsid w:val="0088182B"/>
    <w:rsid w:val="00886C27"/>
    <w:rsid w:val="008A64C5"/>
    <w:rsid w:val="008A734B"/>
    <w:rsid w:val="008C1BF5"/>
    <w:rsid w:val="008C76C8"/>
    <w:rsid w:val="008C7919"/>
    <w:rsid w:val="008C7D1A"/>
    <w:rsid w:val="008D2E51"/>
    <w:rsid w:val="008D55D5"/>
    <w:rsid w:val="008D6CF9"/>
    <w:rsid w:val="008D7C78"/>
    <w:rsid w:val="008E7BEB"/>
    <w:rsid w:val="008F1854"/>
    <w:rsid w:val="008F7837"/>
    <w:rsid w:val="009004AC"/>
    <w:rsid w:val="0090097C"/>
    <w:rsid w:val="0091130D"/>
    <w:rsid w:val="00921F62"/>
    <w:rsid w:val="009226EC"/>
    <w:rsid w:val="00922A0B"/>
    <w:rsid w:val="00925EC9"/>
    <w:rsid w:val="00932B60"/>
    <w:rsid w:val="009402D6"/>
    <w:rsid w:val="00944288"/>
    <w:rsid w:val="00944802"/>
    <w:rsid w:val="00953424"/>
    <w:rsid w:val="00956152"/>
    <w:rsid w:val="00964152"/>
    <w:rsid w:val="00992E22"/>
    <w:rsid w:val="009A1C61"/>
    <w:rsid w:val="009A2797"/>
    <w:rsid w:val="009B089B"/>
    <w:rsid w:val="009B3EA9"/>
    <w:rsid w:val="009C3238"/>
    <w:rsid w:val="009C6F5D"/>
    <w:rsid w:val="009C779C"/>
    <w:rsid w:val="009D0937"/>
    <w:rsid w:val="009D11D0"/>
    <w:rsid w:val="009D23A6"/>
    <w:rsid w:val="00A04788"/>
    <w:rsid w:val="00A067B2"/>
    <w:rsid w:val="00A23E93"/>
    <w:rsid w:val="00A25789"/>
    <w:rsid w:val="00A40B09"/>
    <w:rsid w:val="00A6658E"/>
    <w:rsid w:val="00A73BF9"/>
    <w:rsid w:val="00A75684"/>
    <w:rsid w:val="00A76520"/>
    <w:rsid w:val="00A76782"/>
    <w:rsid w:val="00A80634"/>
    <w:rsid w:val="00A81041"/>
    <w:rsid w:val="00A82E81"/>
    <w:rsid w:val="00A83072"/>
    <w:rsid w:val="00A93D59"/>
    <w:rsid w:val="00AA09CD"/>
    <w:rsid w:val="00AA320A"/>
    <w:rsid w:val="00AA48CF"/>
    <w:rsid w:val="00AA659E"/>
    <w:rsid w:val="00AB1ACA"/>
    <w:rsid w:val="00AB6C79"/>
    <w:rsid w:val="00AB7BAA"/>
    <w:rsid w:val="00AC115E"/>
    <w:rsid w:val="00AC1616"/>
    <w:rsid w:val="00AC4E72"/>
    <w:rsid w:val="00AC546F"/>
    <w:rsid w:val="00AD1BC0"/>
    <w:rsid w:val="00AD204F"/>
    <w:rsid w:val="00AD74E5"/>
    <w:rsid w:val="00AF2D85"/>
    <w:rsid w:val="00AF7DCF"/>
    <w:rsid w:val="00B16D29"/>
    <w:rsid w:val="00B34CB1"/>
    <w:rsid w:val="00B415BB"/>
    <w:rsid w:val="00B53371"/>
    <w:rsid w:val="00B535DC"/>
    <w:rsid w:val="00B54721"/>
    <w:rsid w:val="00B61E58"/>
    <w:rsid w:val="00B72A5F"/>
    <w:rsid w:val="00B74338"/>
    <w:rsid w:val="00B9258F"/>
    <w:rsid w:val="00B940B4"/>
    <w:rsid w:val="00B96BF6"/>
    <w:rsid w:val="00BA06F5"/>
    <w:rsid w:val="00BA2D16"/>
    <w:rsid w:val="00BA6152"/>
    <w:rsid w:val="00BA7296"/>
    <w:rsid w:val="00BB00C2"/>
    <w:rsid w:val="00BB2656"/>
    <w:rsid w:val="00BC15CB"/>
    <w:rsid w:val="00BC516F"/>
    <w:rsid w:val="00BE53AD"/>
    <w:rsid w:val="00BF7285"/>
    <w:rsid w:val="00C00F1B"/>
    <w:rsid w:val="00C01363"/>
    <w:rsid w:val="00C02E26"/>
    <w:rsid w:val="00C03D38"/>
    <w:rsid w:val="00C05BEE"/>
    <w:rsid w:val="00C06D5D"/>
    <w:rsid w:val="00C20EA8"/>
    <w:rsid w:val="00C2113D"/>
    <w:rsid w:val="00C21750"/>
    <w:rsid w:val="00C25C0C"/>
    <w:rsid w:val="00C407A6"/>
    <w:rsid w:val="00C44668"/>
    <w:rsid w:val="00C602CF"/>
    <w:rsid w:val="00C61781"/>
    <w:rsid w:val="00C63848"/>
    <w:rsid w:val="00C63F5F"/>
    <w:rsid w:val="00C66CAB"/>
    <w:rsid w:val="00C80131"/>
    <w:rsid w:val="00C81882"/>
    <w:rsid w:val="00C84CB3"/>
    <w:rsid w:val="00C90313"/>
    <w:rsid w:val="00C90B9F"/>
    <w:rsid w:val="00C92E17"/>
    <w:rsid w:val="00C9656D"/>
    <w:rsid w:val="00CA474E"/>
    <w:rsid w:val="00CA74E7"/>
    <w:rsid w:val="00CC0911"/>
    <w:rsid w:val="00CC1B5C"/>
    <w:rsid w:val="00CC6F9B"/>
    <w:rsid w:val="00CD402E"/>
    <w:rsid w:val="00CE6A9E"/>
    <w:rsid w:val="00CF30FA"/>
    <w:rsid w:val="00D171C4"/>
    <w:rsid w:val="00D224E9"/>
    <w:rsid w:val="00D24474"/>
    <w:rsid w:val="00D25EA6"/>
    <w:rsid w:val="00D33F32"/>
    <w:rsid w:val="00D359F8"/>
    <w:rsid w:val="00D412A8"/>
    <w:rsid w:val="00D4203C"/>
    <w:rsid w:val="00D449A4"/>
    <w:rsid w:val="00D50BF4"/>
    <w:rsid w:val="00D544E2"/>
    <w:rsid w:val="00D6782B"/>
    <w:rsid w:val="00D70EF4"/>
    <w:rsid w:val="00D8308B"/>
    <w:rsid w:val="00D8469F"/>
    <w:rsid w:val="00D85BCD"/>
    <w:rsid w:val="00D866C9"/>
    <w:rsid w:val="00DA096D"/>
    <w:rsid w:val="00DA3CD1"/>
    <w:rsid w:val="00DA5E55"/>
    <w:rsid w:val="00DB6478"/>
    <w:rsid w:val="00DC1097"/>
    <w:rsid w:val="00DC274F"/>
    <w:rsid w:val="00DC7133"/>
    <w:rsid w:val="00DC76C8"/>
    <w:rsid w:val="00DD2D4E"/>
    <w:rsid w:val="00DD52DC"/>
    <w:rsid w:val="00DE2D67"/>
    <w:rsid w:val="00DE75FB"/>
    <w:rsid w:val="00DF2991"/>
    <w:rsid w:val="00E024EC"/>
    <w:rsid w:val="00E03B46"/>
    <w:rsid w:val="00E03C15"/>
    <w:rsid w:val="00E05F5C"/>
    <w:rsid w:val="00E06D86"/>
    <w:rsid w:val="00E11E92"/>
    <w:rsid w:val="00E15A7A"/>
    <w:rsid w:val="00E23B92"/>
    <w:rsid w:val="00E2664A"/>
    <w:rsid w:val="00E309E6"/>
    <w:rsid w:val="00E32BF1"/>
    <w:rsid w:val="00E3334B"/>
    <w:rsid w:val="00E42B05"/>
    <w:rsid w:val="00E5379D"/>
    <w:rsid w:val="00E5524F"/>
    <w:rsid w:val="00E627FA"/>
    <w:rsid w:val="00E64AFB"/>
    <w:rsid w:val="00E67537"/>
    <w:rsid w:val="00E72C9E"/>
    <w:rsid w:val="00E73630"/>
    <w:rsid w:val="00E859FE"/>
    <w:rsid w:val="00E86ECE"/>
    <w:rsid w:val="00E90455"/>
    <w:rsid w:val="00E96289"/>
    <w:rsid w:val="00EA1927"/>
    <w:rsid w:val="00EA675F"/>
    <w:rsid w:val="00EB336F"/>
    <w:rsid w:val="00EB6BD3"/>
    <w:rsid w:val="00EC1CD7"/>
    <w:rsid w:val="00EC244D"/>
    <w:rsid w:val="00EC2D1F"/>
    <w:rsid w:val="00EC53D1"/>
    <w:rsid w:val="00EC7101"/>
    <w:rsid w:val="00ED4210"/>
    <w:rsid w:val="00ED7F7B"/>
    <w:rsid w:val="00ED7FB8"/>
    <w:rsid w:val="00EE79B7"/>
    <w:rsid w:val="00EF656E"/>
    <w:rsid w:val="00F03251"/>
    <w:rsid w:val="00F150EE"/>
    <w:rsid w:val="00F318BB"/>
    <w:rsid w:val="00F348CF"/>
    <w:rsid w:val="00F45A67"/>
    <w:rsid w:val="00F57DA0"/>
    <w:rsid w:val="00F60D1E"/>
    <w:rsid w:val="00F63BBC"/>
    <w:rsid w:val="00F65C18"/>
    <w:rsid w:val="00F7500E"/>
    <w:rsid w:val="00F811F7"/>
    <w:rsid w:val="00F97A44"/>
    <w:rsid w:val="00FA1BD9"/>
    <w:rsid w:val="00FA1DDF"/>
    <w:rsid w:val="00FA54DA"/>
    <w:rsid w:val="00FB47F4"/>
    <w:rsid w:val="00FB5158"/>
    <w:rsid w:val="00FC0923"/>
    <w:rsid w:val="00FE3EF3"/>
    <w:rsid w:val="00FE7A5C"/>
    <w:rsid w:val="00FF2C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4465C539"/>
  <w15:docId w15:val="{30858E5D-EBC3-4061-994B-D01F6CC2D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D67"/>
    <w:rPr>
      <w:sz w:val="24"/>
      <w:szCs w:val="24"/>
      <w:lang w:val="ru-RU" w:eastAsia="ru-RU"/>
    </w:rPr>
  </w:style>
  <w:style w:type="paragraph" w:styleId="1">
    <w:name w:val="heading 1"/>
    <w:basedOn w:val="a"/>
    <w:next w:val="a"/>
    <w:link w:val="10"/>
    <w:uiPriority w:val="99"/>
    <w:qFormat/>
    <w:rsid w:val="00CE6A9E"/>
    <w:pPr>
      <w:keepNext/>
      <w:jc w:val="both"/>
      <w:outlineLvl w:val="0"/>
    </w:pPr>
    <w:rPr>
      <w:b/>
      <w:bCs/>
      <w:sz w:val="28"/>
      <w:lang w:val="ro-RO"/>
    </w:rPr>
  </w:style>
  <w:style w:type="paragraph" w:styleId="2">
    <w:name w:val="heading 2"/>
    <w:basedOn w:val="a"/>
    <w:next w:val="a"/>
    <w:link w:val="20"/>
    <w:uiPriority w:val="99"/>
    <w:qFormat/>
    <w:rsid w:val="00CE6A9E"/>
    <w:pPr>
      <w:keepNext/>
      <w:spacing w:line="360" w:lineRule="auto"/>
      <w:jc w:val="center"/>
      <w:outlineLvl w:val="1"/>
    </w:pPr>
    <w:rPr>
      <w:b/>
      <w:bCs/>
      <w:sz w:val="28"/>
      <w:lang w:val="ro-RO"/>
    </w:rPr>
  </w:style>
  <w:style w:type="paragraph" w:styleId="3">
    <w:name w:val="heading 3"/>
    <w:basedOn w:val="a"/>
    <w:next w:val="a"/>
    <w:link w:val="30"/>
    <w:uiPriority w:val="99"/>
    <w:qFormat/>
    <w:rsid w:val="00CE6A9E"/>
    <w:pPr>
      <w:keepNext/>
      <w:jc w:val="center"/>
      <w:outlineLvl w:val="2"/>
    </w:pPr>
    <w:rPr>
      <w:b/>
      <w:bCs/>
      <w:lang w:val="ro-RO"/>
    </w:rPr>
  </w:style>
  <w:style w:type="paragraph" w:styleId="4">
    <w:name w:val="heading 4"/>
    <w:basedOn w:val="a"/>
    <w:next w:val="a"/>
    <w:link w:val="40"/>
    <w:uiPriority w:val="9"/>
    <w:semiHidden/>
    <w:unhideWhenUsed/>
    <w:qFormat/>
    <w:rsid w:val="00B415B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sid w:val="00CE6A9E"/>
    <w:rPr>
      <w:rFonts w:ascii="Calibri Light" w:eastAsia="Times New Roman" w:hAnsi="Calibri Light" w:cs="Times New Roman"/>
      <w:b/>
      <w:bCs/>
      <w:i/>
      <w:iCs/>
      <w:sz w:val="28"/>
      <w:szCs w:val="28"/>
    </w:rPr>
  </w:style>
  <w:style w:type="character" w:customStyle="1" w:styleId="30">
    <w:name w:val="Заголовок 3 Знак"/>
    <w:link w:val="3"/>
    <w:uiPriority w:val="9"/>
    <w:semiHidden/>
    <w:locked/>
    <w:rsid w:val="00CE6A9E"/>
    <w:rPr>
      <w:rFonts w:ascii="Calibri Light" w:eastAsia="Times New Roman" w:hAnsi="Calibri Light" w:cs="Times New Roman"/>
      <w:b/>
      <w:bCs/>
      <w:sz w:val="26"/>
      <w:szCs w:val="26"/>
    </w:rPr>
  </w:style>
  <w:style w:type="paragraph" w:styleId="21">
    <w:name w:val="Body Text 2"/>
    <w:basedOn w:val="a"/>
    <w:link w:val="22"/>
    <w:uiPriority w:val="99"/>
    <w:rsid w:val="00CE6A9E"/>
    <w:rPr>
      <w:szCs w:val="20"/>
      <w:lang w:val="ro-RO"/>
    </w:rPr>
  </w:style>
  <w:style w:type="character" w:customStyle="1" w:styleId="10">
    <w:name w:val="Заголовок 1 Знак"/>
    <w:link w:val="1"/>
    <w:uiPriority w:val="9"/>
    <w:locked/>
    <w:rsid w:val="00CE6A9E"/>
    <w:rPr>
      <w:rFonts w:ascii="Calibri Light" w:eastAsia="Times New Roman" w:hAnsi="Calibri Light" w:cs="Times New Roman"/>
      <w:b/>
      <w:bCs/>
      <w:kern w:val="32"/>
      <w:sz w:val="32"/>
      <w:szCs w:val="32"/>
    </w:rPr>
  </w:style>
  <w:style w:type="paragraph" w:customStyle="1" w:styleId="PRAG14">
    <w:name w:val="PRAG_14"/>
    <w:basedOn w:val="a"/>
    <w:uiPriority w:val="99"/>
    <w:rsid w:val="00CE6A9E"/>
    <w:pPr>
      <w:jc w:val="both"/>
    </w:pPr>
    <w:rPr>
      <w:rFonts w:ascii="$Pragmatica" w:hAnsi="$Pragmatica"/>
      <w:sz w:val="28"/>
      <w:szCs w:val="20"/>
      <w:lang w:val="en-US"/>
    </w:rPr>
  </w:style>
  <w:style w:type="character" w:customStyle="1" w:styleId="22">
    <w:name w:val="Основной текст 2 Знак"/>
    <w:link w:val="21"/>
    <w:uiPriority w:val="99"/>
    <w:semiHidden/>
    <w:locked/>
    <w:rsid w:val="00CE6A9E"/>
    <w:rPr>
      <w:rFonts w:cs="Times New Roman"/>
      <w:sz w:val="24"/>
      <w:szCs w:val="24"/>
    </w:rPr>
  </w:style>
  <w:style w:type="paragraph" w:styleId="31">
    <w:name w:val="Body Text 3"/>
    <w:basedOn w:val="a"/>
    <w:link w:val="32"/>
    <w:uiPriority w:val="99"/>
    <w:rsid w:val="00CE6A9E"/>
    <w:pPr>
      <w:jc w:val="both"/>
    </w:pPr>
    <w:rPr>
      <w:i/>
      <w:szCs w:val="20"/>
      <w:lang w:val="ro-RO"/>
    </w:rPr>
  </w:style>
  <w:style w:type="paragraph" w:styleId="a3">
    <w:name w:val="Body Text Indent"/>
    <w:basedOn w:val="a"/>
    <w:link w:val="a4"/>
    <w:rsid w:val="00CE6A9E"/>
    <w:pPr>
      <w:ind w:firstLine="360"/>
    </w:pPr>
    <w:rPr>
      <w:szCs w:val="20"/>
      <w:lang w:val="ro-RO"/>
    </w:rPr>
  </w:style>
  <w:style w:type="character" w:customStyle="1" w:styleId="32">
    <w:name w:val="Основной текст 3 Знак"/>
    <w:link w:val="31"/>
    <w:uiPriority w:val="99"/>
    <w:semiHidden/>
    <w:locked/>
    <w:rsid w:val="00CE6A9E"/>
    <w:rPr>
      <w:rFonts w:cs="Times New Roman"/>
      <w:sz w:val="16"/>
      <w:szCs w:val="16"/>
    </w:rPr>
  </w:style>
  <w:style w:type="paragraph" w:styleId="23">
    <w:name w:val="Body Text Indent 2"/>
    <w:basedOn w:val="a"/>
    <w:link w:val="24"/>
    <w:uiPriority w:val="99"/>
    <w:rsid w:val="00CE6A9E"/>
    <w:pPr>
      <w:ind w:left="360"/>
    </w:pPr>
    <w:rPr>
      <w:szCs w:val="20"/>
      <w:lang w:val="ro-RO"/>
    </w:rPr>
  </w:style>
  <w:style w:type="character" w:customStyle="1" w:styleId="a4">
    <w:name w:val="Основной текст с отступом Знак"/>
    <w:link w:val="a3"/>
    <w:locked/>
    <w:rsid w:val="00CE6A9E"/>
    <w:rPr>
      <w:rFonts w:cs="Times New Roman"/>
      <w:sz w:val="24"/>
      <w:szCs w:val="24"/>
    </w:rPr>
  </w:style>
  <w:style w:type="paragraph" w:styleId="33">
    <w:name w:val="Body Text Indent 3"/>
    <w:basedOn w:val="a"/>
    <w:link w:val="34"/>
    <w:uiPriority w:val="99"/>
    <w:rsid w:val="00CE6A9E"/>
    <w:pPr>
      <w:ind w:left="360"/>
    </w:pPr>
    <w:rPr>
      <w:sz w:val="22"/>
      <w:szCs w:val="20"/>
      <w:lang w:val="ro-RO"/>
    </w:rPr>
  </w:style>
  <w:style w:type="character" w:customStyle="1" w:styleId="24">
    <w:name w:val="Основной текст с отступом 2 Знак"/>
    <w:link w:val="23"/>
    <w:uiPriority w:val="99"/>
    <w:semiHidden/>
    <w:locked/>
    <w:rsid w:val="00CE6A9E"/>
    <w:rPr>
      <w:rFonts w:cs="Times New Roman"/>
      <w:sz w:val="24"/>
      <w:szCs w:val="24"/>
    </w:rPr>
  </w:style>
  <w:style w:type="paragraph" w:styleId="a5">
    <w:name w:val="Title"/>
    <w:basedOn w:val="a"/>
    <w:link w:val="a6"/>
    <w:uiPriority w:val="99"/>
    <w:qFormat/>
    <w:rsid w:val="00CE6A9E"/>
    <w:pPr>
      <w:spacing w:line="360" w:lineRule="auto"/>
      <w:jc w:val="center"/>
    </w:pPr>
    <w:rPr>
      <w:b/>
      <w:bCs/>
      <w:i/>
      <w:iCs/>
      <w:sz w:val="32"/>
      <w:lang w:val="ro-RO"/>
    </w:rPr>
  </w:style>
  <w:style w:type="character" w:customStyle="1" w:styleId="34">
    <w:name w:val="Основной текст с отступом 3 Знак"/>
    <w:link w:val="33"/>
    <w:uiPriority w:val="99"/>
    <w:semiHidden/>
    <w:locked/>
    <w:rsid w:val="00CE6A9E"/>
    <w:rPr>
      <w:rFonts w:cs="Times New Roman"/>
      <w:sz w:val="16"/>
      <w:szCs w:val="16"/>
    </w:rPr>
  </w:style>
  <w:style w:type="paragraph" w:styleId="a7">
    <w:name w:val="Plain Text"/>
    <w:basedOn w:val="a"/>
    <w:link w:val="a8"/>
    <w:uiPriority w:val="99"/>
    <w:rsid w:val="00A80634"/>
    <w:rPr>
      <w:rFonts w:ascii="Courier New" w:hAnsi="Courier New"/>
      <w:sz w:val="20"/>
      <w:szCs w:val="20"/>
    </w:rPr>
  </w:style>
  <w:style w:type="character" w:customStyle="1" w:styleId="a6">
    <w:name w:val="Заголовок Знак"/>
    <w:link w:val="a5"/>
    <w:uiPriority w:val="99"/>
    <w:locked/>
    <w:rsid w:val="008C7919"/>
    <w:rPr>
      <w:rFonts w:cs="Times New Roman"/>
      <w:b/>
      <w:i/>
      <w:sz w:val="24"/>
      <w:lang w:val="ro-RO" w:eastAsia="ru-RU"/>
    </w:rPr>
  </w:style>
  <w:style w:type="paragraph" w:styleId="a9">
    <w:name w:val="Block Text"/>
    <w:basedOn w:val="a"/>
    <w:uiPriority w:val="99"/>
    <w:rsid w:val="00CE6A9E"/>
    <w:pPr>
      <w:ind w:left="-567" w:right="-908"/>
    </w:pPr>
    <w:rPr>
      <w:sz w:val="28"/>
      <w:szCs w:val="20"/>
      <w:lang w:val="ro-RO"/>
    </w:rPr>
  </w:style>
  <w:style w:type="character" w:customStyle="1" w:styleId="a8">
    <w:name w:val="Текст Знак"/>
    <w:link w:val="a7"/>
    <w:uiPriority w:val="99"/>
    <w:locked/>
    <w:rsid w:val="00A80634"/>
    <w:rPr>
      <w:rFonts w:ascii="Courier New" w:hAnsi="Courier New" w:cs="Times New Roman"/>
      <w:lang w:val="ru-RU" w:eastAsia="ru-RU"/>
    </w:rPr>
  </w:style>
  <w:style w:type="paragraph" w:styleId="aa">
    <w:name w:val="header"/>
    <w:basedOn w:val="a"/>
    <w:link w:val="ab"/>
    <w:uiPriority w:val="99"/>
    <w:rsid w:val="00710634"/>
    <w:pPr>
      <w:tabs>
        <w:tab w:val="center" w:pos="4677"/>
        <w:tab w:val="right" w:pos="9355"/>
      </w:tabs>
    </w:pPr>
  </w:style>
  <w:style w:type="paragraph" w:styleId="ac">
    <w:name w:val="Balloon Text"/>
    <w:basedOn w:val="a"/>
    <w:link w:val="ad"/>
    <w:uiPriority w:val="99"/>
    <w:rsid w:val="00D8469F"/>
    <w:rPr>
      <w:rFonts w:ascii="Tahoma" w:hAnsi="Tahoma" w:cs="Tahoma"/>
      <w:sz w:val="16"/>
      <w:szCs w:val="16"/>
    </w:rPr>
  </w:style>
  <w:style w:type="character" w:customStyle="1" w:styleId="ab">
    <w:name w:val="Верхний колонтитул Знак"/>
    <w:link w:val="aa"/>
    <w:uiPriority w:val="99"/>
    <w:locked/>
    <w:rsid w:val="00D8469F"/>
    <w:rPr>
      <w:rFonts w:cs="Times New Roman"/>
      <w:sz w:val="24"/>
      <w:lang w:val="ru-RU" w:eastAsia="ru-RU"/>
    </w:rPr>
  </w:style>
  <w:style w:type="character" w:styleId="ae">
    <w:name w:val="page number"/>
    <w:uiPriority w:val="99"/>
    <w:rsid w:val="00710634"/>
    <w:rPr>
      <w:rFonts w:cs="Times New Roman"/>
      <w:b/>
    </w:rPr>
  </w:style>
  <w:style w:type="character" w:customStyle="1" w:styleId="ad">
    <w:name w:val="Текст выноски Знак"/>
    <w:link w:val="ac"/>
    <w:uiPriority w:val="99"/>
    <w:locked/>
    <w:rsid w:val="00D8469F"/>
    <w:rPr>
      <w:rFonts w:ascii="Tahoma" w:hAnsi="Tahoma" w:cs="Times New Roman"/>
      <w:sz w:val="16"/>
      <w:lang w:val="ru-RU" w:eastAsia="ru-RU"/>
    </w:rPr>
  </w:style>
  <w:style w:type="paragraph" w:customStyle="1" w:styleId="PaginaIntestazione">
    <w:name w:val="Pagina Intestazione"/>
    <w:basedOn w:val="aa"/>
    <w:uiPriority w:val="99"/>
    <w:rsid w:val="00710634"/>
    <w:pPr>
      <w:tabs>
        <w:tab w:val="clear" w:pos="4677"/>
        <w:tab w:val="clear" w:pos="9355"/>
        <w:tab w:val="center" w:pos="4819"/>
        <w:tab w:val="right" w:pos="9638"/>
      </w:tabs>
      <w:jc w:val="center"/>
    </w:pPr>
    <w:rPr>
      <w:b/>
      <w:caps/>
      <w:sz w:val="20"/>
      <w:szCs w:val="20"/>
      <w:lang w:val="it-IT" w:eastAsia="it-IT"/>
    </w:rPr>
  </w:style>
  <w:style w:type="paragraph" w:styleId="af">
    <w:name w:val="footer"/>
    <w:basedOn w:val="a"/>
    <w:link w:val="af0"/>
    <w:uiPriority w:val="99"/>
    <w:rsid w:val="00710634"/>
    <w:pPr>
      <w:tabs>
        <w:tab w:val="center" w:pos="4677"/>
        <w:tab w:val="right" w:pos="9355"/>
      </w:tabs>
    </w:pPr>
  </w:style>
  <w:style w:type="paragraph" w:customStyle="1" w:styleId="Style2">
    <w:name w:val="Style2"/>
    <w:basedOn w:val="a"/>
    <w:uiPriority w:val="99"/>
    <w:rsid w:val="00071C68"/>
    <w:pPr>
      <w:widowControl w:val="0"/>
      <w:autoSpaceDE w:val="0"/>
      <w:autoSpaceDN w:val="0"/>
      <w:adjustRightInd w:val="0"/>
    </w:pPr>
  </w:style>
  <w:style w:type="character" w:customStyle="1" w:styleId="af0">
    <w:name w:val="Нижний колонтитул Знак"/>
    <w:link w:val="af"/>
    <w:uiPriority w:val="99"/>
    <w:locked/>
    <w:rsid w:val="00CE6A9E"/>
    <w:rPr>
      <w:rFonts w:cs="Times New Roman"/>
      <w:sz w:val="24"/>
      <w:szCs w:val="24"/>
    </w:rPr>
  </w:style>
  <w:style w:type="character" w:customStyle="1" w:styleId="FontStyle45">
    <w:name w:val="Font Style45"/>
    <w:uiPriority w:val="99"/>
    <w:rsid w:val="00071C68"/>
    <w:rPr>
      <w:rFonts w:ascii="Times New Roman" w:hAnsi="Times New Roman"/>
      <w:b/>
      <w:sz w:val="26"/>
    </w:rPr>
  </w:style>
  <w:style w:type="paragraph" w:customStyle="1" w:styleId="Style1">
    <w:name w:val="Style1"/>
    <w:basedOn w:val="a"/>
    <w:uiPriority w:val="99"/>
    <w:rsid w:val="00071C68"/>
    <w:pPr>
      <w:widowControl w:val="0"/>
      <w:autoSpaceDE w:val="0"/>
      <w:autoSpaceDN w:val="0"/>
      <w:adjustRightInd w:val="0"/>
      <w:spacing w:line="322" w:lineRule="exact"/>
      <w:jc w:val="center"/>
    </w:pPr>
  </w:style>
  <w:style w:type="character" w:styleId="af1">
    <w:name w:val="annotation reference"/>
    <w:uiPriority w:val="99"/>
    <w:semiHidden/>
    <w:rsid w:val="0083762D"/>
    <w:rPr>
      <w:rFonts w:cs="Times New Roman"/>
      <w:sz w:val="16"/>
    </w:rPr>
  </w:style>
  <w:style w:type="paragraph" w:styleId="af2">
    <w:name w:val="annotation text"/>
    <w:basedOn w:val="a"/>
    <w:link w:val="af3"/>
    <w:uiPriority w:val="99"/>
    <w:semiHidden/>
    <w:rsid w:val="0083762D"/>
    <w:rPr>
      <w:sz w:val="20"/>
      <w:szCs w:val="20"/>
    </w:rPr>
  </w:style>
  <w:style w:type="paragraph" w:styleId="af4">
    <w:name w:val="annotation subject"/>
    <w:basedOn w:val="af2"/>
    <w:next w:val="af2"/>
    <w:link w:val="af5"/>
    <w:uiPriority w:val="99"/>
    <w:semiHidden/>
    <w:rsid w:val="0083762D"/>
    <w:rPr>
      <w:b/>
      <w:bCs/>
    </w:rPr>
  </w:style>
  <w:style w:type="character" w:customStyle="1" w:styleId="af3">
    <w:name w:val="Текст примечания Знак"/>
    <w:link w:val="af2"/>
    <w:uiPriority w:val="99"/>
    <w:semiHidden/>
    <w:locked/>
    <w:rsid w:val="00CE6A9E"/>
    <w:rPr>
      <w:rFonts w:cs="Times New Roman"/>
      <w:sz w:val="20"/>
      <w:szCs w:val="20"/>
    </w:rPr>
  </w:style>
  <w:style w:type="paragraph" w:styleId="af6">
    <w:name w:val="List Paragraph"/>
    <w:basedOn w:val="a"/>
    <w:uiPriority w:val="34"/>
    <w:qFormat/>
    <w:rsid w:val="008A734B"/>
    <w:pPr>
      <w:ind w:left="720"/>
    </w:pPr>
  </w:style>
  <w:style w:type="character" w:customStyle="1" w:styleId="af5">
    <w:name w:val="Тема примечания Знак"/>
    <w:link w:val="af4"/>
    <w:uiPriority w:val="99"/>
    <w:semiHidden/>
    <w:locked/>
    <w:rsid w:val="00CE6A9E"/>
    <w:rPr>
      <w:rFonts w:cs="Times New Roman"/>
      <w:b/>
      <w:bCs/>
      <w:sz w:val="20"/>
      <w:szCs w:val="20"/>
    </w:rPr>
  </w:style>
  <w:style w:type="table" w:customStyle="1" w:styleId="TableGridLight1">
    <w:name w:val="Table Grid Light1"/>
    <w:basedOn w:val="a1"/>
    <w:uiPriority w:val="99"/>
    <w:rsid w:val="00E309E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7">
    <w:name w:val="Table Grid"/>
    <w:basedOn w:val="a1"/>
    <w:uiPriority w:val="99"/>
    <w:rsid w:val="007B5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Document Map"/>
    <w:basedOn w:val="a"/>
    <w:link w:val="af9"/>
    <w:uiPriority w:val="99"/>
    <w:semiHidden/>
    <w:rsid w:val="007B588F"/>
    <w:pPr>
      <w:shd w:val="clear" w:color="auto" w:fill="000080"/>
    </w:pPr>
    <w:rPr>
      <w:rFonts w:ascii="Tahoma" w:hAnsi="Tahoma" w:cs="Tahoma"/>
      <w:sz w:val="20"/>
      <w:szCs w:val="20"/>
    </w:rPr>
  </w:style>
  <w:style w:type="character" w:customStyle="1" w:styleId="40">
    <w:name w:val="Заголовок 4 Знак"/>
    <w:basedOn w:val="a0"/>
    <w:link w:val="4"/>
    <w:uiPriority w:val="9"/>
    <w:semiHidden/>
    <w:rsid w:val="00B415BB"/>
    <w:rPr>
      <w:rFonts w:asciiTheme="majorHAnsi" w:eastAsiaTheme="majorEastAsia" w:hAnsiTheme="majorHAnsi" w:cstheme="majorBidi"/>
      <w:b/>
      <w:bCs/>
      <w:i/>
      <w:iCs/>
      <w:color w:val="4F81BD" w:themeColor="accent1"/>
      <w:sz w:val="24"/>
      <w:szCs w:val="24"/>
      <w:lang w:val="ru-RU" w:eastAsia="ru-RU"/>
    </w:rPr>
  </w:style>
  <w:style w:type="character" w:customStyle="1" w:styleId="af9">
    <w:name w:val="Схема документа Знак"/>
    <w:link w:val="af8"/>
    <w:uiPriority w:val="99"/>
    <w:semiHidden/>
    <w:locked/>
    <w:rsid w:val="00CE6A9E"/>
    <w:rPr>
      <w:rFonts w:ascii="Segoe UI" w:hAnsi="Segoe UI" w:cs="Segoe UI"/>
      <w:sz w:val="16"/>
      <w:szCs w:val="16"/>
    </w:rPr>
  </w:style>
  <w:style w:type="paragraph" w:customStyle="1" w:styleId="Frspaiere1">
    <w:name w:val="Fără spațiere1"/>
    <w:rsid w:val="00FE7A5C"/>
    <w:rPr>
      <w:rFonts w:ascii="Calibri" w:eastAsia="SimSun" w:hAnsi="Calibri"/>
      <w:sz w:val="22"/>
      <w:szCs w:val="22"/>
      <w:lang w:eastAsia="zh-CN"/>
    </w:rPr>
  </w:style>
  <w:style w:type="character" w:styleId="afa">
    <w:name w:val="Strong"/>
    <w:basedOn w:val="a0"/>
    <w:uiPriority w:val="22"/>
    <w:qFormat/>
    <w:rsid w:val="00FE7A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368826">
      <w:marLeft w:val="0"/>
      <w:marRight w:val="0"/>
      <w:marTop w:val="0"/>
      <w:marBottom w:val="0"/>
      <w:divBdr>
        <w:top w:val="none" w:sz="0" w:space="0" w:color="auto"/>
        <w:left w:val="none" w:sz="0" w:space="0" w:color="auto"/>
        <w:bottom w:val="none" w:sz="0" w:space="0" w:color="auto"/>
        <w:right w:val="none" w:sz="0" w:space="0" w:color="auto"/>
      </w:divBdr>
      <w:divsChild>
        <w:div w:id="1223368850">
          <w:marLeft w:val="0"/>
          <w:marRight w:val="0"/>
          <w:marTop w:val="0"/>
          <w:marBottom w:val="0"/>
          <w:divBdr>
            <w:top w:val="none" w:sz="0" w:space="0" w:color="auto"/>
            <w:left w:val="none" w:sz="0" w:space="0" w:color="auto"/>
            <w:bottom w:val="none" w:sz="0" w:space="0" w:color="auto"/>
            <w:right w:val="none" w:sz="0" w:space="0" w:color="auto"/>
          </w:divBdr>
          <w:divsChild>
            <w:div w:id="122336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68832">
      <w:marLeft w:val="0"/>
      <w:marRight w:val="0"/>
      <w:marTop w:val="0"/>
      <w:marBottom w:val="0"/>
      <w:divBdr>
        <w:top w:val="none" w:sz="0" w:space="0" w:color="auto"/>
        <w:left w:val="none" w:sz="0" w:space="0" w:color="auto"/>
        <w:bottom w:val="none" w:sz="0" w:space="0" w:color="auto"/>
        <w:right w:val="none" w:sz="0" w:space="0" w:color="auto"/>
      </w:divBdr>
      <w:divsChild>
        <w:div w:id="1223368841">
          <w:marLeft w:val="0"/>
          <w:marRight w:val="0"/>
          <w:marTop w:val="0"/>
          <w:marBottom w:val="0"/>
          <w:divBdr>
            <w:top w:val="none" w:sz="0" w:space="0" w:color="auto"/>
            <w:left w:val="none" w:sz="0" w:space="0" w:color="auto"/>
            <w:bottom w:val="none" w:sz="0" w:space="0" w:color="auto"/>
            <w:right w:val="none" w:sz="0" w:space="0" w:color="auto"/>
          </w:divBdr>
          <w:divsChild>
            <w:div w:id="12233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68833">
      <w:marLeft w:val="0"/>
      <w:marRight w:val="0"/>
      <w:marTop w:val="0"/>
      <w:marBottom w:val="0"/>
      <w:divBdr>
        <w:top w:val="none" w:sz="0" w:space="0" w:color="auto"/>
        <w:left w:val="none" w:sz="0" w:space="0" w:color="auto"/>
        <w:bottom w:val="none" w:sz="0" w:space="0" w:color="auto"/>
        <w:right w:val="none" w:sz="0" w:space="0" w:color="auto"/>
      </w:divBdr>
      <w:divsChild>
        <w:div w:id="1223368828">
          <w:marLeft w:val="0"/>
          <w:marRight w:val="0"/>
          <w:marTop w:val="0"/>
          <w:marBottom w:val="0"/>
          <w:divBdr>
            <w:top w:val="none" w:sz="0" w:space="0" w:color="auto"/>
            <w:left w:val="none" w:sz="0" w:space="0" w:color="auto"/>
            <w:bottom w:val="none" w:sz="0" w:space="0" w:color="auto"/>
            <w:right w:val="none" w:sz="0" w:space="0" w:color="auto"/>
          </w:divBdr>
        </w:div>
        <w:div w:id="1223368829">
          <w:marLeft w:val="0"/>
          <w:marRight w:val="0"/>
          <w:marTop w:val="0"/>
          <w:marBottom w:val="0"/>
          <w:divBdr>
            <w:top w:val="none" w:sz="0" w:space="0" w:color="auto"/>
            <w:left w:val="none" w:sz="0" w:space="0" w:color="auto"/>
            <w:bottom w:val="none" w:sz="0" w:space="0" w:color="auto"/>
            <w:right w:val="none" w:sz="0" w:space="0" w:color="auto"/>
          </w:divBdr>
          <w:divsChild>
            <w:div w:id="1223368824">
              <w:marLeft w:val="0"/>
              <w:marRight w:val="0"/>
              <w:marTop w:val="0"/>
              <w:marBottom w:val="0"/>
              <w:divBdr>
                <w:top w:val="none" w:sz="0" w:space="0" w:color="auto"/>
                <w:left w:val="none" w:sz="0" w:space="0" w:color="auto"/>
                <w:bottom w:val="none" w:sz="0" w:space="0" w:color="auto"/>
                <w:right w:val="none" w:sz="0" w:space="0" w:color="auto"/>
              </w:divBdr>
            </w:div>
          </w:divsChild>
        </w:div>
        <w:div w:id="1223368849">
          <w:marLeft w:val="0"/>
          <w:marRight w:val="0"/>
          <w:marTop w:val="0"/>
          <w:marBottom w:val="0"/>
          <w:divBdr>
            <w:top w:val="none" w:sz="0" w:space="0" w:color="auto"/>
            <w:left w:val="none" w:sz="0" w:space="0" w:color="auto"/>
            <w:bottom w:val="none" w:sz="0" w:space="0" w:color="auto"/>
            <w:right w:val="none" w:sz="0" w:space="0" w:color="auto"/>
          </w:divBdr>
          <w:divsChild>
            <w:div w:id="1223368840">
              <w:marLeft w:val="0"/>
              <w:marRight w:val="0"/>
              <w:marTop w:val="0"/>
              <w:marBottom w:val="0"/>
              <w:divBdr>
                <w:top w:val="none" w:sz="0" w:space="0" w:color="auto"/>
                <w:left w:val="none" w:sz="0" w:space="0" w:color="auto"/>
                <w:bottom w:val="none" w:sz="0" w:space="0" w:color="auto"/>
                <w:right w:val="none" w:sz="0" w:space="0" w:color="auto"/>
              </w:divBdr>
            </w:div>
          </w:divsChild>
        </w:div>
        <w:div w:id="1223368851">
          <w:marLeft w:val="0"/>
          <w:marRight w:val="0"/>
          <w:marTop w:val="0"/>
          <w:marBottom w:val="0"/>
          <w:divBdr>
            <w:top w:val="none" w:sz="0" w:space="0" w:color="auto"/>
            <w:left w:val="none" w:sz="0" w:space="0" w:color="auto"/>
            <w:bottom w:val="none" w:sz="0" w:space="0" w:color="auto"/>
            <w:right w:val="none" w:sz="0" w:space="0" w:color="auto"/>
          </w:divBdr>
          <w:divsChild>
            <w:div w:id="1223368839">
              <w:marLeft w:val="0"/>
              <w:marRight w:val="0"/>
              <w:marTop w:val="0"/>
              <w:marBottom w:val="0"/>
              <w:divBdr>
                <w:top w:val="none" w:sz="0" w:space="0" w:color="auto"/>
                <w:left w:val="none" w:sz="0" w:space="0" w:color="auto"/>
                <w:bottom w:val="none" w:sz="0" w:space="0" w:color="auto"/>
                <w:right w:val="none" w:sz="0" w:space="0" w:color="auto"/>
              </w:divBdr>
              <w:divsChild>
                <w:div w:id="1223368846">
                  <w:marLeft w:val="0"/>
                  <w:marRight w:val="0"/>
                  <w:marTop w:val="0"/>
                  <w:marBottom w:val="0"/>
                  <w:divBdr>
                    <w:top w:val="none" w:sz="0" w:space="0" w:color="auto"/>
                    <w:left w:val="none" w:sz="0" w:space="0" w:color="auto"/>
                    <w:bottom w:val="none" w:sz="0" w:space="0" w:color="auto"/>
                    <w:right w:val="none" w:sz="0" w:space="0" w:color="auto"/>
                  </w:divBdr>
                  <w:divsChild>
                    <w:div w:id="1223368854">
                      <w:marLeft w:val="0"/>
                      <w:marRight w:val="0"/>
                      <w:marTop w:val="0"/>
                      <w:marBottom w:val="0"/>
                      <w:divBdr>
                        <w:top w:val="none" w:sz="0" w:space="0" w:color="auto"/>
                        <w:left w:val="none" w:sz="0" w:space="0" w:color="auto"/>
                        <w:bottom w:val="none" w:sz="0" w:space="0" w:color="auto"/>
                        <w:right w:val="none" w:sz="0" w:space="0" w:color="auto"/>
                      </w:divBdr>
                      <w:divsChild>
                        <w:div w:id="1223368845">
                          <w:marLeft w:val="0"/>
                          <w:marRight w:val="0"/>
                          <w:marTop w:val="0"/>
                          <w:marBottom w:val="0"/>
                          <w:divBdr>
                            <w:top w:val="none" w:sz="0" w:space="0" w:color="auto"/>
                            <w:left w:val="none" w:sz="0" w:space="0" w:color="auto"/>
                            <w:bottom w:val="none" w:sz="0" w:space="0" w:color="auto"/>
                            <w:right w:val="none" w:sz="0" w:space="0" w:color="auto"/>
                          </w:divBdr>
                          <w:divsChild>
                            <w:div w:id="1223368856">
                              <w:marLeft w:val="0"/>
                              <w:marRight w:val="0"/>
                              <w:marTop w:val="0"/>
                              <w:marBottom w:val="0"/>
                              <w:divBdr>
                                <w:top w:val="none" w:sz="0" w:space="0" w:color="auto"/>
                                <w:left w:val="none" w:sz="0" w:space="0" w:color="auto"/>
                                <w:bottom w:val="none" w:sz="0" w:space="0" w:color="auto"/>
                                <w:right w:val="none" w:sz="0" w:space="0" w:color="auto"/>
                              </w:divBdr>
                              <w:divsChild>
                                <w:div w:id="1223368822">
                                  <w:marLeft w:val="0"/>
                                  <w:marRight w:val="0"/>
                                  <w:marTop w:val="0"/>
                                  <w:marBottom w:val="0"/>
                                  <w:divBdr>
                                    <w:top w:val="none" w:sz="0" w:space="0" w:color="auto"/>
                                    <w:left w:val="none" w:sz="0" w:space="0" w:color="auto"/>
                                    <w:bottom w:val="none" w:sz="0" w:space="0" w:color="auto"/>
                                    <w:right w:val="none" w:sz="0" w:space="0" w:color="auto"/>
                                  </w:divBdr>
                                  <w:divsChild>
                                    <w:div w:id="1223368821">
                                      <w:marLeft w:val="0"/>
                                      <w:marRight w:val="0"/>
                                      <w:marTop w:val="0"/>
                                      <w:marBottom w:val="0"/>
                                      <w:divBdr>
                                        <w:top w:val="none" w:sz="0" w:space="0" w:color="auto"/>
                                        <w:left w:val="none" w:sz="0" w:space="0" w:color="auto"/>
                                        <w:bottom w:val="none" w:sz="0" w:space="0" w:color="auto"/>
                                        <w:right w:val="none" w:sz="0" w:space="0" w:color="auto"/>
                                      </w:divBdr>
                                      <w:divsChild>
                                        <w:div w:id="1223368823">
                                          <w:marLeft w:val="0"/>
                                          <w:marRight w:val="0"/>
                                          <w:marTop w:val="0"/>
                                          <w:marBottom w:val="0"/>
                                          <w:divBdr>
                                            <w:top w:val="none" w:sz="0" w:space="0" w:color="auto"/>
                                            <w:left w:val="none" w:sz="0" w:space="0" w:color="auto"/>
                                            <w:bottom w:val="none" w:sz="0" w:space="0" w:color="auto"/>
                                            <w:right w:val="none" w:sz="0" w:space="0" w:color="auto"/>
                                          </w:divBdr>
                                          <w:divsChild>
                                            <w:div w:id="1223368838">
                                              <w:marLeft w:val="0"/>
                                              <w:marRight w:val="0"/>
                                              <w:marTop w:val="0"/>
                                              <w:marBottom w:val="0"/>
                                              <w:divBdr>
                                                <w:top w:val="none" w:sz="0" w:space="0" w:color="auto"/>
                                                <w:left w:val="none" w:sz="0" w:space="0" w:color="auto"/>
                                                <w:bottom w:val="none" w:sz="0" w:space="0" w:color="auto"/>
                                                <w:right w:val="none" w:sz="0" w:space="0" w:color="auto"/>
                                              </w:divBdr>
                                              <w:divsChild>
                                                <w:div w:id="1223368825">
                                                  <w:marLeft w:val="0"/>
                                                  <w:marRight w:val="0"/>
                                                  <w:marTop w:val="0"/>
                                                  <w:marBottom w:val="0"/>
                                                  <w:divBdr>
                                                    <w:top w:val="none" w:sz="0" w:space="0" w:color="auto"/>
                                                    <w:left w:val="none" w:sz="0" w:space="0" w:color="auto"/>
                                                    <w:bottom w:val="none" w:sz="0" w:space="0" w:color="auto"/>
                                                    <w:right w:val="none" w:sz="0" w:space="0" w:color="auto"/>
                                                  </w:divBdr>
                                                  <w:divsChild>
                                                    <w:div w:id="1223368831">
                                                      <w:marLeft w:val="0"/>
                                                      <w:marRight w:val="0"/>
                                                      <w:marTop w:val="0"/>
                                                      <w:marBottom w:val="0"/>
                                                      <w:divBdr>
                                                        <w:top w:val="none" w:sz="0" w:space="0" w:color="auto"/>
                                                        <w:left w:val="none" w:sz="0" w:space="0" w:color="auto"/>
                                                        <w:bottom w:val="none" w:sz="0" w:space="0" w:color="auto"/>
                                                        <w:right w:val="none" w:sz="0" w:space="0" w:color="auto"/>
                                                      </w:divBdr>
                                                    </w:div>
                                                  </w:divsChild>
                                                </w:div>
                                                <w:div w:id="1223368847">
                                                  <w:marLeft w:val="0"/>
                                                  <w:marRight w:val="0"/>
                                                  <w:marTop w:val="0"/>
                                                  <w:marBottom w:val="0"/>
                                                  <w:divBdr>
                                                    <w:top w:val="none" w:sz="0" w:space="0" w:color="auto"/>
                                                    <w:left w:val="none" w:sz="0" w:space="0" w:color="auto"/>
                                                    <w:bottom w:val="none" w:sz="0" w:space="0" w:color="auto"/>
                                                    <w:right w:val="none" w:sz="0" w:space="0" w:color="auto"/>
                                                  </w:divBdr>
                                                  <w:divsChild>
                                                    <w:div w:id="122336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368827">
                                      <w:marLeft w:val="0"/>
                                      <w:marRight w:val="0"/>
                                      <w:marTop w:val="0"/>
                                      <w:marBottom w:val="0"/>
                                      <w:divBdr>
                                        <w:top w:val="none" w:sz="0" w:space="0" w:color="auto"/>
                                        <w:left w:val="none" w:sz="0" w:space="0" w:color="auto"/>
                                        <w:bottom w:val="none" w:sz="0" w:space="0" w:color="auto"/>
                                        <w:right w:val="none" w:sz="0" w:space="0" w:color="auto"/>
                                      </w:divBdr>
                                      <w:divsChild>
                                        <w:div w:id="1223368836">
                                          <w:marLeft w:val="0"/>
                                          <w:marRight w:val="0"/>
                                          <w:marTop w:val="0"/>
                                          <w:marBottom w:val="0"/>
                                          <w:divBdr>
                                            <w:top w:val="none" w:sz="0" w:space="0" w:color="auto"/>
                                            <w:left w:val="none" w:sz="0" w:space="0" w:color="auto"/>
                                            <w:bottom w:val="none" w:sz="0" w:space="0" w:color="auto"/>
                                            <w:right w:val="none" w:sz="0" w:space="0" w:color="auto"/>
                                          </w:divBdr>
                                          <w:divsChild>
                                            <w:div w:id="1223368853">
                                              <w:marLeft w:val="0"/>
                                              <w:marRight w:val="0"/>
                                              <w:marTop w:val="0"/>
                                              <w:marBottom w:val="0"/>
                                              <w:divBdr>
                                                <w:top w:val="none" w:sz="0" w:space="0" w:color="auto"/>
                                                <w:left w:val="none" w:sz="0" w:space="0" w:color="auto"/>
                                                <w:bottom w:val="none" w:sz="0" w:space="0" w:color="auto"/>
                                                <w:right w:val="none" w:sz="0" w:space="0" w:color="auto"/>
                                              </w:divBdr>
                                              <w:divsChild>
                                                <w:div w:id="1223368842">
                                                  <w:marLeft w:val="0"/>
                                                  <w:marRight w:val="0"/>
                                                  <w:marTop w:val="0"/>
                                                  <w:marBottom w:val="0"/>
                                                  <w:divBdr>
                                                    <w:top w:val="none" w:sz="0" w:space="0" w:color="auto"/>
                                                    <w:left w:val="none" w:sz="0" w:space="0" w:color="auto"/>
                                                    <w:bottom w:val="none" w:sz="0" w:space="0" w:color="auto"/>
                                                    <w:right w:val="none" w:sz="0" w:space="0" w:color="auto"/>
                                                  </w:divBdr>
                                                  <w:divsChild>
                                                    <w:div w:id="1223368843">
                                                      <w:marLeft w:val="0"/>
                                                      <w:marRight w:val="0"/>
                                                      <w:marTop w:val="0"/>
                                                      <w:marBottom w:val="0"/>
                                                      <w:divBdr>
                                                        <w:top w:val="none" w:sz="0" w:space="0" w:color="auto"/>
                                                        <w:left w:val="none" w:sz="0" w:space="0" w:color="auto"/>
                                                        <w:bottom w:val="none" w:sz="0" w:space="0" w:color="auto"/>
                                                        <w:right w:val="none" w:sz="0" w:space="0" w:color="auto"/>
                                                      </w:divBdr>
                                                      <w:divsChild>
                                                        <w:div w:id="122336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68852">
                                                  <w:marLeft w:val="0"/>
                                                  <w:marRight w:val="0"/>
                                                  <w:marTop w:val="0"/>
                                                  <w:marBottom w:val="0"/>
                                                  <w:divBdr>
                                                    <w:top w:val="none" w:sz="0" w:space="0" w:color="auto"/>
                                                    <w:left w:val="none" w:sz="0" w:space="0" w:color="auto"/>
                                                    <w:bottom w:val="none" w:sz="0" w:space="0" w:color="auto"/>
                                                    <w:right w:val="none" w:sz="0" w:space="0" w:color="auto"/>
                                                  </w:divBdr>
                                                  <w:divsChild>
                                                    <w:div w:id="1223368830">
                                                      <w:marLeft w:val="0"/>
                                                      <w:marRight w:val="0"/>
                                                      <w:marTop w:val="0"/>
                                                      <w:marBottom w:val="0"/>
                                                      <w:divBdr>
                                                        <w:top w:val="none" w:sz="0" w:space="0" w:color="auto"/>
                                                        <w:left w:val="none" w:sz="0" w:space="0" w:color="auto"/>
                                                        <w:bottom w:val="none" w:sz="0" w:space="0" w:color="auto"/>
                                                        <w:right w:val="none" w:sz="0" w:space="0" w:color="auto"/>
                                                      </w:divBdr>
                                                    </w:div>
                                                    <w:div w:id="1223368834">
                                                      <w:marLeft w:val="0"/>
                                                      <w:marRight w:val="0"/>
                                                      <w:marTop w:val="0"/>
                                                      <w:marBottom w:val="0"/>
                                                      <w:divBdr>
                                                        <w:top w:val="none" w:sz="0" w:space="0" w:color="auto"/>
                                                        <w:left w:val="none" w:sz="0" w:space="0" w:color="auto"/>
                                                        <w:bottom w:val="none" w:sz="0" w:space="0" w:color="auto"/>
                                                        <w:right w:val="none" w:sz="0" w:space="0" w:color="auto"/>
                                                      </w:divBdr>
                                                    </w:div>
                                                    <w:div w:id="12233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006E7-9736-4597-8443-CD78BB429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2399</TotalTime>
  <Pages>27</Pages>
  <Words>9476</Words>
  <Characters>54019</Characters>
  <Application>Microsoft Office Word</Application>
  <DocSecurity>0</DocSecurity>
  <Lines>450</Lines>
  <Paragraphs>126</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1</vt:lpstr>
      <vt:lpstr>1</vt:lpstr>
      <vt:lpstr>1</vt:lpstr>
    </vt:vector>
  </TitlesOfParts>
  <Company>Home</Company>
  <LinksUpToDate>false</LinksUpToDate>
  <CharactersWithSpaces>63369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Tabuica</dc:creator>
  <cp:lastModifiedBy>Raba I</cp:lastModifiedBy>
  <cp:revision>40</cp:revision>
  <cp:lastPrinted>2023-01-16T06:26:00Z</cp:lastPrinted>
  <dcterms:created xsi:type="dcterms:W3CDTF">2022-12-27T12:22:00Z</dcterms:created>
  <dcterms:modified xsi:type="dcterms:W3CDTF">2023-01-17T20:29:00Z</dcterms:modified>
</cp:coreProperties>
</file>