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05" w:rsidRDefault="00BF2678">
      <w:pPr>
        <w:pStyle w:val="a9"/>
        <w:ind w:left="10065"/>
        <w:rPr>
          <w:rFonts w:ascii="Cambria" w:hAnsi="Cambria"/>
          <w:b w:val="0"/>
          <w:sz w:val="24"/>
          <w:szCs w:val="24"/>
        </w:rPr>
      </w:pPr>
      <w:bookmarkStart w:id="0" w:name="_GoBack"/>
      <w:bookmarkEnd w:id="0"/>
      <w:r>
        <w:rPr>
          <w:rFonts w:ascii="Cambria" w:hAnsi="Cambria"/>
          <w:b w:val="0"/>
          <w:sz w:val="24"/>
          <w:szCs w:val="24"/>
        </w:rPr>
        <w:t>“Aprob”</w:t>
      </w:r>
    </w:p>
    <w:p w:rsidR="00B97005" w:rsidRDefault="00BF2678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Șef Departament educație medicală</w:t>
      </w:r>
    </w:p>
    <w:p w:rsidR="00B97005" w:rsidRDefault="00BF2678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continuă, conferențiar universitar</w:t>
      </w:r>
    </w:p>
    <w:p w:rsidR="00B97005" w:rsidRDefault="00B97005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</w:p>
    <w:p w:rsidR="00B97005" w:rsidRDefault="00BF2678">
      <w:pPr>
        <w:pStyle w:val="a9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 xml:space="preserve">Stela ADAUJI </w:t>
      </w:r>
    </w:p>
    <w:p w:rsidR="00B97005" w:rsidRDefault="00BF2678">
      <w:pPr>
        <w:pStyle w:val="a9"/>
        <w:spacing w:before="120"/>
        <w:ind w:left="10065"/>
        <w:rPr>
          <w:rFonts w:ascii="Cambria" w:hAnsi="Cambria"/>
          <w:b w:val="0"/>
          <w:caps w:val="0"/>
          <w:sz w:val="24"/>
          <w:szCs w:val="24"/>
        </w:rPr>
      </w:pPr>
      <w:r>
        <w:rPr>
          <w:rFonts w:ascii="Cambria" w:hAnsi="Cambria"/>
          <w:b w:val="0"/>
          <w:caps w:val="0"/>
          <w:sz w:val="24"/>
          <w:szCs w:val="24"/>
        </w:rPr>
        <w:t>”0</w:t>
      </w:r>
      <w:r>
        <w:rPr>
          <w:rFonts w:ascii="Cambria" w:hAnsi="Cambria"/>
          <w:b w:val="0"/>
          <w:caps w:val="0"/>
          <w:sz w:val="24"/>
          <w:szCs w:val="24"/>
        </w:rPr>
        <w:t>5</w:t>
      </w:r>
      <w:r>
        <w:rPr>
          <w:rFonts w:ascii="Cambria" w:hAnsi="Cambria"/>
          <w:b w:val="0"/>
          <w:caps w:val="0"/>
          <w:sz w:val="24"/>
          <w:szCs w:val="24"/>
        </w:rPr>
        <w:t>”  septembrie 202</w:t>
      </w:r>
      <w:r>
        <w:rPr>
          <w:rFonts w:ascii="Cambria" w:hAnsi="Cambria"/>
          <w:b w:val="0"/>
          <w:caps w:val="0"/>
          <w:sz w:val="24"/>
          <w:szCs w:val="24"/>
        </w:rPr>
        <w:t>2</w:t>
      </w:r>
    </w:p>
    <w:p w:rsidR="00B97005" w:rsidRDefault="00BF2678">
      <w:pPr>
        <w:pStyle w:val="a9"/>
        <w:ind w:left="284" w:right="28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r a r u l</w:t>
      </w:r>
    </w:p>
    <w:p w:rsidR="00B97005" w:rsidRDefault="00BF2678">
      <w:pPr>
        <w:ind w:left="284" w:right="283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de studii pentru ciclul de perfecționare </w:t>
      </w:r>
    </w:p>
    <w:p w:rsidR="00B97005" w:rsidRDefault="00BF2678">
      <w:pPr>
        <w:ind w:left="284" w:right="283"/>
        <w:jc w:val="center"/>
        <w:rPr>
          <w:rFonts w:ascii="Cambria" w:hAnsi="Cambria"/>
          <w:b/>
          <w:sz w:val="24"/>
          <w:szCs w:val="24"/>
          <w:lang w:val="ro-RO"/>
        </w:rPr>
      </w:pPr>
      <w:r>
        <w:rPr>
          <w:rFonts w:ascii="Cambria" w:hAnsi="Cambria"/>
          <w:b/>
          <w:sz w:val="24"/>
          <w:szCs w:val="24"/>
          <w:lang w:val="ro-RO"/>
        </w:rPr>
        <w:t>„</w:t>
      </w:r>
      <w:r>
        <w:rPr>
          <w:bCs/>
          <w:sz w:val="24"/>
          <w:szCs w:val="24"/>
          <w:lang w:val="ro-RO"/>
        </w:rPr>
        <w:t>„</w:t>
      </w:r>
      <w:r>
        <w:rPr>
          <w:b/>
          <w:bCs/>
          <w:sz w:val="24"/>
          <w:szCs w:val="24"/>
          <w:lang w:val="ro-RO"/>
        </w:rPr>
        <w:t>Conduita stărilor patologice neonatale bazată pe dovezi ştiinţifice”</w:t>
      </w:r>
      <w:r>
        <w:rPr>
          <w:rFonts w:ascii="Cambria" w:hAnsi="Cambria"/>
          <w:b/>
          <w:sz w:val="24"/>
          <w:szCs w:val="24"/>
          <w:lang w:val="ro-RO"/>
        </w:rPr>
        <w:t>”</w:t>
      </w:r>
    </w:p>
    <w:p w:rsidR="00B97005" w:rsidRDefault="00BF2678">
      <w:pPr>
        <w:spacing w:after="120"/>
        <w:ind w:left="284" w:right="284"/>
        <w:jc w:val="center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0</w:t>
      </w:r>
      <w:r>
        <w:rPr>
          <w:rFonts w:ascii="Cambria" w:hAnsi="Cambria"/>
          <w:sz w:val="24"/>
          <w:szCs w:val="24"/>
          <w:lang w:val="ro-RO"/>
        </w:rPr>
        <w:t>5</w:t>
      </w:r>
      <w:r>
        <w:rPr>
          <w:rFonts w:ascii="Cambria" w:hAnsi="Cambria"/>
          <w:sz w:val="24"/>
          <w:szCs w:val="24"/>
          <w:lang w:val="ro-RO"/>
        </w:rPr>
        <w:t>09 – 2</w:t>
      </w:r>
      <w:r>
        <w:rPr>
          <w:rFonts w:ascii="Cambria" w:hAnsi="Cambria"/>
          <w:sz w:val="24"/>
          <w:szCs w:val="24"/>
          <w:lang w:val="ro-RO"/>
        </w:rPr>
        <w:t>3</w:t>
      </w:r>
      <w:r>
        <w:rPr>
          <w:rFonts w:ascii="Cambria" w:hAnsi="Cambria"/>
          <w:sz w:val="24"/>
          <w:szCs w:val="24"/>
          <w:lang w:val="ro-RO"/>
        </w:rPr>
        <w:t>.09.2021 (Durata – 0,64 luni), 100 ore, ciclu conform programului/suplimentar/în teritoriu/on-line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5840"/>
        <w:gridCol w:w="567"/>
        <w:gridCol w:w="709"/>
        <w:gridCol w:w="425"/>
        <w:gridCol w:w="567"/>
        <w:gridCol w:w="855"/>
        <w:gridCol w:w="392"/>
        <w:gridCol w:w="1418"/>
        <w:gridCol w:w="2160"/>
      </w:tblGrid>
      <w:tr w:rsidR="00B97005">
        <w:trPr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Timpul</w:t>
            </w:r>
          </w:p>
        </w:tc>
        <w:tc>
          <w:tcPr>
            <w:tcW w:w="5840" w:type="dxa"/>
            <w:vMerge w:val="restart"/>
            <w:tcBorders>
              <w:top w:val="single" w:sz="4" w:space="0" w:color="auto"/>
            </w:tcBorders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pacing w:val="-4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t>Denumirea temei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</w:tcBorders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Forma lecției, numărul de ore</w:t>
            </w: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Gru-pa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Auditoriul/ GoogleMeet/ZOOM, etc.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Profesorul</w:t>
            </w:r>
          </w:p>
        </w:tc>
      </w:tr>
      <w:tr w:rsidR="00B97005">
        <w:trPr>
          <w:tblHeader/>
        </w:trPr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7005" w:rsidRDefault="00B97005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vAlign w:val="center"/>
          </w:tcPr>
          <w:p w:rsidR="00B97005" w:rsidRDefault="00B97005">
            <w:pPr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5840" w:type="dxa"/>
            <w:vMerge/>
            <w:tcBorders>
              <w:bottom w:val="single" w:sz="4" w:space="0" w:color="auto"/>
            </w:tcBorders>
            <w:vAlign w:val="center"/>
          </w:tcPr>
          <w:p w:rsidR="00B97005" w:rsidRDefault="00B97005">
            <w:pPr>
              <w:ind w:left="-57" w:right="-57"/>
              <w:jc w:val="center"/>
              <w:rPr>
                <w:rFonts w:ascii="Cambria" w:hAnsi="Cambria"/>
                <w:b/>
                <w:spacing w:val="-4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PR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LP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SM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EX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B97005" w:rsidRDefault="00B97005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7005" w:rsidRDefault="00B97005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7005" w:rsidRDefault="00B97005">
            <w:pPr>
              <w:ind w:left="-57" w:right="-57"/>
              <w:jc w:val="center"/>
              <w:rPr>
                <w:rFonts w:ascii="Cambria" w:hAnsi="Cambria"/>
                <w:b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Luni, 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08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Înregistrarea cursanților</w:t>
            </w:r>
          </w:p>
        </w:tc>
        <w:tc>
          <w:tcPr>
            <w:tcW w:w="567" w:type="dxa"/>
            <w:vAlign w:val="center"/>
          </w:tcPr>
          <w:p w:rsidR="00B97005" w:rsidRDefault="00B97005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Align w:val="center"/>
          </w:tcPr>
          <w:p w:rsidR="00B97005" w:rsidRDefault="00B97005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425" w:type="dxa"/>
            <w:vAlign w:val="center"/>
          </w:tcPr>
          <w:p w:rsidR="00B97005" w:rsidRDefault="00B97005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Align w:val="center"/>
          </w:tcPr>
          <w:p w:rsidR="00B97005" w:rsidRDefault="00B970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855" w:type="dxa"/>
            <w:vAlign w:val="center"/>
          </w:tcPr>
          <w:p w:rsidR="00B97005" w:rsidRDefault="00B970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Decanat</w:t>
            </w:r>
          </w:p>
        </w:tc>
        <w:tc>
          <w:tcPr>
            <w:tcW w:w="2160" w:type="dxa"/>
            <w:vAlign w:val="center"/>
          </w:tcPr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 w:rsidRPr="00A96777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Marți, 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Silabusul ciclului </w:t>
            </w:r>
          </w:p>
          <w:p w:rsidR="00B97005" w:rsidRDefault="00BF267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ro-RO"/>
              </w:rPr>
              <w:t>Testarea iniţială.</w:t>
            </w:r>
            <w:r>
              <w:rPr>
                <w:sz w:val="24"/>
                <w:szCs w:val="24"/>
                <w:lang w:val="it-IT"/>
              </w:rPr>
              <w:t xml:space="preserve"> Complicaţiile precoce ale afecţiunilor SNC.</w:t>
            </w:r>
          </w:p>
          <w:p w:rsidR="00B97005" w:rsidRDefault="00BF26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Edemul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cerebral. </w:t>
            </w:r>
          </w:p>
          <w:p w:rsidR="00B97005" w:rsidRDefault="00BF267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Sindromul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convulsive.</w:t>
            </w:r>
          </w:p>
          <w:p w:rsidR="00B97005" w:rsidRDefault="00BF2678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Edemul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cerebral. </w:t>
            </w:r>
            <w:proofErr w:type="spellStart"/>
            <w:r>
              <w:rPr>
                <w:sz w:val="24"/>
                <w:szCs w:val="24"/>
                <w:lang w:val="en-US"/>
              </w:rPr>
              <w:t>interactiv</w:t>
            </w:r>
            <w:proofErr w:type="spellEnd"/>
          </w:p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Prezentarea cazului </w:t>
            </w:r>
            <w:r>
              <w:rPr>
                <w:sz w:val="24"/>
                <w:szCs w:val="24"/>
                <w:lang w:val="ro-RO"/>
              </w:rPr>
              <w:t>clinic</w:t>
            </w:r>
          </w:p>
          <w:p w:rsidR="00B97005" w:rsidRDefault="00BF2678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GoogleMeet</w:t>
            </w:r>
          </w:p>
          <w:p w:rsidR="00B97005" w:rsidRDefault="00BF2678">
            <w:pPr>
              <w:spacing w:line="270" w:lineRule="atLeast"/>
              <w:rPr>
                <w:rFonts w:ascii="Cambria" w:hAnsi="Cambria"/>
                <w:sz w:val="24"/>
                <w:szCs w:val="24"/>
                <w:lang w:val="ro-RO"/>
              </w:rPr>
            </w:pPr>
            <w:r w:rsidRPr="00A96777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  <w:lang w:val="en-US"/>
              </w:rPr>
              <w:t>meet.google.com/brh-sgzj-xtz</w:t>
            </w: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Prof.univ.: L.Crivceanschi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Miercuri, 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7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5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>Sindromul de aspiraţie.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Pneumopatiile  la  nou-născuţi. Detresa respiratorie. 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Particularităţile 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>micilor prematuri.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Apnea. </w:t>
            </w:r>
            <w:r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SDR tip </w:t>
            </w:r>
            <w:r>
              <w:rPr>
                <w:color w:val="000000"/>
                <w:spacing w:val="3"/>
                <w:sz w:val="24"/>
                <w:szCs w:val="24"/>
                <w:lang w:val="it-IT"/>
              </w:rPr>
              <w:t xml:space="preserve">I </w:t>
            </w:r>
            <w:r>
              <w:rPr>
                <w:color w:val="000000"/>
                <w:spacing w:val="3"/>
                <w:sz w:val="24"/>
                <w:szCs w:val="24"/>
                <w:lang w:val="ro-RO"/>
              </w:rPr>
              <w:t xml:space="preserve">şi </w:t>
            </w:r>
            <w:r>
              <w:rPr>
                <w:color w:val="000000"/>
                <w:spacing w:val="8"/>
                <w:sz w:val="24"/>
                <w:szCs w:val="24"/>
                <w:lang w:val="ro-RO"/>
              </w:rPr>
              <w:t xml:space="preserve">tip </w:t>
            </w:r>
            <w:r>
              <w:rPr>
                <w:color w:val="000000"/>
                <w:spacing w:val="8"/>
                <w:sz w:val="24"/>
                <w:szCs w:val="24"/>
                <w:lang w:val="it-IT"/>
              </w:rPr>
              <w:t>II.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interactiv. </w:t>
            </w:r>
            <w:r>
              <w:rPr>
                <w:sz w:val="24"/>
                <w:szCs w:val="24"/>
                <w:lang w:val="pt-PT"/>
              </w:rPr>
              <w:t xml:space="preserve">Complicaţiile precoce </w:t>
            </w:r>
            <w:r>
              <w:rPr>
                <w:sz w:val="24"/>
                <w:szCs w:val="24"/>
                <w:lang w:val="ro-RO"/>
              </w:rPr>
              <w:t>. interactiv. Prezentarea cazului clinic.</w:t>
            </w:r>
          </w:p>
          <w:p w:rsidR="00B97005" w:rsidRDefault="00BF2678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 w:rsidRPr="00A96777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  <w:lang w:val="ro-RO"/>
              </w:rPr>
              <w:t>meet.google.com/rwy-sjrz-mfq</w:t>
            </w:r>
          </w:p>
        </w:tc>
        <w:tc>
          <w:tcPr>
            <w:tcW w:w="2160" w:type="dxa"/>
            <w:vAlign w:val="center"/>
          </w:tcPr>
          <w:p w:rsidR="00B97005" w:rsidRDefault="00BF2678">
            <w:pPr>
              <w:ind w:left="-57" w:right="-5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Prof.univ.:</w:t>
            </w:r>
          </w:p>
          <w:p w:rsidR="00B97005" w:rsidRDefault="00BF2678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L.Crivceanschi</w:t>
            </w: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 xml:space="preserve">Joi,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8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97005">
            <w:pPr>
              <w:rPr>
                <w:color w:val="000000"/>
                <w:spacing w:val="9"/>
                <w:sz w:val="24"/>
                <w:szCs w:val="24"/>
                <w:lang w:val="ro-RO"/>
              </w:rPr>
            </w:pPr>
          </w:p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9"/>
                <w:sz w:val="24"/>
                <w:szCs w:val="24"/>
                <w:lang w:val="ro-RO"/>
              </w:rPr>
              <w:t xml:space="preserve">Dereglările hidro-saline şi electrolitice în perioada 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>neonatală.</w:t>
            </w:r>
          </w:p>
          <w:p w:rsidR="00B97005" w:rsidRDefault="00BF2678">
            <w:pPr>
              <w:rPr>
                <w:color w:val="000000"/>
                <w:spacing w:val="14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Hiper- şi hipoglicemia neonatală. Dereglări ale </w:t>
            </w:r>
            <w:r>
              <w:rPr>
                <w:color w:val="000000"/>
                <w:spacing w:val="14"/>
                <w:sz w:val="24"/>
                <w:szCs w:val="24"/>
                <w:lang w:val="ro-RO"/>
              </w:rPr>
              <w:t>balanţei acido-bazice (acidoza la nou-născuţi).</w:t>
            </w:r>
          </w:p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B97005" w:rsidRDefault="00BF2678">
            <w:pPr>
              <w:rPr>
                <w:rFonts w:ascii="Cambria" w:hAnsi="Cambria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GoogleMeet</w:t>
            </w:r>
          </w:p>
          <w:p w:rsidR="00B97005" w:rsidRDefault="00BF2678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r>
              <w:fldChar w:fldCharType="begin"/>
            </w:r>
            <w:r w:rsidRPr="00A96777">
              <w:rPr>
                <w:color w:val="0000FF"/>
                <w:u w:val="single"/>
                <w:lang w:val="en-US"/>
              </w:rPr>
              <w:instrText xml:space="preserve"> HYPERLINK "</w:instrText>
            </w:r>
            <w:r w:rsidRPr="00A96777">
              <w:rPr>
                <w:color w:val="0000FF"/>
                <w:u w:val="single"/>
                <w:lang w:val="en-US"/>
              </w:rPr>
              <w:instrText xml:space="preserve">https://meet.google.com/gmw-xagh-vkh?hs=122&amp;authuser=0" \t "_blank" </w:instrText>
            </w:r>
            <w:r>
              <w:fldChar w:fldCharType="separate"/>
            </w:r>
            <w:r w:rsidRPr="00A96777"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  <w:lang w:val="en-US"/>
              </w:rPr>
              <w:t>meet.google.com/qgg-hsth-spj</w:t>
            </w: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  <w:lang w:val="ro-RO"/>
              </w:rPr>
              <w:t xml:space="preserve">    </w:t>
            </w:r>
            <w:r>
              <w:rPr>
                <w:rStyle w:val="a3"/>
                <w:rFonts w:ascii="Roboto" w:hAnsi="Roboto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97005" w:rsidRDefault="00BF2678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Prof.univer.: </w:t>
            </w:r>
            <w:r>
              <w:rPr>
                <w:sz w:val="24"/>
                <w:szCs w:val="24"/>
                <w:lang w:val="ro-RO"/>
              </w:rPr>
              <w:t>L.Crivceanschi</w:t>
            </w: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Vineri,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09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>Anemiile. Anemia hemoragică - definiţia,etiopatogenia,</w:t>
            </w:r>
          </w:p>
          <w:p w:rsidR="00B97005" w:rsidRDefault="00BF2678">
            <w:pPr>
              <w:rPr>
                <w:color w:val="000000"/>
                <w:spacing w:val="7"/>
                <w:sz w:val="24"/>
                <w:szCs w:val="24"/>
                <w:lang w:val="ro-RO"/>
              </w:rPr>
            </w:pPr>
            <w:r>
              <w:rPr>
                <w:color w:val="000000"/>
                <w:spacing w:val="7"/>
                <w:sz w:val="24"/>
                <w:szCs w:val="24"/>
                <w:lang w:val="ro-RO"/>
              </w:rPr>
              <w:t>diagnosticul,tratamentul.</w:t>
            </w:r>
          </w:p>
          <w:p w:rsidR="00B97005" w:rsidRDefault="00BF2678">
            <w:pPr>
              <w:rPr>
                <w:color w:val="000000"/>
                <w:spacing w:val="3"/>
                <w:sz w:val="24"/>
                <w:szCs w:val="24"/>
                <w:lang w:val="ro-RO"/>
              </w:rPr>
            </w:pPr>
            <w:r>
              <w:rPr>
                <w:color w:val="000000"/>
                <w:spacing w:val="7"/>
                <w:sz w:val="24"/>
                <w:szCs w:val="24"/>
                <w:lang w:val="ro-RO"/>
              </w:rPr>
              <w:t xml:space="preserve">Anemia hemolitică prin </w:t>
            </w:r>
            <w:r>
              <w:rPr>
                <w:color w:val="000000"/>
                <w:spacing w:val="3"/>
                <w:sz w:val="24"/>
                <w:szCs w:val="24"/>
                <w:lang w:val="ro-RO"/>
              </w:rPr>
              <w:t>izoimunizare interactiv.</w:t>
            </w:r>
          </w:p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GoogleMeet</w:t>
            </w:r>
          </w:p>
          <w:p w:rsidR="00B97005" w:rsidRDefault="00BF2678">
            <w:pPr>
              <w:shd w:val="clear" w:color="auto" w:fill="FFFFFF"/>
              <w:spacing w:before="20" w:line="270" w:lineRule="atLeast"/>
              <w:ind w:left="240" w:right="240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  <w:hyperlink r:id="rId8" w:tgtFrame="https://calendar.google.com/calendar/u/0/r/day/2022/9/_blank" w:history="1">
              <w:r w:rsidRPr="00A96777">
                <w:rPr>
                  <w:rStyle w:val="a3"/>
                  <w:rFonts w:ascii="Helvetica" w:eastAsia="Helvetica" w:hAnsi="Helvetica" w:cs="Helvetica"/>
                  <w:color w:val="1A73E8"/>
                  <w:sz w:val="18"/>
                  <w:szCs w:val="18"/>
                  <w:shd w:val="clear" w:color="auto" w:fill="FFFFFF"/>
                  <w:lang w:val="en-US"/>
                </w:rPr>
                <w:t>meet.google.com/ovo-gzbn-kzd</w:t>
              </w:r>
            </w:hyperlink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97005">
            <w:pPr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Luni, 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jc w:val="both"/>
              <w:rPr>
                <w:color w:val="000000"/>
                <w:spacing w:val="6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Sindroamele hemoragice.</w:t>
            </w:r>
            <w:r>
              <w:rPr>
                <w:color w:val="000000"/>
                <w:spacing w:val="6"/>
                <w:sz w:val="24"/>
                <w:szCs w:val="24"/>
                <w:lang w:val="ro-RO"/>
              </w:rPr>
              <w:t xml:space="preserve"> Hemotransfuzia.</w:t>
            </w:r>
          </w:p>
          <w:p w:rsidR="00B97005" w:rsidRDefault="00BF2678">
            <w:pPr>
              <w:rPr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color w:val="000000"/>
                <w:spacing w:val="7"/>
                <w:sz w:val="24"/>
                <w:szCs w:val="24"/>
                <w:lang w:val="ro-RO"/>
              </w:rPr>
              <w:t>Policitemia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Boala hemoragică clasică a nou-</w:t>
            </w:r>
            <w:r>
              <w:rPr>
                <w:color w:val="000000"/>
                <w:spacing w:val="9"/>
                <w:sz w:val="24"/>
                <w:szCs w:val="24"/>
                <w:lang w:val="ro-RO"/>
              </w:rPr>
              <w:t>născuţilor. interactiv.</w:t>
            </w:r>
          </w:p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GoogleMeet</w:t>
            </w:r>
          </w:p>
          <w:p w:rsidR="00B97005" w:rsidRPr="00A96777" w:rsidRDefault="00BF2678">
            <w:pPr>
              <w:shd w:val="clear" w:color="auto" w:fill="FFFFFF"/>
              <w:spacing w:line="300" w:lineRule="atLeast"/>
              <w:rPr>
                <w:rFonts w:ascii="Arial" w:eastAsia="Arial" w:hAnsi="Arial" w:cs="Arial"/>
                <w:color w:val="3C4043"/>
                <w:sz w:val="21"/>
                <w:szCs w:val="21"/>
                <w:lang w:val="en-US"/>
              </w:rPr>
            </w:pPr>
            <w:hyperlink r:id="rId9" w:tgtFrame="https://calendar.google.com/calendar/u/0/r/day/2022/9/_blank" w:history="1">
              <w:r w:rsidRPr="00A96777">
                <w:rPr>
                  <w:rStyle w:val="a3"/>
                  <w:rFonts w:ascii="Arial" w:eastAsia="Arial" w:hAnsi="Arial" w:cs="Arial"/>
                  <w:color w:val="FFFFFF"/>
                  <w:sz w:val="21"/>
                  <w:szCs w:val="21"/>
                  <w:u w:val="none"/>
                  <w:shd w:val="clear" w:color="auto" w:fill="1A73E8"/>
                  <w:lang w:val="en-US"/>
                </w:rPr>
                <w:t>t</w:t>
              </w:r>
            </w:hyperlink>
          </w:p>
          <w:p w:rsidR="00B97005" w:rsidRPr="00A96777" w:rsidRDefault="00BF2678">
            <w:pPr>
              <w:shd w:val="clear" w:color="auto" w:fill="FFFFFF"/>
              <w:spacing w:line="270" w:lineRule="atLeast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  <w:lang w:val="en-US" w:eastAsia="zh-CN" w:bidi="ar"/>
              </w:rPr>
              <w:t>meet.google.com/</w:t>
            </w:r>
            <w:proofErr w:type="spellStart"/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  <w:shd w:val="clear" w:color="auto" w:fill="FFFFFF"/>
                <w:lang w:val="en-US" w:eastAsia="zh-CN" w:bidi="ar"/>
              </w:rPr>
              <w:t>nys-hcko-ahj</w:t>
            </w:r>
            <w:proofErr w:type="spellEnd"/>
          </w:p>
          <w:p w:rsidR="00B97005" w:rsidRDefault="00B97005">
            <w:pPr>
              <w:spacing w:line="270" w:lineRule="atLeast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Marți, 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4"/>
                <w:sz w:val="24"/>
                <w:szCs w:val="24"/>
                <w:lang w:val="ro-RO"/>
              </w:rPr>
            </w:pPr>
            <w:r>
              <w:rPr>
                <w:color w:val="000000"/>
                <w:spacing w:val="4"/>
                <w:sz w:val="24"/>
                <w:szCs w:val="24"/>
                <w:lang w:val="ro-RO"/>
              </w:rPr>
              <w:t xml:space="preserve">Trombocitopatiile şi </w:t>
            </w:r>
            <w:r>
              <w:rPr>
                <w:color w:val="000000"/>
                <w:spacing w:val="4"/>
                <w:sz w:val="24"/>
                <w:szCs w:val="24"/>
                <w:lang w:val="ro-RO"/>
              </w:rPr>
              <w:t>coagulopatiile.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pacing w:val="4"/>
                <w:sz w:val="24"/>
                <w:szCs w:val="24"/>
                <w:lang w:val="ro-RO"/>
              </w:rPr>
              <w:t xml:space="preserve">Coagulopatia prin 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>deficit de vitamina K</w:t>
            </w:r>
            <w:r>
              <w:rPr>
                <w:sz w:val="24"/>
                <w:szCs w:val="24"/>
                <w:lang w:val="ro-RO"/>
              </w:rPr>
              <w:t xml:space="preserve"> interactiv.</w:t>
            </w:r>
          </w:p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GoogleMeet</w:t>
            </w:r>
          </w:p>
          <w:p w:rsidR="00B97005" w:rsidRPr="00A96777" w:rsidRDefault="00BF2678">
            <w:pPr>
              <w:shd w:val="clear" w:color="auto" w:fill="FFFFFF"/>
              <w:spacing w:before="20" w:line="270" w:lineRule="atLeast"/>
              <w:ind w:left="240" w:right="240"/>
              <w:rPr>
                <w:rFonts w:ascii="Helvetica" w:eastAsia="Helvetica" w:hAnsi="Helvetica" w:cs="Helvetica"/>
                <w:color w:val="70757A"/>
                <w:sz w:val="18"/>
                <w:szCs w:val="18"/>
                <w:lang w:val="en-US"/>
              </w:rPr>
            </w:pPr>
            <w:hyperlink r:id="rId10" w:tgtFrame="https://calendar.google.com/calendar/u/0/r/day/2022/9/_blank" w:history="1">
              <w:r w:rsidRPr="00A96777">
                <w:rPr>
                  <w:rStyle w:val="a3"/>
                  <w:rFonts w:ascii="Helvetica" w:eastAsia="Helvetica" w:hAnsi="Helvetica" w:cs="Helvetica"/>
                  <w:color w:val="1A73E8"/>
                  <w:sz w:val="18"/>
                  <w:szCs w:val="18"/>
                  <w:shd w:val="clear" w:color="auto" w:fill="FFFFFF"/>
                  <w:lang w:val="en-US"/>
                </w:rPr>
                <w:t>meet.google.com/pav-shqg-jss</w:t>
              </w:r>
            </w:hyperlink>
          </w:p>
          <w:p w:rsidR="00B97005" w:rsidRDefault="00BF2678">
            <w:pPr>
              <w:shd w:val="clear" w:color="auto" w:fill="FFFFFF"/>
              <w:spacing w:line="0" w:lineRule="atLeast"/>
              <w:jc w:val="right"/>
              <w:rPr>
                <w:rFonts w:ascii="Helvetica" w:eastAsia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eastAsia="Helvetica" w:hAnsi="Helvetica" w:cs="Helvetica"/>
                <w:color w:val="222222"/>
                <w:sz w:val="21"/>
                <w:szCs w:val="21"/>
                <w:shd w:val="clear" w:color="auto" w:fill="F1F3F4"/>
                <w:lang w:val="en-US" w:eastAsia="zh-CN" w:bidi="ar"/>
              </w:rPr>
            </w:r>
            <w:r>
              <w:rPr>
                <w:rFonts w:ascii="Helvetica" w:eastAsia="Helvetica" w:hAnsi="Helvetica" w:cs="Helvetica"/>
                <w:color w:val="222222"/>
                <w:sz w:val="21"/>
                <w:szCs w:val="21"/>
                <w:shd w:val="clear" w:color="auto" w:fill="F1F3F4"/>
                <w:lang w:val="en-US" w:eastAsia="zh-CN" w:bidi="a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width:.05pt;height:0;mso-left-percent:-10001;mso-top-percent:-10001;mso-position-horizontal:absolute;mso-position-horizontal-relative:char;mso-position-vertical:absolute;mso-position-vertical-relative:line;mso-left-percent:-10001;mso-top-percent:-10001" filled="f">
                  <o:lock v:ext="edit" aspectratio="t"/>
                  <w10:wrap type="none"/>
                  <w10:anchorlock/>
                </v:shape>
              </w:pict>
            </w:r>
          </w:p>
          <w:p w:rsidR="00B97005" w:rsidRDefault="00B97005">
            <w:pPr>
              <w:spacing w:line="270" w:lineRule="atLeast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Miercuri, 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4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6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>Sindromul de vomă şi regurgitaţii  în perioada neonatală</w:t>
            </w:r>
            <w:r>
              <w:rPr>
                <w:color w:val="000000"/>
                <w:spacing w:val="6"/>
                <w:sz w:val="24"/>
                <w:szCs w:val="24"/>
                <w:lang w:val="ro-RO"/>
              </w:rPr>
              <w:t>.</w:t>
            </w:r>
          </w:p>
          <w:p w:rsidR="00B97005" w:rsidRDefault="00BF2678">
            <w:pPr>
              <w:rPr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Sindromul de malabsorbţie:malabsorbţie intracavitară.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color w:val="000000"/>
                <w:spacing w:val="13"/>
                <w:sz w:val="24"/>
                <w:szCs w:val="24"/>
                <w:lang w:val="ro-RO"/>
              </w:rPr>
              <w:t xml:space="preserve">Infecţiile acute intestinale. Stenoza congenitală a </w:t>
            </w:r>
            <w:r>
              <w:rPr>
                <w:color w:val="000000"/>
                <w:spacing w:val="7"/>
                <w:sz w:val="24"/>
                <w:szCs w:val="24"/>
                <w:lang w:val="ro-RO"/>
              </w:rPr>
              <w:t>esofagului.</w:t>
            </w:r>
            <w:r>
              <w:rPr>
                <w:sz w:val="24"/>
                <w:szCs w:val="24"/>
                <w:lang w:val="ro-RO"/>
              </w:rPr>
              <w:t xml:space="preserve"> Interactiv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clinic.</w:t>
            </w:r>
          </w:p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GoogleMeet</w:t>
            </w:r>
          </w:p>
          <w:p w:rsidR="00B97005" w:rsidRDefault="00BF2678">
            <w:pPr>
              <w:spacing w:line="270" w:lineRule="atLeast"/>
              <w:rPr>
                <w:rFonts w:ascii="Roboto" w:hAnsi="Roboto"/>
                <w:color w:val="548DD4" w:themeColor="text2" w:themeTint="99"/>
                <w:sz w:val="18"/>
                <w:szCs w:val="18"/>
                <w:u w:val="single"/>
                <w:shd w:val="clear" w:color="auto" w:fill="FFFFFF"/>
                <w:lang w:val="en-US"/>
              </w:rPr>
            </w:pP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begin"/>
            </w:r>
            <w:r w:rsidRPr="00A96777"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  <w:lang w:val="en-US"/>
              </w:rPr>
              <w:instrText xml:space="preserve"> HYPERLINK "https://meet.google.com/mky-bbyv-hhp?hs=122&amp;authuser=0" \t "</w:instrText>
            </w:r>
            <w:r w:rsidRPr="00A96777"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  <w:lang w:val="en-US"/>
              </w:rPr>
              <w:instrText xml:space="preserve">https://calendar.google.com/calendar/u/0/r/day/2022/9/_blank" </w:instrText>
            </w: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separate"/>
            </w:r>
            <w:r w:rsidRPr="00A96777">
              <w:rPr>
                <w:rStyle w:val="a3"/>
                <w:rFonts w:ascii="Helvetica" w:eastAsia="Helvetica" w:hAnsi="Helvetica" w:cs="Helvetica"/>
                <w:color w:val="1A73E8"/>
                <w:sz w:val="18"/>
                <w:szCs w:val="18"/>
                <w:shd w:val="clear" w:color="auto" w:fill="FFFFFF"/>
                <w:lang w:val="en-US"/>
              </w:rPr>
              <w:t>meet.google.com/mky-bbyv-hhp</w:t>
            </w: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  <w:p w:rsidR="00B97005" w:rsidRDefault="00B97005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Joi, 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Patologia sistemului cardiovascular. </w:t>
            </w:r>
          </w:p>
          <w:p w:rsidR="00B97005" w:rsidRDefault="00BF2678">
            <w:pPr>
              <w:rPr>
                <w:spacing w:val="-1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Malformaţiile cardiace </w:t>
            </w:r>
            <w:r>
              <w:rPr>
                <w:spacing w:val="-1"/>
                <w:sz w:val="24"/>
                <w:szCs w:val="24"/>
                <w:lang w:val="ro-RO"/>
              </w:rPr>
              <w:t>congenitale.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pacing w:val="5"/>
                <w:sz w:val="24"/>
                <w:szCs w:val="24"/>
                <w:lang w:val="ro-RO"/>
              </w:rPr>
              <w:t xml:space="preserve">Persistenţa  canalului    </w:t>
            </w:r>
            <w:r>
              <w:rPr>
                <w:spacing w:val="5"/>
                <w:sz w:val="24"/>
                <w:szCs w:val="24"/>
                <w:lang w:val="ro-RO"/>
              </w:rPr>
              <w:t>arterial</w:t>
            </w:r>
            <w:r>
              <w:rPr>
                <w:sz w:val="24"/>
                <w:szCs w:val="24"/>
                <w:lang w:val="ro-RO"/>
              </w:rPr>
              <w:t xml:space="preserve"> interactiv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clinic.</w:t>
            </w:r>
          </w:p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b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GoogleMeet</w:t>
            </w:r>
          </w:p>
          <w:p w:rsidR="00B97005" w:rsidRPr="00A96777" w:rsidRDefault="00BF2678">
            <w:pPr>
              <w:spacing w:line="270" w:lineRule="atLeast"/>
              <w:rPr>
                <w:u w:val="single"/>
                <w:lang w:val="en-US"/>
              </w:rPr>
            </w:pP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begin"/>
            </w:r>
            <w:r w:rsidRPr="00A96777"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  <w:lang w:val="en-US"/>
              </w:rPr>
              <w:instrText xml:space="preserve"> HYPERLINK "https://meet.google.com/zhq-etui-ouu?hs=122&amp;authuser=0" \t "https://calendar.google.com/calendar/u/0/r/day/2022/9/_blank" </w:instrText>
            </w: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separate"/>
            </w:r>
            <w:r w:rsidRPr="00A96777">
              <w:rPr>
                <w:rStyle w:val="a3"/>
                <w:rFonts w:ascii="Helvetica" w:eastAsia="Helvetica" w:hAnsi="Helvetica" w:cs="Helvetica"/>
                <w:color w:val="1A73E8"/>
                <w:sz w:val="18"/>
                <w:szCs w:val="18"/>
                <w:shd w:val="clear" w:color="auto" w:fill="FFFFFF"/>
                <w:lang w:val="en-US"/>
              </w:rPr>
              <w:t>meet.google.com/zhq-etui-ouu</w:t>
            </w: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  <w:p w:rsidR="00B97005" w:rsidRDefault="00B97005">
            <w:pPr>
              <w:spacing w:line="270" w:lineRule="atLeast"/>
              <w:rPr>
                <w:color w:val="70757A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Vineri, 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6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Diagnosticul diferenţial al icterelor neonatale.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Hiperbilirubinemia neonat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ală </w:t>
            </w:r>
          </w:p>
          <w:p w:rsidR="00B97005" w:rsidRDefault="00BF2678">
            <w:pPr>
              <w:rPr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Metode contemporane de tratament.</w:t>
            </w:r>
          </w:p>
          <w:p w:rsidR="00B97005" w:rsidRDefault="00BF2678">
            <w:pPr>
              <w:rPr>
                <w:color w:val="000000"/>
                <w:spacing w:val="2"/>
                <w:sz w:val="24"/>
                <w:szCs w:val="24"/>
                <w:lang w:val="ro-RO"/>
              </w:rPr>
            </w:pPr>
            <w:r>
              <w:rPr>
                <w:color w:val="000000"/>
                <w:spacing w:val="8"/>
                <w:sz w:val="24"/>
                <w:szCs w:val="24"/>
                <w:lang w:val="ro-RO"/>
              </w:rPr>
              <w:t>Hiperbilirubinemia la prematuri.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Hepatita  neonatală. Metode contemporane de tratament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 .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7.2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GoogleMeet</w:t>
            </w:r>
          </w:p>
          <w:p w:rsidR="00B97005" w:rsidRPr="00A96777" w:rsidRDefault="00BF2678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u w:val="single"/>
                <w:lang w:val="en-US"/>
              </w:rPr>
            </w:pP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begin"/>
            </w:r>
            <w:r w:rsidRPr="00A96777"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  <w:lang w:val="en-US"/>
              </w:rPr>
              <w:instrText xml:space="preserve"> HYPERLINK "https://meet.google.com/jzt-zbkq-kqa?hs=122&amp;authuser=0" \t "https://calendar.google.com/calendar/u/0/r/_blank" </w:instrText>
            </w: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separate"/>
            </w:r>
            <w:r w:rsidRPr="00A96777">
              <w:rPr>
                <w:rStyle w:val="a3"/>
                <w:rFonts w:ascii="Helvetica" w:eastAsia="Helvetica" w:hAnsi="Helvetica" w:cs="Helvetica"/>
                <w:color w:val="1A73E8"/>
                <w:sz w:val="18"/>
                <w:szCs w:val="18"/>
                <w:shd w:val="clear" w:color="auto" w:fill="FFFFFF"/>
                <w:lang w:val="en-US"/>
              </w:rPr>
              <w:t>meet.google.com/jzt-zbkq-kqa</w:t>
            </w:r>
            <w:r>
              <w:rPr>
                <w:rFonts w:ascii="Helvetica" w:eastAsia="Helvetica" w:hAnsi="Helvetica" w:cs="Helvetica"/>
                <w:color w:val="1A73E8"/>
                <w:sz w:val="18"/>
                <w:szCs w:val="18"/>
                <w:u w:val="single"/>
                <w:shd w:val="clear" w:color="auto" w:fill="FFFFFF"/>
              </w:rPr>
              <w:fldChar w:fldCharType="end"/>
            </w:r>
          </w:p>
          <w:p w:rsidR="00B97005" w:rsidRPr="00A96777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Luni,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19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09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8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Afecţiuni neinfecţioase şi infecţioase ale pie</w:t>
            </w:r>
            <w:r>
              <w:rPr>
                <w:color w:val="000000"/>
                <w:spacing w:val="2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ii şi plăgii </w:t>
            </w:r>
            <w:r>
              <w:rPr>
                <w:color w:val="000000"/>
                <w:spacing w:val="8"/>
                <w:sz w:val="24"/>
                <w:szCs w:val="24"/>
                <w:lang w:val="ro-RO"/>
              </w:rPr>
              <w:t>ombilicale.</w:t>
            </w:r>
          </w:p>
          <w:p w:rsidR="00B97005" w:rsidRDefault="00BF2678">
            <w:pPr>
              <w:rPr>
                <w:sz w:val="24"/>
                <w:szCs w:val="24"/>
                <w:lang w:val="pt-PT"/>
              </w:rPr>
            </w:pPr>
            <w:r>
              <w:rPr>
                <w:color w:val="000000"/>
                <w:spacing w:val="8"/>
                <w:sz w:val="24"/>
                <w:szCs w:val="24"/>
                <w:lang w:val="ro-RO"/>
              </w:rPr>
              <w:t xml:space="preserve">Intertrigo, adiponecroza, scleredermul, 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scleremul, dermatita seboreică.</w:t>
            </w:r>
            <w:r>
              <w:rPr>
                <w:sz w:val="24"/>
                <w:szCs w:val="24"/>
                <w:lang w:val="pt-PT"/>
              </w:rPr>
              <w:t xml:space="preserve"> Interactiv.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clinic.</w:t>
            </w:r>
          </w:p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lastRenderedPageBreak/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Of lain</w:t>
            </w: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</w:rPr>
            </w:pP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 xml:space="preserve">Conf.univ.: </w:t>
            </w:r>
            <w:r>
              <w:rPr>
                <w:sz w:val="24"/>
                <w:szCs w:val="24"/>
                <w:lang w:val="ro-RO"/>
              </w:rPr>
              <w:t>M.Șoitu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Marți, 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09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  <w:vAlign w:val="center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5"/>
                <w:sz w:val="24"/>
                <w:szCs w:val="24"/>
                <w:lang w:val="ro-RO"/>
              </w:rPr>
            </w:pPr>
            <w:r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Infecţiile intrauterine specifice. </w:t>
            </w:r>
          </w:p>
          <w:p w:rsidR="00B97005" w:rsidRDefault="00BF2678">
            <w:pPr>
              <w:rPr>
                <w:color w:val="000000"/>
                <w:spacing w:val="4"/>
                <w:sz w:val="24"/>
                <w:szCs w:val="24"/>
                <w:lang w:val="ro-RO"/>
              </w:rPr>
            </w:pPr>
            <w:r>
              <w:rPr>
                <w:color w:val="000000"/>
                <w:spacing w:val="5"/>
                <w:sz w:val="24"/>
                <w:szCs w:val="24"/>
                <w:lang w:val="ro-RO"/>
              </w:rPr>
              <w:t xml:space="preserve">Profilaxia infecţiilor 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neonatale în maternitate</w:t>
            </w:r>
            <w:r>
              <w:rPr>
                <w:color w:val="000000"/>
                <w:spacing w:val="4"/>
                <w:sz w:val="24"/>
                <w:szCs w:val="24"/>
                <w:lang w:val="ro-RO"/>
              </w:rPr>
              <w:t>.</w:t>
            </w:r>
          </w:p>
          <w:p w:rsidR="00B97005" w:rsidRDefault="00BF2678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Infecţii bacteriene.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Infecţii nebacteriene. Clasificarea. Sindromul </w:t>
            </w:r>
            <w:r>
              <w:rPr>
                <w:color w:val="000000"/>
                <w:spacing w:val="13"/>
                <w:sz w:val="24"/>
                <w:szCs w:val="24"/>
                <w:lang w:val="ro-RO"/>
              </w:rPr>
              <w:t>TORCH.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Interactiv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Of lain</w:t>
            </w: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Theme="minorHAnsi" w:hAnsiTheme="minorHAnsi"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 w:rsidRPr="00A96777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Miercuri, 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09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Infecţia nosocomială în neonatologie.</w:t>
            </w:r>
          </w:p>
          <w:p w:rsidR="00B97005" w:rsidRDefault="00BF2678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2"/>
                <w:sz w:val="24"/>
                <w:szCs w:val="24"/>
                <w:lang w:val="ro-RO"/>
              </w:rPr>
              <w:t>Infecţii bacteriene.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</w:t>
            </w:r>
          </w:p>
          <w:p w:rsidR="00B97005" w:rsidRDefault="00BF2678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Infecţii nebacteriene. </w:t>
            </w:r>
          </w:p>
          <w:p w:rsidR="00B97005" w:rsidRDefault="00BF2678">
            <w:pPr>
              <w:rPr>
                <w:color w:val="000000"/>
                <w:spacing w:val="1"/>
                <w:sz w:val="24"/>
                <w:szCs w:val="24"/>
                <w:lang w:val="ro-RO"/>
              </w:rPr>
            </w:pPr>
            <w:r>
              <w:rPr>
                <w:color w:val="000000"/>
                <w:spacing w:val="1"/>
                <w:sz w:val="24"/>
                <w:szCs w:val="24"/>
                <w:lang w:val="ro-RO"/>
              </w:rPr>
              <w:t>Candidoza.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</w:t>
            </w:r>
          </w:p>
          <w:p w:rsidR="00B97005" w:rsidRDefault="00BF2678">
            <w:pPr>
              <w:rPr>
                <w:color w:val="000000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Of lain</w:t>
            </w: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</w:rPr>
            </w:pP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Conf.univ.: M.Șoitu</w:t>
            </w:r>
          </w:p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Prof.univ.: L.Crivceanschi</w:t>
            </w:r>
          </w:p>
          <w:p w:rsidR="00B97005" w:rsidRDefault="00B97005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  <w:tr w:rsidR="00B97005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Joi, 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09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</w:tcPr>
          <w:p w:rsidR="00B97005" w:rsidRDefault="00BF2678">
            <w:pPr>
              <w:rPr>
                <w:b/>
                <w:color w:val="000000"/>
                <w:spacing w:val="9"/>
                <w:sz w:val="24"/>
                <w:szCs w:val="24"/>
                <w:lang w:val="ro-RO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Pretest</w:t>
            </w:r>
          </w:p>
          <w:p w:rsidR="00B97005" w:rsidRDefault="00BF2678">
            <w:pPr>
              <w:rPr>
                <w:color w:val="000000"/>
                <w:spacing w:val="7"/>
                <w:sz w:val="24"/>
                <w:szCs w:val="24"/>
                <w:lang w:val="ro-RO"/>
              </w:rPr>
            </w:pPr>
            <w:r>
              <w:rPr>
                <w:color w:val="000000"/>
                <w:spacing w:val="3"/>
                <w:sz w:val="24"/>
                <w:szCs w:val="24"/>
                <w:lang w:val="ro-RO"/>
              </w:rPr>
              <w:t>Infecţiile de focar. Meningita. Osteomielita. Flegmonul.</w:t>
            </w:r>
            <w:r>
              <w:rPr>
                <w:color w:val="000000"/>
                <w:spacing w:val="1"/>
                <w:sz w:val="24"/>
                <w:szCs w:val="24"/>
                <w:lang w:val="ro-RO"/>
              </w:rPr>
              <w:t xml:space="preserve"> </w:t>
            </w:r>
            <w:r>
              <w:rPr>
                <w:color w:val="000000"/>
                <w:spacing w:val="7"/>
                <w:sz w:val="24"/>
                <w:szCs w:val="24"/>
                <w:lang w:val="ro-RO"/>
              </w:rPr>
              <w:t>Infecţia antenatală,  intranatală, postnatală la prematuri.</w:t>
            </w:r>
          </w:p>
          <w:p w:rsidR="00B97005" w:rsidRDefault="00BF2678">
            <w:pPr>
              <w:rPr>
                <w:color w:val="000000"/>
                <w:spacing w:val="11"/>
                <w:sz w:val="24"/>
                <w:szCs w:val="24"/>
                <w:lang w:val="ro-RO"/>
              </w:rPr>
            </w:pPr>
            <w:r>
              <w:rPr>
                <w:color w:val="000000"/>
                <w:spacing w:val="4"/>
                <w:sz w:val="24"/>
                <w:szCs w:val="24"/>
                <w:lang w:val="ro-RO"/>
              </w:rPr>
              <w:t>Enterocolita ulcero-necrotică</w:t>
            </w:r>
            <w:r>
              <w:rPr>
                <w:color w:val="000000"/>
                <w:spacing w:val="11"/>
                <w:sz w:val="24"/>
                <w:szCs w:val="24"/>
                <w:lang w:val="ro-RO"/>
              </w:rPr>
              <w:t xml:space="preserve">. </w:t>
            </w:r>
          </w:p>
          <w:p w:rsidR="00B97005" w:rsidRDefault="00BF267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Interactiv.</w:t>
            </w:r>
          </w:p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Prezentarea cazului clinic.</w:t>
            </w:r>
          </w:p>
          <w:p w:rsidR="00B97005" w:rsidRDefault="00BF2678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4,2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-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7,2</w:t>
            </w:r>
          </w:p>
        </w:tc>
        <w:tc>
          <w:tcPr>
            <w:tcW w:w="392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B97005" w:rsidRDefault="00BF2678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Of lain</w:t>
            </w: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en-US"/>
              </w:rPr>
            </w:pPr>
          </w:p>
          <w:p w:rsidR="00B97005" w:rsidRDefault="00B97005">
            <w:pPr>
              <w:spacing w:line="540" w:lineRule="atLeast"/>
              <w:rPr>
                <w:rFonts w:ascii="Roboto" w:hAnsi="Roboto"/>
                <w:color w:val="70757A"/>
                <w:spacing w:val="4"/>
                <w:sz w:val="21"/>
                <w:szCs w:val="21"/>
                <w:lang w:val="en-US"/>
              </w:rPr>
            </w:pPr>
          </w:p>
          <w:p w:rsidR="00B97005" w:rsidRDefault="00B97005">
            <w:pPr>
              <w:spacing w:line="540" w:lineRule="atLeast"/>
              <w:rPr>
                <w:rFonts w:ascii="Roboto" w:hAnsi="Roboto"/>
                <w:color w:val="70757A"/>
                <w:spacing w:val="4"/>
                <w:sz w:val="21"/>
                <w:szCs w:val="21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Prof.univ.: L.Crivceanschi</w:t>
            </w:r>
          </w:p>
        </w:tc>
      </w:tr>
      <w:tr w:rsidR="00B97005" w:rsidRPr="00A96777">
        <w:trPr>
          <w:trHeight w:val="662"/>
        </w:trPr>
        <w:tc>
          <w:tcPr>
            <w:tcW w:w="1170" w:type="dxa"/>
            <w:vAlign w:val="center"/>
          </w:tcPr>
          <w:p w:rsidR="00B97005" w:rsidRDefault="00BF2678">
            <w:pPr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Vineri, 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.09.2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2</w:t>
            </w:r>
          </w:p>
        </w:tc>
        <w:tc>
          <w:tcPr>
            <w:tcW w:w="1241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09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5</w:t>
            </w:r>
            <w:r>
              <w:rPr>
                <w:rFonts w:ascii="Cambria" w:hAnsi="Cambria"/>
                <w:sz w:val="24"/>
                <w:szCs w:val="24"/>
                <w:vertAlign w:val="superscript"/>
                <w:lang w:val="ro-RO"/>
              </w:rPr>
              <w:t>45</w:t>
            </w:r>
          </w:p>
        </w:tc>
        <w:tc>
          <w:tcPr>
            <w:tcW w:w="5840" w:type="dxa"/>
          </w:tcPr>
          <w:p w:rsidR="00B97005" w:rsidRDefault="00BF2678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Test final</w:t>
            </w:r>
          </w:p>
          <w:p w:rsidR="00B97005" w:rsidRDefault="00BF26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o-RO"/>
              </w:rPr>
              <w:t>Simulare neonatală.</w:t>
            </w:r>
          </w:p>
          <w:p w:rsidR="00B97005" w:rsidRDefault="00BF2678">
            <w:pPr>
              <w:rPr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Evaluarea cunoștințelor</w:t>
            </w:r>
          </w:p>
          <w:p w:rsidR="00B97005" w:rsidRDefault="00BF2678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pacing w:val="9"/>
                <w:sz w:val="24"/>
                <w:szCs w:val="24"/>
                <w:lang w:val="ro-RO"/>
              </w:rPr>
              <w:lastRenderedPageBreak/>
              <w:t>Posttest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2,4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6,4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54</w:t>
            </w:r>
          </w:p>
        </w:tc>
        <w:tc>
          <w:tcPr>
            <w:tcW w:w="392" w:type="dxa"/>
            <w:vAlign w:val="center"/>
          </w:tcPr>
          <w:p w:rsidR="00B97005" w:rsidRDefault="00B97005">
            <w:pPr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B97005" w:rsidRDefault="00BF2678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z w:val="18"/>
                <w:szCs w:val="18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Of lain</w:t>
            </w: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0000FF"/>
                <w:sz w:val="18"/>
                <w:szCs w:val="18"/>
                <w:u w:val="single"/>
              </w:rPr>
            </w:pPr>
          </w:p>
          <w:p w:rsidR="00B97005" w:rsidRDefault="00B97005">
            <w:pPr>
              <w:shd w:val="clear" w:color="auto" w:fill="FFFFFF"/>
              <w:spacing w:before="210" w:after="300" w:line="270" w:lineRule="atLeast"/>
              <w:rPr>
                <w:rFonts w:ascii="Roboto" w:hAnsi="Roboto"/>
                <w:color w:val="70757A"/>
                <w:spacing w:val="4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B97005" w:rsidRDefault="00BF2678">
            <w:pPr>
              <w:ind w:left="-57" w:right="-57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Prof.univ.:</w:t>
            </w:r>
          </w:p>
          <w:p w:rsidR="00B97005" w:rsidRDefault="00BF2678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L.Crivceanschi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 </w:t>
            </w:r>
          </w:p>
          <w:p w:rsidR="00B97005" w:rsidRDefault="00BF2678">
            <w:pPr>
              <w:ind w:left="-57" w:right="-57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 xml:space="preserve">Conf univer.: 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lastRenderedPageBreak/>
              <w:t>M.Soitu</w:t>
            </w:r>
          </w:p>
        </w:tc>
      </w:tr>
      <w:tr w:rsidR="00B97005">
        <w:tc>
          <w:tcPr>
            <w:tcW w:w="8251" w:type="dxa"/>
            <w:gridSpan w:val="3"/>
            <w:vAlign w:val="center"/>
          </w:tcPr>
          <w:p w:rsidR="00B97005" w:rsidRDefault="00BF2678">
            <w:pPr>
              <w:spacing w:before="120" w:after="120"/>
              <w:ind w:left="-57" w:right="-57"/>
              <w:jc w:val="center"/>
              <w:rPr>
                <w:rFonts w:ascii="Cambria" w:hAnsi="Cambria"/>
                <w:spacing w:val="-4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pacing w:val="-4"/>
                <w:sz w:val="24"/>
                <w:szCs w:val="24"/>
                <w:lang w:val="ro-RO"/>
              </w:rPr>
              <w:lastRenderedPageBreak/>
              <w:t>Total ore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26</w:t>
            </w:r>
          </w:p>
        </w:tc>
        <w:tc>
          <w:tcPr>
            <w:tcW w:w="709" w:type="dxa"/>
            <w:vAlign w:val="center"/>
          </w:tcPr>
          <w:p w:rsidR="00B97005" w:rsidRDefault="00BF2678">
            <w:pPr>
              <w:spacing w:before="120" w:after="120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57</w:t>
            </w:r>
          </w:p>
        </w:tc>
        <w:tc>
          <w:tcPr>
            <w:tcW w:w="425" w:type="dxa"/>
            <w:vAlign w:val="center"/>
          </w:tcPr>
          <w:p w:rsidR="00B97005" w:rsidRDefault="00BF2678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  <w:lang w:val="ro-RO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  <w:lang w:val="ro-RO"/>
              </w:rPr>
              <w:t>4</w:t>
            </w:r>
          </w:p>
        </w:tc>
        <w:tc>
          <w:tcPr>
            <w:tcW w:w="567" w:type="dxa"/>
            <w:vAlign w:val="center"/>
          </w:tcPr>
          <w:p w:rsidR="00B97005" w:rsidRDefault="00BF2678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3</w:t>
            </w:r>
          </w:p>
        </w:tc>
        <w:tc>
          <w:tcPr>
            <w:tcW w:w="855" w:type="dxa"/>
            <w:vAlign w:val="center"/>
          </w:tcPr>
          <w:p w:rsidR="00B97005" w:rsidRDefault="00BF2678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100</w:t>
            </w:r>
          </w:p>
        </w:tc>
        <w:tc>
          <w:tcPr>
            <w:tcW w:w="392" w:type="dxa"/>
            <w:vAlign w:val="center"/>
          </w:tcPr>
          <w:p w:rsidR="00B97005" w:rsidRDefault="00B97005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B97005" w:rsidRDefault="00B97005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vAlign w:val="center"/>
          </w:tcPr>
          <w:p w:rsidR="00B97005" w:rsidRDefault="00B97005">
            <w:pPr>
              <w:spacing w:before="120" w:after="120"/>
              <w:ind w:left="-57" w:right="-57"/>
              <w:jc w:val="center"/>
              <w:rPr>
                <w:rFonts w:ascii="Cambria" w:hAnsi="Cambria"/>
                <w:sz w:val="24"/>
                <w:szCs w:val="24"/>
                <w:lang w:val="ro-RO"/>
              </w:rPr>
            </w:pPr>
          </w:p>
        </w:tc>
      </w:tr>
    </w:tbl>
    <w:p w:rsidR="00B97005" w:rsidRDefault="00B97005">
      <w:pPr>
        <w:rPr>
          <w:rFonts w:ascii="Cambria" w:hAnsi="Cambria"/>
          <w:sz w:val="16"/>
          <w:szCs w:val="16"/>
          <w:lang w:val="ro-RO"/>
        </w:rPr>
      </w:pPr>
    </w:p>
    <w:p w:rsidR="00B97005" w:rsidRDefault="00B97005">
      <w:pPr>
        <w:ind w:left="2835"/>
        <w:rPr>
          <w:rFonts w:ascii="Cambria" w:hAnsi="Cambria"/>
          <w:sz w:val="24"/>
          <w:szCs w:val="24"/>
          <w:lang w:val="ro-RO"/>
        </w:rPr>
      </w:pPr>
    </w:p>
    <w:p w:rsidR="00B97005" w:rsidRDefault="00B97005">
      <w:pPr>
        <w:ind w:left="2835"/>
        <w:rPr>
          <w:rFonts w:ascii="Cambria" w:hAnsi="Cambria"/>
          <w:sz w:val="24"/>
          <w:szCs w:val="24"/>
          <w:lang w:val="ro-RO"/>
        </w:rPr>
      </w:pPr>
    </w:p>
    <w:p w:rsidR="00B97005" w:rsidRDefault="00BF2678">
      <w:pPr>
        <w:ind w:left="226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o-RO"/>
        </w:rPr>
        <w:t>Șef departament, dr. Hab</w:t>
      </w:r>
      <w:r>
        <w:rPr>
          <w:rFonts w:ascii="Cambria" w:hAnsi="Cambria"/>
          <w:sz w:val="24"/>
          <w:szCs w:val="24"/>
          <w:lang w:val="en-US"/>
        </w:rPr>
        <w:t>.</w:t>
      </w:r>
      <w:r>
        <w:rPr>
          <w:rFonts w:ascii="Cambria" w:hAnsi="Cambria"/>
          <w:sz w:val="24"/>
          <w:szCs w:val="24"/>
          <w:lang w:val="ro-RO"/>
        </w:rPr>
        <w:t>șt. med</w:t>
      </w:r>
    </w:p>
    <w:p w:rsidR="00B97005" w:rsidRDefault="00BF2678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Profesor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ro-RO"/>
        </w:rPr>
        <w:t xml:space="preserve"> universitar            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  <w:t>Nineli Revenco</w:t>
      </w:r>
    </w:p>
    <w:p w:rsidR="00B97005" w:rsidRDefault="00B97005">
      <w:pPr>
        <w:ind w:left="2268"/>
        <w:rPr>
          <w:rFonts w:ascii="Cambria" w:hAnsi="Cambria"/>
          <w:sz w:val="24"/>
          <w:szCs w:val="24"/>
          <w:lang w:val="ro-RO"/>
        </w:rPr>
      </w:pPr>
    </w:p>
    <w:p w:rsidR="00B97005" w:rsidRDefault="00B97005">
      <w:pPr>
        <w:ind w:left="2268"/>
        <w:rPr>
          <w:rFonts w:ascii="Cambria" w:hAnsi="Cambria"/>
          <w:sz w:val="16"/>
          <w:szCs w:val="16"/>
          <w:lang w:val="ro-RO"/>
        </w:rPr>
      </w:pPr>
    </w:p>
    <w:p w:rsidR="00B97005" w:rsidRDefault="00BF2678">
      <w:pPr>
        <w:ind w:left="226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ro-RO"/>
        </w:rPr>
        <w:t>Șef studii, dr. șt. med.</w:t>
      </w:r>
    </w:p>
    <w:p w:rsidR="00B97005" w:rsidRDefault="00BF2678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conferențiar universitar            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en-US"/>
        </w:rPr>
        <w:t xml:space="preserve">             </w:t>
      </w:r>
      <w:r>
        <w:rPr>
          <w:rFonts w:ascii="Cambria" w:hAnsi="Cambria"/>
          <w:sz w:val="24"/>
          <w:szCs w:val="24"/>
          <w:lang w:val="ro-RO"/>
        </w:rPr>
        <w:t>Svetlana Beniș</w:t>
      </w:r>
    </w:p>
    <w:p w:rsidR="00B97005" w:rsidRDefault="00B97005">
      <w:pPr>
        <w:ind w:left="2268"/>
        <w:rPr>
          <w:rFonts w:ascii="Cambria" w:hAnsi="Cambria"/>
          <w:sz w:val="18"/>
          <w:szCs w:val="18"/>
          <w:lang w:val="ro-RO"/>
        </w:rPr>
      </w:pPr>
    </w:p>
    <w:p w:rsidR="00B97005" w:rsidRDefault="00B97005">
      <w:pPr>
        <w:ind w:left="2268"/>
        <w:rPr>
          <w:rFonts w:ascii="Cambria" w:hAnsi="Cambria"/>
          <w:sz w:val="24"/>
          <w:szCs w:val="24"/>
          <w:lang w:val="ro-RO"/>
        </w:rPr>
      </w:pPr>
    </w:p>
    <w:p w:rsidR="00B97005" w:rsidRDefault="00BF2678">
      <w:pPr>
        <w:ind w:left="2268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Coordonat</w:t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</w:rPr>
        <w:t xml:space="preserve">             </w:t>
      </w:r>
      <w:r>
        <w:rPr>
          <w:rFonts w:ascii="Cambria" w:hAnsi="Cambria"/>
          <w:sz w:val="24"/>
          <w:szCs w:val="24"/>
          <w:lang w:val="ro-RO"/>
        </w:rPr>
        <w:t>Ana SÎRBU</w:t>
      </w:r>
    </w:p>
    <w:p w:rsidR="00B97005" w:rsidRDefault="00B97005">
      <w:pPr>
        <w:ind w:left="2268"/>
        <w:rPr>
          <w:rFonts w:ascii="Cambria" w:hAnsi="Cambria"/>
          <w:sz w:val="24"/>
          <w:szCs w:val="24"/>
          <w:lang w:val="ro-RO"/>
        </w:rPr>
      </w:pPr>
    </w:p>
    <w:sectPr w:rsidR="00B97005"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/>
      <w:pgMar w:top="709" w:right="907" w:bottom="567" w:left="1134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78" w:rsidRDefault="00BF2678">
      <w:r>
        <w:separator/>
      </w:r>
    </w:p>
  </w:endnote>
  <w:endnote w:type="continuationSeparator" w:id="0">
    <w:p w:rsidR="00BF2678" w:rsidRDefault="00BF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05" w:rsidRDefault="00BF2678">
    <w:pPr>
      <w:pStyle w:val="ab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005" w:rsidRDefault="00B9700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05" w:rsidRDefault="00B9700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78" w:rsidRDefault="00BF2678">
      <w:r>
        <w:separator/>
      </w:r>
    </w:p>
  </w:footnote>
  <w:footnote w:type="continuationSeparator" w:id="0">
    <w:p w:rsidR="00BF2678" w:rsidRDefault="00BF2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5" w:type="dxa"/>
      <w:tblInd w:w="-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84"/>
      <w:gridCol w:w="11340"/>
      <w:gridCol w:w="2551"/>
    </w:tblGrid>
    <w:tr w:rsidR="00B97005">
      <w:trPr>
        <w:trHeight w:val="983"/>
      </w:trPr>
      <w:tc>
        <w:tcPr>
          <w:tcW w:w="1484" w:type="dxa"/>
        </w:tcPr>
        <w:p w:rsidR="00B97005" w:rsidRDefault="00BF2678">
          <w:pPr>
            <w:rPr>
              <w:sz w:val="2"/>
            </w:rPr>
          </w:pPr>
          <w:r>
            <w:rPr>
              <w:noProof/>
              <w:sz w:val="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136525</wp:posOffset>
                </wp:positionV>
                <wp:extent cx="433705" cy="609600"/>
                <wp:effectExtent l="0" t="0" r="4445" b="0"/>
                <wp:wrapSquare wrapText="bothSides"/>
                <wp:docPr id="7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7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  <w:vAlign w:val="center"/>
        </w:tcPr>
        <w:p w:rsidR="00B97005" w:rsidRDefault="00BF2678">
          <w:pPr>
            <w:pStyle w:val="ac"/>
            <w:spacing w:line="360" w:lineRule="auto"/>
            <w:ind w:left="1058" w:right="72" w:hanging="1058"/>
            <w:rPr>
              <w:rFonts w:asciiTheme="majorHAnsi" w:hAnsiTheme="majorHAnsi"/>
              <w:i/>
              <w:caps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                                                                 </w:t>
          </w:r>
          <w:r>
            <w:rPr>
              <w:rFonts w:asciiTheme="majorHAnsi" w:hAnsiTheme="majorHAnsi"/>
              <w:caps/>
              <w:sz w:val="24"/>
              <w:szCs w:val="24"/>
            </w:rPr>
            <w:t xml:space="preserve">         Departamentul pediatrie</w:t>
          </w:r>
        </w:p>
        <w:p w:rsidR="00B97005" w:rsidRDefault="00BF2678">
          <w:pPr>
            <w:pStyle w:val="ac"/>
            <w:ind w:left="0" w:right="74"/>
            <w:jc w:val="center"/>
            <w:rPr>
              <w:rFonts w:asciiTheme="majorHAnsi" w:hAnsiTheme="majorHAnsi"/>
              <w:sz w:val="24"/>
            </w:rPr>
          </w:pPr>
          <w:r>
            <w:rPr>
              <w:rFonts w:asciiTheme="majorHAnsi" w:hAnsiTheme="majorHAnsi"/>
              <w:sz w:val="28"/>
            </w:rPr>
            <w:t>Facultatea MEDICINA 2</w:t>
          </w:r>
        </w:p>
      </w:tc>
      <w:tc>
        <w:tcPr>
          <w:tcW w:w="2551" w:type="dxa"/>
          <w:vAlign w:val="center"/>
        </w:tcPr>
        <w:p w:rsidR="00B97005" w:rsidRDefault="00B97005">
          <w:pPr>
            <w:spacing w:line="480" w:lineRule="auto"/>
            <w:rPr>
              <w:rFonts w:asciiTheme="majorHAnsi" w:hAnsiTheme="majorHAnsi"/>
              <w:b/>
              <w:lang w:val="en-US"/>
            </w:rPr>
          </w:pPr>
        </w:p>
      </w:tc>
    </w:tr>
  </w:tbl>
  <w:p w:rsidR="00B97005" w:rsidRDefault="00B97005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602"/>
      <w:gridCol w:w="1061"/>
      <w:gridCol w:w="1349"/>
    </w:tblGrid>
    <w:tr w:rsidR="00B97005">
      <w:tc>
        <w:tcPr>
          <w:tcW w:w="1620" w:type="dxa"/>
          <w:vMerge w:val="restart"/>
        </w:tcPr>
        <w:p w:rsidR="00B97005" w:rsidRDefault="00BF2678">
          <w:pPr>
            <w:rPr>
              <w:sz w:val="2"/>
            </w:rPr>
          </w:pPr>
          <w:r>
            <w:rPr>
              <w:noProof/>
              <w:sz w:val="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31750</wp:posOffset>
                </wp:positionV>
                <wp:extent cx="657225" cy="923925"/>
                <wp:effectExtent l="19050" t="0" r="0" b="0"/>
                <wp:wrapSquare wrapText="bothSides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02" w:type="dxa"/>
          <w:vMerge w:val="restart"/>
        </w:tcPr>
        <w:p w:rsidR="00B97005" w:rsidRDefault="00BF2678">
          <w:pPr>
            <w:pStyle w:val="2"/>
            <w:keepNext w:val="0"/>
            <w:widowControl w:val="0"/>
            <w:spacing w:before="120"/>
            <w:rPr>
              <w:b w:val="0"/>
              <w:i w:val="0"/>
              <w:sz w:val="16"/>
            </w:rPr>
          </w:pPr>
          <w:r>
            <w:rPr>
              <w:b w:val="0"/>
              <w:i w:val="0"/>
              <w:sz w:val="16"/>
            </w:rPr>
            <w:t xml:space="preserve">Universitatea </w:t>
          </w:r>
          <w:r>
            <w:rPr>
              <w:b w:val="0"/>
              <w:i w:val="0"/>
              <w:sz w:val="16"/>
            </w:rPr>
            <w:t>de Stat de Medicină şi Farmacie ”N. Testemiţanu”</w:t>
          </w:r>
        </w:p>
        <w:p w:rsidR="00B97005" w:rsidRDefault="00BF2678">
          <w:pPr>
            <w:pStyle w:val="2"/>
            <w:keepNext w:val="0"/>
            <w:widowControl w:val="0"/>
            <w:rPr>
              <w:i w:val="0"/>
              <w:caps/>
              <w:sz w:val="20"/>
            </w:rPr>
          </w:pPr>
          <w:r>
            <w:rPr>
              <w:i w:val="0"/>
              <w:sz w:val="20"/>
            </w:rPr>
            <w:t>Catedra</w:t>
          </w:r>
          <w:r>
            <w:rPr>
              <w:i w:val="0"/>
              <w:caps/>
              <w:sz w:val="20"/>
            </w:rPr>
            <w:t xml:space="preserve"> F</w:t>
          </w:r>
          <w:r>
            <w:rPr>
              <w:i w:val="0"/>
              <w:sz w:val="20"/>
            </w:rPr>
            <w:t>armacie Socială“</w:t>
          </w:r>
          <w:r>
            <w:rPr>
              <w:i w:val="0"/>
              <w:caps/>
              <w:sz w:val="20"/>
            </w:rPr>
            <w:t>Vasile Procopişin”</w:t>
          </w:r>
        </w:p>
        <w:p w:rsidR="00B97005" w:rsidRDefault="00BF2678">
          <w:pPr>
            <w:pStyle w:val="ac"/>
            <w:spacing w:line="360" w:lineRule="auto"/>
            <w:ind w:left="1058" w:right="72" w:hanging="1058"/>
            <w:jc w:val="center"/>
            <w:rPr>
              <w:sz w:val="24"/>
            </w:rPr>
          </w:pPr>
          <w:r>
            <w:rPr>
              <w:sz w:val="24"/>
            </w:rPr>
            <w:t>09.3.1.11</w:t>
          </w:r>
        </w:p>
        <w:p w:rsidR="00B97005" w:rsidRDefault="00BF2678">
          <w:pPr>
            <w:pStyle w:val="ac"/>
            <w:ind w:left="0" w:right="74"/>
            <w:jc w:val="center"/>
            <w:rPr>
              <w:sz w:val="24"/>
            </w:rPr>
          </w:pPr>
          <w:r>
            <w:rPr>
              <w:sz w:val="24"/>
            </w:rPr>
            <w:t>Orarul cursurilor şi lecţiilor practice</w:t>
          </w:r>
        </w:p>
      </w:tc>
      <w:tc>
        <w:tcPr>
          <w:tcW w:w="1061" w:type="dxa"/>
          <w:vAlign w:val="center"/>
        </w:tcPr>
        <w:p w:rsidR="00B97005" w:rsidRDefault="00BF2678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RED.:</w:t>
          </w:r>
        </w:p>
      </w:tc>
      <w:tc>
        <w:tcPr>
          <w:tcW w:w="1349" w:type="dxa"/>
          <w:vAlign w:val="center"/>
        </w:tcPr>
        <w:p w:rsidR="00B97005" w:rsidRDefault="00BF2678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1</w:t>
          </w:r>
        </w:p>
      </w:tc>
    </w:tr>
    <w:tr w:rsidR="00B97005">
      <w:tc>
        <w:tcPr>
          <w:tcW w:w="1620" w:type="dxa"/>
          <w:vMerge/>
        </w:tcPr>
        <w:p w:rsidR="00B97005" w:rsidRDefault="00B97005"/>
      </w:tc>
      <w:tc>
        <w:tcPr>
          <w:tcW w:w="6602" w:type="dxa"/>
          <w:vMerge/>
        </w:tcPr>
        <w:p w:rsidR="00B97005" w:rsidRDefault="00B97005">
          <w:pPr>
            <w:rPr>
              <w:b/>
            </w:rPr>
          </w:pPr>
        </w:p>
      </w:tc>
      <w:tc>
        <w:tcPr>
          <w:tcW w:w="1061" w:type="dxa"/>
          <w:vAlign w:val="center"/>
        </w:tcPr>
        <w:p w:rsidR="00B97005" w:rsidRDefault="00BF2678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DATA:</w:t>
          </w:r>
        </w:p>
      </w:tc>
      <w:tc>
        <w:tcPr>
          <w:tcW w:w="1349" w:type="dxa"/>
          <w:vAlign w:val="center"/>
        </w:tcPr>
        <w:p w:rsidR="00B97005" w:rsidRDefault="00BF2678">
          <w:pPr>
            <w:spacing w:before="40" w:after="40"/>
            <w:jc w:val="center"/>
            <w:rPr>
              <w:b/>
              <w:lang w:val="en-US"/>
            </w:rPr>
          </w:pPr>
          <w:r>
            <w:rPr>
              <w:b/>
              <w:lang w:val="en-US"/>
            </w:rPr>
            <w:t>12.05.2009</w:t>
          </w:r>
        </w:p>
      </w:tc>
    </w:tr>
    <w:tr w:rsidR="00B97005">
      <w:trPr>
        <w:trHeight w:val="758"/>
      </w:trPr>
      <w:tc>
        <w:tcPr>
          <w:tcW w:w="1620" w:type="dxa"/>
          <w:vMerge/>
        </w:tcPr>
        <w:p w:rsidR="00B97005" w:rsidRDefault="00B97005"/>
      </w:tc>
      <w:tc>
        <w:tcPr>
          <w:tcW w:w="6602" w:type="dxa"/>
          <w:vMerge/>
        </w:tcPr>
        <w:p w:rsidR="00B97005" w:rsidRDefault="00B97005">
          <w:pPr>
            <w:rPr>
              <w:b/>
            </w:rPr>
          </w:pPr>
        </w:p>
      </w:tc>
      <w:tc>
        <w:tcPr>
          <w:tcW w:w="2410" w:type="dxa"/>
          <w:gridSpan w:val="2"/>
        </w:tcPr>
        <w:p w:rsidR="00B97005" w:rsidRDefault="00B97005">
          <w:pPr>
            <w:spacing w:line="480" w:lineRule="auto"/>
            <w:jc w:val="center"/>
            <w:rPr>
              <w:b/>
              <w:sz w:val="8"/>
              <w:lang w:val="en-US"/>
            </w:rPr>
          </w:pPr>
        </w:p>
        <w:p w:rsidR="00B97005" w:rsidRDefault="00BF2678">
          <w:pPr>
            <w:spacing w:line="480" w:lineRule="auto"/>
            <w:jc w:val="center"/>
            <w:rPr>
              <w:b/>
              <w:lang w:val="en-US"/>
            </w:rPr>
          </w:pPr>
          <w:proofErr w:type="spellStart"/>
          <w:r>
            <w:rPr>
              <w:b/>
              <w:lang w:val="en-US"/>
            </w:rPr>
            <w:t>Pag</w:t>
          </w:r>
          <w:proofErr w:type="spellEnd"/>
          <w:r>
            <w:rPr>
              <w:b/>
              <w:lang w:val="en-US"/>
            </w:rPr>
            <w:t xml:space="preserve">. </w:t>
          </w:r>
          <w:r>
            <w:rPr>
              <w:rStyle w:val="a4"/>
              <w:b/>
            </w:rPr>
            <w:fldChar w:fldCharType="begin"/>
          </w:r>
          <w:r>
            <w:rPr>
              <w:rStyle w:val="a4"/>
              <w:b/>
            </w:rPr>
            <w:instrText xml:space="preserve"> PAGE </w:instrText>
          </w:r>
          <w:r>
            <w:rPr>
              <w:rStyle w:val="a4"/>
              <w:b/>
            </w:rPr>
            <w:fldChar w:fldCharType="separate"/>
          </w:r>
          <w:r>
            <w:rPr>
              <w:rStyle w:val="a4"/>
              <w:b/>
            </w:rPr>
            <w:t>1</w:t>
          </w:r>
          <w:r>
            <w:rPr>
              <w:rStyle w:val="a4"/>
              <w:b/>
            </w:rPr>
            <w:fldChar w:fldCharType="end"/>
          </w:r>
          <w:r>
            <w:rPr>
              <w:rStyle w:val="a4"/>
              <w:b/>
              <w:lang w:val="en-US"/>
            </w:rPr>
            <w:t xml:space="preserve">/ </w:t>
          </w:r>
          <w:r>
            <w:rPr>
              <w:rStyle w:val="a4"/>
              <w:b/>
            </w:rPr>
            <w:fldChar w:fldCharType="begin"/>
          </w:r>
          <w:r>
            <w:rPr>
              <w:rStyle w:val="a4"/>
              <w:b/>
            </w:rPr>
            <w:instrText xml:space="preserve"> NUMPAGES </w:instrText>
          </w:r>
          <w:r>
            <w:rPr>
              <w:rStyle w:val="a4"/>
              <w:b/>
            </w:rPr>
            <w:fldChar w:fldCharType="separate"/>
          </w:r>
          <w:r>
            <w:rPr>
              <w:rStyle w:val="a4"/>
              <w:b/>
            </w:rPr>
            <w:t>2</w:t>
          </w:r>
          <w:r>
            <w:rPr>
              <w:rStyle w:val="a4"/>
              <w:b/>
            </w:rPr>
            <w:fldChar w:fldCharType="end"/>
          </w:r>
        </w:p>
      </w:tc>
    </w:tr>
  </w:tbl>
  <w:p w:rsidR="00B97005" w:rsidRDefault="00B970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0E"/>
    <w:rsid w:val="00001415"/>
    <w:rsid w:val="00004341"/>
    <w:rsid w:val="00007072"/>
    <w:rsid w:val="00010FAB"/>
    <w:rsid w:val="00014FDC"/>
    <w:rsid w:val="00017D17"/>
    <w:rsid w:val="00022C8A"/>
    <w:rsid w:val="00023A46"/>
    <w:rsid w:val="00025E35"/>
    <w:rsid w:val="00027ACB"/>
    <w:rsid w:val="000322B6"/>
    <w:rsid w:val="00032992"/>
    <w:rsid w:val="00033056"/>
    <w:rsid w:val="00033CBB"/>
    <w:rsid w:val="000456A3"/>
    <w:rsid w:val="00045F81"/>
    <w:rsid w:val="000466DA"/>
    <w:rsid w:val="00047E9F"/>
    <w:rsid w:val="000537E6"/>
    <w:rsid w:val="00072F79"/>
    <w:rsid w:val="00075344"/>
    <w:rsid w:val="00075D82"/>
    <w:rsid w:val="00076037"/>
    <w:rsid w:val="00076887"/>
    <w:rsid w:val="00093C31"/>
    <w:rsid w:val="00095D13"/>
    <w:rsid w:val="000A2C55"/>
    <w:rsid w:val="000A76EE"/>
    <w:rsid w:val="000B3FDE"/>
    <w:rsid w:val="000B6F1C"/>
    <w:rsid w:val="000B70F0"/>
    <w:rsid w:val="000C235A"/>
    <w:rsid w:val="000C240C"/>
    <w:rsid w:val="000C3048"/>
    <w:rsid w:val="000C4CC4"/>
    <w:rsid w:val="000C6D31"/>
    <w:rsid w:val="000D1060"/>
    <w:rsid w:val="000D2A0A"/>
    <w:rsid w:val="000D322E"/>
    <w:rsid w:val="000D3B84"/>
    <w:rsid w:val="000D63C0"/>
    <w:rsid w:val="000D73DF"/>
    <w:rsid w:val="000D76A6"/>
    <w:rsid w:val="000E06DA"/>
    <w:rsid w:val="000E0D4B"/>
    <w:rsid w:val="000E4689"/>
    <w:rsid w:val="000E527B"/>
    <w:rsid w:val="000E5A87"/>
    <w:rsid w:val="000E6808"/>
    <w:rsid w:val="000F2754"/>
    <w:rsid w:val="000F335A"/>
    <w:rsid w:val="000F5159"/>
    <w:rsid w:val="001008A4"/>
    <w:rsid w:val="001008C6"/>
    <w:rsid w:val="00102ACE"/>
    <w:rsid w:val="00102BE6"/>
    <w:rsid w:val="00103C15"/>
    <w:rsid w:val="00107A0E"/>
    <w:rsid w:val="0011062C"/>
    <w:rsid w:val="00115D94"/>
    <w:rsid w:val="0012308D"/>
    <w:rsid w:val="00125206"/>
    <w:rsid w:val="0013220C"/>
    <w:rsid w:val="00132AA1"/>
    <w:rsid w:val="0013781F"/>
    <w:rsid w:val="001421FF"/>
    <w:rsid w:val="001436C9"/>
    <w:rsid w:val="001507D6"/>
    <w:rsid w:val="00150E0F"/>
    <w:rsid w:val="00152335"/>
    <w:rsid w:val="00154663"/>
    <w:rsid w:val="0016436D"/>
    <w:rsid w:val="001645BD"/>
    <w:rsid w:val="0016518A"/>
    <w:rsid w:val="001715A7"/>
    <w:rsid w:val="00173C74"/>
    <w:rsid w:val="001747EB"/>
    <w:rsid w:val="00185C87"/>
    <w:rsid w:val="00190265"/>
    <w:rsid w:val="00193898"/>
    <w:rsid w:val="00194A3F"/>
    <w:rsid w:val="00196265"/>
    <w:rsid w:val="001A040F"/>
    <w:rsid w:val="001A13E2"/>
    <w:rsid w:val="001A175B"/>
    <w:rsid w:val="001A43EF"/>
    <w:rsid w:val="001C4F68"/>
    <w:rsid w:val="001C6C5B"/>
    <w:rsid w:val="001D00C5"/>
    <w:rsid w:val="001D2C96"/>
    <w:rsid w:val="001D2DF2"/>
    <w:rsid w:val="001D4DC7"/>
    <w:rsid w:val="001D7CBB"/>
    <w:rsid w:val="001E082E"/>
    <w:rsid w:val="001E2838"/>
    <w:rsid w:val="001E372D"/>
    <w:rsid w:val="001E381F"/>
    <w:rsid w:val="001E7588"/>
    <w:rsid w:val="00203668"/>
    <w:rsid w:val="00204115"/>
    <w:rsid w:val="002042FE"/>
    <w:rsid w:val="00204F37"/>
    <w:rsid w:val="00205529"/>
    <w:rsid w:val="00205BF1"/>
    <w:rsid w:val="00210924"/>
    <w:rsid w:val="00216458"/>
    <w:rsid w:val="002174DB"/>
    <w:rsid w:val="00221527"/>
    <w:rsid w:val="002219F1"/>
    <w:rsid w:val="0022469F"/>
    <w:rsid w:val="002265D4"/>
    <w:rsid w:val="0023007B"/>
    <w:rsid w:val="00240528"/>
    <w:rsid w:val="00240797"/>
    <w:rsid w:val="00241F26"/>
    <w:rsid w:val="00242D67"/>
    <w:rsid w:val="002463F5"/>
    <w:rsid w:val="00251D80"/>
    <w:rsid w:val="00252B98"/>
    <w:rsid w:val="00254A51"/>
    <w:rsid w:val="002574E2"/>
    <w:rsid w:val="00264743"/>
    <w:rsid w:val="00270DAB"/>
    <w:rsid w:val="00273FC2"/>
    <w:rsid w:val="00276007"/>
    <w:rsid w:val="00280985"/>
    <w:rsid w:val="00291325"/>
    <w:rsid w:val="00291535"/>
    <w:rsid w:val="0029452A"/>
    <w:rsid w:val="00296F9A"/>
    <w:rsid w:val="002A0386"/>
    <w:rsid w:val="002A0F08"/>
    <w:rsid w:val="002A5FB2"/>
    <w:rsid w:val="002A78DB"/>
    <w:rsid w:val="002B1D4A"/>
    <w:rsid w:val="002B22A4"/>
    <w:rsid w:val="002B25EC"/>
    <w:rsid w:val="002B3FFB"/>
    <w:rsid w:val="002B776E"/>
    <w:rsid w:val="002C2572"/>
    <w:rsid w:val="002C56B8"/>
    <w:rsid w:val="002C576E"/>
    <w:rsid w:val="002C774E"/>
    <w:rsid w:val="002D06F3"/>
    <w:rsid w:val="002D4A48"/>
    <w:rsid w:val="002D4BF3"/>
    <w:rsid w:val="002D6195"/>
    <w:rsid w:val="002D77A7"/>
    <w:rsid w:val="002E7EA5"/>
    <w:rsid w:val="002F0DA5"/>
    <w:rsid w:val="002F1A68"/>
    <w:rsid w:val="003042BA"/>
    <w:rsid w:val="003048CA"/>
    <w:rsid w:val="00312C8A"/>
    <w:rsid w:val="00313306"/>
    <w:rsid w:val="003142BB"/>
    <w:rsid w:val="00315882"/>
    <w:rsid w:val="003159F7"/>
    <w:rsid w:val="00315D07"/>
    <w:rsid w:val="003327BA"/>
    <w:rsid w:val="00333D68"/>
    <w:rsid w:val="003411C8"/>
    <w:rsid w:val="003420B7"/>
    <w:rsid w:val="0034351A"/>
    <w:rsid w:val="00350511"/>
    <w:rsid w:val="00353CB7"/>
    <w:rsid w:val="00353D64"/>
    <w:rsid w:val="00353F83"/>
    <w:rsid w:val="00354273"/>
    <w:rsid w:val="00354EB4"/>
    <w:rsid w:val="0036234A"/>
    <w:rsid w:val="00367B12"/>
    <w:rsid w:val="00373C4B"/>
    <w:rsid w:val="003807DC"/>
    <w:rsid w:val="00386E5D"/>
    <w:rsid w:val="003904D4"/>
    <w:rsid w:val="003A2DF3"/>
    <w:rsid w:val="003A5F23"/>
    <w:rsid w:val="003A6CDE"/>
    <w:rsid w:val="003A7288"/>
    <w:rsid w:val="003B0A8B"/>
    <w:rsid w:val="003B71AE"/>
    <w:rsid w:val="003C48C4"/>
    <w:rsid w:val="003D3DCC"/>
    <w:rsid w:val="003E0603"/>
    <w:rsid w:val="003E784B"/>
    <w:rsid w:val="003F260D"/>
    <w:rsid w:val="003F5176"/>
    <w:rsid w:val="00404E5A"/>
    <w:rsid w:val="00406206"/>
    <w:rsid w:val="004144A8"/>
    <w:rsid w:val="0041541B"/>
    <w:rsid w:val="00416FDB"/>
    <w:rsid w:val="004218DB"/>
    <w:rsid w:val="00422348"/>
    <w:rsid w:val="00424DB7"/>
    <w:rsid w:val="00425104"/>
    <w:rsid w:val="0042783D"/>
    <w:rsid w:val="004279CC"/>
    <w:rsid w:val="0043579D"/>
    <w:rsid w:val="00435C12"/>
    <w:rsid w:val="0044102A"/>
    <w:rsid w:val="0044313A"/>
    <w:rsid w:val="00446842"/>
    <w:rsid w:val="00447E85"/>
    <w:rsid w:val="004501FF"/>
    <w:rsid w:val="0046298E"/>
    <w:rsid w:val="004663DA"/>
    <w:rsid w:val="00477359"/>
    <w:rsid w:val="004827BD"/>
    <w:rsid w:val="004829CC"/>
    <w:rsid w:val="004833EE"/>
    <w:rsid w:val="00485D9C"/>
    <w:rsid w:val="00491866"/>
    <w:rsid w:val="00492A57"/>
    <w:rsid w:val="00493B6D"/>
    <w:rsid w:val="00493D05"/>
    <w:rsid w:val="004A0C91"/>
    <w:rsid w:val="004A2621"/>
    <w:rsid w:val="004A2840"/>
    <w:rsid w:val="004A42B1"/>
    <w:rsid w:val="004A45BD"/>
    <w:rsid w:val="004A546D"/>
    <w:rsid w:val="004A60D0"/>
    <w:rsid w:val="004B0A33"/>
    <w:rsid w:val="004B0CA6"/>
    <w:rsid w:val="004C0DF8"/>
    <w:rsid w:val="004C36C3"/>
    <w:rsid w:val="004D0D15"/>
    <w:rsid w:val="004E1627"/>
    <w:rsid w:val="004E3856"/>
    <w:rsid w:val="004E5263"/>
    <w:rsid w:val="004E5FF2"/>
    <w:rsid w:val="004F0A91"/>
    <w:rsid w:val="004F19E0"/>
    <w:rsid w:val="004F280D"/>
    <w:rsid w:val="004F3E84"/>
    <w:rsid w:val="004F73E1"/>
    <w:rsid w:val="00500250"/>
    <w:rsid w:val="00502668"/>
    <w:rsid w:val="0050695D"/>
    <w:rsid w:val="0051574F"/>
    <w:rsid w:val="00524720"/>
    <w:rsid w:val="005274FC"/>
    <w:rsid w:val="00530E4E"/>
    <w:rsid w:val="00532F9F"/>
    <w:rsid w:val="0053640E"/>
    <w:rsid w:val="00542B0B"/>
    <w:rsid w:val="005451E5"/>
    <w:rsid w:val="0054592C"/>
    <w:rsid w:val="005469A0"/>
    <w:rsid w:val="0055256C"/>
    <w:rsid w:val="005572D4"/>
    <w:rsid w:val="005622EF"/>
    <w:rsid w:val="0056527B"/>
    <w:rsid w:val="00565923"/>
    <w:rsid w:val="00566D14"/>
    <w:rsid w:val="005670DC"/>
    <w:rsid w:val="00570752"/>
    <w:rsid w:val="00571677"/>
    <w:rsid w:val="00575197"/>
    <w:rsid w:val="00575398"/>
    <w:rsid w:val="0058339E"/>
    <w:rsid w:val="00593E71"/>
    <w:rsid w:val="005A073A"/>
    <w:rsid w:val="005A23C5"/>
    <w:rsid w:val="005A24BE"/>
    <w:rsid w:val="005A3072"/>
    <w:rsid w:val="005A4503"/>
    <w:rsid w:val="005C14A2"/>
    <w:rsid w:val="005C7566"/>
    <w:rsid w:val="005C7863"/>
    <w:rsid w:val="005D271F"/>
    <w:rsid w:val="005D68BD"/>
    <w:rsid w:val="005E413E"/>
    <w:rsid w:val="005E6CA0"/>
    <w:rsid w:val="005F05BE"/>
    <w:rsid w:val="005F1C76"/>
    <w:rsid w:val="005F53BD"/>
    <w:rsid w:val="00602A74"/>
    <w:rsid w:val="006068FB"/>
    <w:rsid w:val="00610FE5"/>
    <w:rsid w:val="00611603"/>
    <w:rsid w:val="00611E0D"/>
    <w:rsid w:val="006127FA"/>
    <w:rsid w:val="006161DF"/>
    <w:rsid w:val="00624E26"/>
    <w:rsid w:val="0063306F"/>
    <w:rsid w:val="006403EA"/>
    <w:rsid w:val="00644D33"/>
    <w:rsid w:val="006450B5"/>
    <w:rsid w:val="00645F62"/>
    <w:rsid w:val="006614F2"/>
    <w:rsid w:val="006634C7"/>
    <w:rsid w:val="006703A6"/>
    <w:rsid w:val="0067086E"/>
    <w:rsid w:val="00674D82"/>
    <w:rsid w:val="006824B9"/>
    <w:rsid w:val="006839EF"/>
    <w:rsid w:val="00684710"/>
    <w:rsid w:val="00687F55"/>
    <w:rsid w:val="0069316A"/>
    <w:rsid w:val="006938A9"/>
    <w:rsid w:val="00693ADE"/>
    <w:rsid w:val="006961B8"/>
    <w:rsid w:val="006A1AC5"/>
    <w:rsid w:val="006A2196"/>
    <w:rsid w:val="006A230D"/>
    <w:rsid w:val="006A396C"/>
    <w:rsid w:val="006A6AA9"/>
    <w:rsid w:val="006B4045"/>
    <w:rsid w:val="006B61B2"/>
    <w:rsid w:val="006C0864"/>
    <w:rsid w:val="006C0BA6"/>
    <w:rsid w:val="006C7F66"/>
    <w:rsid w:val="006D236C"/>
    <w:rsid w:val="006D2B8E"/>
    <w:rsid w:val="006D747E"/>
    <w:rsid w:val="006D7F5F"/>
    <w:rsid w:val="006E53F3"/>
    <w:rsid w:val="006F15E3"/>
    <w:rsid w:val="006F1853"/>
    <w:rsid w:val="006F50DB"/>
    <w:rsid w:val="00704312"/>
    <w:rsid w:val="00710F38"/>
    <w:rsid w:val="00710F5F"/>
    <w:rsid w:val="00711C23"/>
    <w:rsid w:val="00713C58"/>
    <w:rsid w:val="00714066"/>
    <w:rsid w:val="00714634"/>
    <w:rsid w:val="00715BCC"/>
    <w:rsid w:val="00715FBB"/>
    <w:rsid w:val="007239F3"/>
    <w:rsid w:val="00725E74"/>
    <w:rsid w:val="00735DD1"/>
    <w:rsid w:val="00745158"/>
    <w:rsid w:val="00750CC1"/>
    <w:rsid w:val="00755B0F"/>
    <w:rsid w:val="00764001"/>
    <w:rsid w:val="00766E43"/>
    <w:rsid w:val="00771AA9"/>
    <w:rsid w:val="00772E0A"/>
    <w:rsid w:val="00787BD3"/>
    <w:rsid w:val="00791475"/>
    <w:rsid w:val="0079154B"/>
    <w:rsid w:val="00793A57"/>
    <w:rsid w:val="00795D1B"/>
    <w:rsid w:val="007A0ED6"/>
    <w:rsid w:val="007A2630"/>
    <w:rsid w:val="007A4676"/>
    <w:rsid w:val="007A4921"/>
    <w:rsid w:val="007B07E2"/>
    <w:rsid w:val="007B12D3"/>
    <w:rsid w:val="007B480C"/>
    <w:rsid w:val="007B528F"/>
    <w:rsid w:val="007B5DC8"/>
    <w:rsid w:val="007B6989"/>
    <w:rsid w:val="007C19BE"/>
    <w:rsid w:val="007C2198"/>
    <w:rsid w:val="007C71F2"/>
    <w:rsid w:val="007D2C33"/>
    <w:rsid w:val="007D333C"/>
    <w:rsid w:val="007D4870"/>
    <w:rsid w:val="007D6012"/>
    <w:rsid w:val="007E0184"/>
    <w:rsid w:val="007E0E16"/>
    <w:rsid w:val="007E53CE"/>
    <w:rsid w:val="007E7952"/>
    <w:rsid w:val="00804EEF"/>
    <w:rsid w:val="00805965"/>
    <w:rsid w:val="00807868"/>
    <w:rsid w:val="00813C16"/>
    <w:rsid w:val="008220AE"/>
    <w:rsid w:val="0082775D"/>
    <w:rsid w:val="0083042A"/>
    <w:rsid w:val="0083308B"/>
    <w:rsid w:val="00841566"/>
    <w:rsid w:val="00845CBB"/>
    <w:rsid w:val="00853CAD"/>
    <w:rsid w:val="008541D1"/>
    <w:rsid w:val="00855A40"/>
    <w:rsid w:val="00857149"/>
    <w:rsid w:val="00863A21"/>
    <w:rsid w:val="008660E9"/>
    <w:rsid w:val="0087162E"/>
    <w:rsid w:val="008718C1"/>
    <w:rsid w:val="0087210F"/>
    <w:rsid w:val="00885746"/>
    <w:rsid w:val="00891CEB"/>
    <w:rsid w:val="00896EFF"/>
    <w:rsid w:val="008A087F"/>
    <w:rsid w:val="008A4ECA"/>
    <w:rsid w:val="008B46AF"/>
    <w:rsid w:val="008B51DD"/>
    <w:rsid w:val="008B708A"/>
    <w:rsid w:val="008B79FF"/>
    <w:rsid w:val="008B7D87"/>
    <w:rsid w:val="008C0ABF"/>
    <w:rsid w:val="008C3D0D"/>
    <w:rsid w:val="008D1C5D"/>
    <w:rsid w:val="008D7D0E"/>
    <w:rsid w:val="008E0A6E"/>
    <w:rsid w:val="008E122C"/>
    <w:rsid w:val="008E2FCE"/>
    <w:rsid w:val="008E322E"/>
    <w:rsid w:val="008E4757"/>
    <w:rsid w:val="008E4AE5"/>
    <w:rsid w:val="008E7CF6"/>
    <w:rsid w:val="008F03DC"/>
    <w:rsid w:val="008F0777"/>
    <w:rsid w:val="009005FA"/>
    <w:rsid w:val="00902212"/>
    <w:rsid w:val="00903030"/>
    <w:rsid w:val="00920550"/>
    <w:rsid w:val="00920CAE"/>
    <w:rsid w:val="009221EE"/>
    <w:rsid w:val="009249BA"/>
    <w:rsid w:val="00924EEC"/>
    <w:rsid w:val="009271FC"/>
    <w:rsid w:val="009275FE"/>
    <w:rsid w:val="009378B4"/>
    <w:rsid w:val="009467D8"/>
    <w:rsid w:val="00952CC9"/>
    <w:rsid w:val="009543DE"/>
    <w:rsid w:val="00954A02"/>
    <w:rsid w:val="009610B1"/>
    <w:rsid w:val="009669C6"/>
    <w:rsid w:val="00973A77"/>
    <w:rsid w:val="00975CE9"/>
    <w:rsid w:val="00990603"/>
    <w:rsid w:val="00991D36"/>
    <w:rsid w:val="00996EC6"/>
    <w:rsid w:val="009A106B"/>
    <w:rsid w:val="009A2064"/>
    <w:rsid w:val="009A47BA"/>
    <w:rsid w:val="009A5108"/>
    <w:rsid w:val="009A5421"/>
    <w:rsid w:val="009A5C21"/>
    <w:rsid w:val="009A7E10"/>
    <w:rsid w:val="009B0099"/>
    <w:rsid w:val="009B1171"/>
    <w:rsid w:val="009B7824"/>
    <w:rsid w:val="009C08CD"/>
    <w:rsid w:val="009C2CB4"/>
    <w:rsid w:val="009C568C"/>
    <w:rsid w:val="009D31B9"/>
    <w:rsid w:val="009D360E"/>
    <w:rsid w:val="009E5695"/>
    <w:rsid w:val="009E63C1"/>
    <w:rsid w:val="009E6A46"/>
    <w:rsid w:val="009E7038"/>
    <w:rsid w:val="009E7D67"/>
    <w:rsid w:val="009F2F07"/>
    <w:rsid w:val="009F37C5"/>
    <w:rsid w:val="009F48CB"/>
    <w:rsid w:val="00A047CD"/>
    <w:rsid w:val="00A04B6D"/>
    <w:rsid w:val="00A158E9"/>
    <w:rsid w:val="00A2054A"/>
    <w:rsid w:val="00A21E67"/>
    <w:rsid w:val="00A222F8"/>
    <w:rsid w:val="00A26AE4"/>
    <w:rsid w:val="00A36A40"/>
    <w:rsid w:val="00A40ECE"/>
    <w:rsid w:val="00A41F54"/>
    <w:rsid w:val="00A52EA6"/>
    <w:rsid w:val="00A56EDD"/>
    <w:rsid w:val="00A62009"/>
    <w:rsid w:val="00A6608D"/>
    <w:rsid w:val="00A66529"/>
    <w:rsid w:val="00A75C19"/>
    <w:rsid w:val="00A859C7"/>
    <w:rsid w:val="00A94311"/>
    <w:rsid w:val="00A95ABF"/>
    <w:rsid w:val="00A96777"/>
    <w:rsid w:val="00A96BC7"/>
    <w:rsid w:val="00AA10E2"/>
    <w:rsid w:val="00AA1DD7"/>
    <w:rsid w:val="00AA212D"/>
    <w:rsid w:val="00AA6F13"/>
    <w:rsid w:val="00AB174C"/>
    <w:rsid w:val="00AB39A3"/>
    <w:rsid w:val="00AB5F3B"/>
    <w:rsid w:val="00AC2EC4"/>
    <w:rsid w:val="00AC42AB"/>
    <w:rsid w:val="00AC57EB"/>
    <w:rsid w:val="00AE3C7A"/>
    <w:rsid w:val="00AE552B"/>
    <w:rsid w:val="00AF0C5E"/>
    <w:rsid w:val="00AF4A9D"/>
    <w:rsid w:val="00B0102B"/>
    <w:rsid w:val="00B01051"/>
    <w:rsid w:val="00B01303"/>
    <w:rsid w:val="00B01EE3"/>
    <w:rsid w:val="00B110D8"/>
    <w:rsid w:val="00B1490A"/>
    <w:rsid w:val="00B25515"/>
    <w:rsid w:val="00B27749"/>
    <w:rsid w:val="00B34A5D"/>
    <w:rsid w:val="00B35E6E"/>
    <w:rsid w:val="00B45AE5"/>
    <w:rsid w:val="00B4631B"/>
    <w:rsid w:val="00B5482E"/>
    <w:rsid w:val="00B55297"/>
    <w:rsid w:val="00B55491"/>
    <w:rsid w:val="00B61DC5"/>
    <w:rsid w:val="00B62C84"/>
    <w:rsid w:val="00B661C1"/>
    <w:rsid w:val="00B73E8A"/>
    <w:rsid w:val="00B77B1F"/>
    <w:rsid w:val="00B8712A"/>
    <w:rsid w:val="00B91567"/>
    <w:rsid w:val="00B9209F"/>
    <w:rsid w:val="00B95303"/>
    <w:rsid w:val="00B97005"/>
    <w:rsid w:val="00B974C2"/>
    <w:rsid w:val="00BA2231"/>
    <w:rsid w:val="00BA64C7"/>
    <w:rsid w:val="00BB26FE"/>
    <w:rsid w:val="00BB5679"/>
    <w:rsid w:val="00BC4535"/>
    <w:rsid w:val="00BE2E8F"/>
    <w:rsid w:val="00BF1F6C"/>
    <w:rsid w:val="00BF2678"/>
    <w:rsid w:val="00BF5B3F"/>
    <w:rsid w:val="00C0220F"/>
    <w:rsid w:val="00C02D16"/>
    <w:rsid w:val="00C034DD"/>
    <w:rsid w:val="00C156ED"/>
    <w:rsid w:val="00C2510F"/>
    <w:rsid w:val="00C25B4B"/>
    <w:rsid w:val="00C26D6C"/>
    <w:rsid w:val="00C32CF4"/>
    <w:rsid w:val="00C3509A"/>
    <w:rsid w:val="00C4728A"/>
    <w:rsid w:val="00C50F5C"/>
    <w:rsid w:val="00C62EC0"/>
    <w:rsid w:val="00C6383C"/>
    <w:rsid w:val="00C701AF"/>
    <w:rsid w:val="00C70DCB"/>
    <w:rsid w:val="00C7589A"/>
    <w:rsid w:val="00C835AC"/>
    <w:rsid w:val="00C839B6"/>
    <w:rsid w:val="00C85720"/>
    <w:rsid w:val="00C863E4"/>
    <w:rsid w:val="00C871E7"/>
    <w:rsid w:val="00C96376"/>
    <w:rsid w:val="00CA187C"/>
    <w:rsid w:val="00CA7EE3"/>
    <w:rsid w:val="00CB4118"/>
    <w:rsid w:val="00CB5E6D"/>
    <w:rsid w:val="00CC37D8"/>
    <w:rsid w:val="00CC4035"/>
    <w:rsid w:val="00CC4624"/>
    <w:rsid w:val="00CC6C70"/>
    <w:rsid w:val="00CD03AF"/>
    <w:rsid w:val="00CD044F"/>
    <w:rsid w:val="00CD18F0"/>
    <w:rsid w:val="00CD594F"/>
    <w:rsid w:val="00CE0651"/>
    <w:rsid w:val="00CE2216"/>
    <w:rsid w:val="00CE6F6A"/>
    <w:rsid w:val="00CF4B72"/>
    <w:rsid w:val="00CF6533"/>
    <w:rsid w:val="00D0108A"/>
    <w:rsid w:val="00D01234"/>
    <w:rsid w:val="00D04144"/>
    <w:rsid w:val="00D05E9E"/>
    <w:rsid w:val="00D10840"/>
    <w:rsid w:val="00D112BF"/>
    <w:rsid w:val="00D120AB"/>
    <w:rsid w:val="00D12B1C"/>
    <w:rsid w:val="00D26720"/>
    <w:rsid w:val="00D32031"/>
    <w:rsid w:val="00D330BB"/>
    <w:rsid w:val="00D33D30"/>
    <w:rsid w:val="00D35F95"/>
    <w:rsid w:val="00D36187"/>
    <w:rsid w:val="00D40648"/>
    <w:rsid w:val="00D47CFD"/>
    <w:rsid w:val="00D53795"/>
    <w:rsid w:val="00D549C7"/>
    <w:rsid w:val="00D55455"/>
    <w:rsid w:val="00D560DB"/>
    <w:rsid w:val="00D651D5"/>
    <w:rsid w:val="00D75BA1"/>
    <w:rsid w:val="00D77643"/>
    <w:rsid w:val="00D77870"/>
    <w:rsid w:val="00D82737"/>
    <w:rsid w:val="00D84FDB"/>
    <w:rsid w:val="00D8598C"/>
    <w:rsid w:val="00D90993"/>
    <w:rsid w:val="00D94225"/>
    <w:rsid w:val="00D94905"/>
    <w:rsid w:val="00D9536B"/>
    <w:rsid w:val="00D96A56"/>
    <w:rsid w:val="00DA0F14"/>
    <w:rsid w:val="00DA224C"/>
    <w:rsid w:val="00DA331E"/>
    <w:rsid w:val="00DA3EDA"/>
    <w:rsid w:val="00DA52F7"/>
    <w:rsid w:val="00DB41A4"/>
    <w:rsid w:val="00DB7DBF"/>
    <w:rsid w:val="00DC74BF"/>
    <w:rsid w:val="00DD00D8"/>
    <w:rsid w:val="00DD4999"/>
    <w:rsid w:val="00DD5620"/>
    <w:rsid w:val="00DD6190"/>
    <w:rsid w:val="00DD6EC6"/>
    <w:rsid w:val="00DD72F5"/>
    <w:rsid w:val="00DE22E8"/>
    <w:rsid w:val="00DE46BC"/>
    <w:rsid w:val="00DE7689"/>
    <w:rsid w:val="00DF1656"/>
    <w:rsid w:val="00DF6E1A"/>
    <w:rsid w:val="00E011BA"/>
    <w:rsid w:val="00E10066"/>
    <w:rsid w:val="00E10A06"/>
    <w:rsid w:val="00E11B5C"/>
    <w:rsid w:val="00E15803"/>
    <w:rsid w:val="00E160FD"/>
    <w:rsid w:val="00E178D0"/>
    <w:rsid w:val="00E227ED"/>
    <w:rsid w:val="00E2545C"/>
    <w:rsid w:val="00E255DD"/>
    <w:rsid w:val="00E25A18"/>
    <w:rsid w:val="00E3037D"/>
    <w:rsid w:val="00E36462"/>
    <w:rsid w:val="00E369A0"/>
    <w:rsid w:val="00E376CA"/>
    <w:rsid w:val="00E377CD"/>
    <w:rsid w:val="00E37E6D"/>
    <w:rsid w:val="00E406F3"/>
    <w:rsid w:val="00E4304B"/>
    <w:rsid w:val="00E46CDD"/>
    <w:rsid w:val="00E47E3D"/>
    <w:rsid w:val="00E51926"/>
    <w:rsid w:val="00E537EA"/>
    <w:rsid w:val="00E55BB2"/>
    <w:rsid w:val="00E60028"/>
    <w:rsid w:val="00E60038"/>
    <w:rsid w:val="00E60D67"/>
    <w:rsid w:val="00E623DD"/>
    <w:rsid w:val="00E64F23"/>
    <w:rsid w:val="00E65A74"/>
    <w:rsid w:val="00E67169"/>
    <w:rsid w:val="00E71F4B"/>
    <w:rsid w:val="00E8107A"/>
    <w:rsid w:val="00E82035"/>
    <w:rsid w:val="00E95113"/>
    <w:rsid w:val="00EA0BA0"/>
    <w:rsid w:val="00EA182E"/>
    <w:rsid w:val="00EA322D"/>
    <w:rsid w:val="00EA417D"/>
    <w:rsid w:val="00EB2A3E"/>
    <w:rsid w:val="00EB57E9"/>
    <w:rsid w:val="00EC2B15"/>
    <w:rsid w:val="00EC2DCB"/>
    <w:rsid w:val="00EC4883"/>
    <w:rsid w:val="00EC4897"/>
    <w:rsid w:val="00EC4981"/>
    <w:rsid w:val="00ED20B3"/>
    <w:rsid w:val="00ED270D"/>
    <w:rsid w:val="00EE59C8"/>
    <w:rsid w:val="00EE6DBB"/>
    <w:rsid w:val="00EE6F66"/>
    <w:rsid w:val="00EE70DA"/>
    <w:rsid w:val="00EF03E9"/>
    <w:rsid w:val="00EF6413"/>
    <w:rsid w:val="00F10B15"/>
    <w:rsid w:val="00F13CF1"/>
    <w:rsid w:val="00F15583"/>
    <w:rsid w:val="00F1579C"/>
    <w:rsid w:val="00F16153"/>
    <w:rsid w:val="00F16DCB"/>
    <w:rsid w:val="00F24242"/>
    <w:rsid w:val="00F270EB"/>
    <w:rsid w:val="00F27BCE"/>
    <w:rsid w:val="00F33A0E"/>
    <w:rsid w:val="00F3471A"/>
    <w:rsid w:val="00F34D16"/>
    <w:rsid w:val="00F43294"/>
    <w:rsid w:val="00F44451"/>
    <w:rsid w:val="00F5429B"/>
    <w:rsid w:val="00F5554D"/>
    <w:rsid w:val="00F57839"/>
    <w:rsid w:val="00F6246D"/>
    <w:rsid w:val="00F6275B"/>
    <w:rsid w:val="00F631F9"/>
    <w:rsid w:val="00F66DB4"/>
    <w:rsid w:val="00F66E0B"/>
    <w:rsid w:val="00F710E1"/>
    <w:rsid w:val="00F729D3"/>
    <w:rsid w:val="00F75E88"/>
    <w:rsid w:val="00F77B92"/>
    <w:rsid w:val="00F81218"/>
    <w:rsid w:val="00F83FD6"/>
    <w:rsid w:val="00F845D2"/>
    <w:rsid w:val="00F85515"/>
    <w:rsid w:val="00F901FC"/>
    <w:rsid w:val="00F93584"/>
    <w:rsid w:val="00F97645"/>
    <w:rsid w:val="00FA5BFA"/>
    <w:rsid w:val="00FA6503"/>
    <w:rsid w:val="00FB4217"/>
    <w:rsid w:val="00FB6560"/>
    <w:rsid w:val="00FC1844"/>
    <w:rsid w:val="00FD2138"/>
    <w:rsid w:val="00FE1BB2"/>
    <w:rsid w:val="00FE3384"/>
    <w:rsid w:val="00FE5237"/>
    <w:rsid w:val="00FE53F9"/>
    <w:rsid w:val="00FF005E"/>
    <w:rsid w:val="00FF13E5"/>
    <w:rsid w:val="00FF202F"/>
    <w:rsid w:val="00FF3261"/>
    <w:rsid w:val="00FF4100"/>
    <w:rsid w:val="00FF5BB1"/>
    <w:rsid w:val="00FF7E85"/>
    <w:rsid w:val="0CB45933"/>
    <w:rsid w:val="30B4700C"/>
    <w:rsid w:val="472C6290"/>
    <w:rsid w:val="50B06882"/>
    <w:rsid w:val="70AC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pPr>
      <w:jc w:val="center"/>
    </w:pPr>
    <w:rPr>
      <w:b/>
      <w:caps/>
      <w:sz w:val="48"/>
      <w:lang w:val="ro-RO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Block Text"/>
    <w:basedOn w:val="a"/>
    <w:pPr>
      <w:ind w:left="2694" w:right="1079"/>
    </w:pPr>
    <w:rPr>
      <w:b/>
      <w:sz w:val="40"/>
      <w:lang w:val="ro-RO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customStyle="1" w:styleId="FR3">
    <w:name w:val="FR3"/>
    <w:qFormat/>
    <w:pPr>
      <w:widowControl w:val="0"/>
      <w:spacing w:before="340"/>
      <w:jc w:val="center"/>
    </w:pPr>
    <w:rPr>
      <w:rFonts w:eastAsia="Times New Roman"/>
      <w:snapToGrid w:val="0"/>
      <w:sz w:val="32"/>
      <w:lang w:val="en-US"/>
    </w:rPr>
  </w:style>
  <w:style w:type="character" w:customStyle="1" w:styleId="aa">
    <w:name w:val="Название Знак"/>
    <w:basedOn w:val="a0"/>
    <w:link w:val="a9"/>
    <w:qFormat/>
    <w:rPr>
      <w:b/>
      <w:caps/>
      <w:sz w:val="48"/>
      <w:lang w:val="ro-RO"/>
    </w:rPr>
  </w:style>
  <w:style w:type="character" w:customStyle="1" w:styleId="go">
    <w:name w:val="go"/>
    <w:basedOn w:val="a0"/>
    <w:qFormat/>
  </w:style>
  <w:style w:type="character" w:customStyle="1" w:styleId="dpvwyc">
    <w:name w:val="dpvwyc"/>
    <w:basedOn w:val="a0"/>
    <w:qFormat/>
  </w:style>
  <w:style w:type="character" w:customStyle="1" w:styleId="npefkd">
    <w:name w:val="npefkd"/>
    <w:basedOn w:val="a0"/>
    <w:qFormat/>
  </w:style>
  <w:style w:type="character" w:customStyle="1" w:styleId="ahrbyf">
    <w:name w:val="ahrbyf"/>
    <w:basedOn w:val="a0"/>
    <w:qFormat/>
  </w:style>
  <w:style w:type="character" w:customStyle="1" w:styleId="rklb9d">
    <w:name w:val="rklb9d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o-RO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24"/>
      <w:lang w:val="ro-R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z w:val="22"/>
      <w:lang w:val="ro-RO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  <w:lang w:val="ro-R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  <w:lang w:val="ro-RO"/>
    </w:rPr>
  </w:style>
  <w:style w:type="paragraph" w:styleId="6">
    <w:name w:val="heading 6"/>
    <w:basedOn w:val="a"/>
    <w:next w:val="a"/>
    <w:qFormat/>
    <w:pPr>
      <w:keepNext/>
      <w:ind w:left="720" w:firstLine="720"/>
      <w:outlineLvl w:val="5"/>
    </w:pPr>
    <w:rPr>
      <w:b/>
      <w:i/>
      <w:sz w:val="28"/>
      <w:lang w:val="ro-RO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6"/>
      <w:lang w:val="ro-RO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2"/>
      <w:lang w:val="ro-RO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i/>
      <w:sz w:val="1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pPr>
      <w:jc w:val="center"/>
    </w:pPr>
    <w:rPr>
      <w:b/>
      <w:caps/>
      <w:sz w:val="48"/>
      <w:lang w:val="ro-RO"/>
    </w:rPr>
  </w:style>
  <w:style w:type="paragraph" w:styleId="ab">
    <w:name w:val="footer"/>
    <w:basedOn w:val="a"/>
    <w:qFormat/>
    <w:pPr>
      <w:tabs>
        <w:tab w:val="center" w:pos="4677"/>
        <w:tab w:val="right" w:pos="9355"/>
      </w:tabs>
    </w:pPr>
  </w:style>
  <w:style w:type="paragraph" w:styleId="ac">
    <w:name w:val="Block Text"/>
    <w:basedOn w:val="a"/>
    <w:pPr>
      <w:ind w:left="2694" w:right="1079"/>
    </w:pPr>
    <w:rPr>
      <w:b/>
      <w:sz w:val="40"/>
      <w:lang w:val="ro-RO"/>
    </w:rPr>
  </w:style>
  <w:style w:type="table" w:styleId="ad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customStyle="1" w:styleId="FR3">
    <w:name w:val="FR3"/>
    <w:qFormat/>
    <w:pPr>
      <w:widowControl w:val="0"/>
      <w:spacing w:before="340"/>
      <w:jc w:val="center"/>
    </w:pPr>
    <w:rPr>
      <w:rFonts w:eastAsia="Times New Roman"/>
      <w:snapToGrid w:val="0"/>
      <w:sz w:val="32"/>
      <w:lang w:val="en-US"/>
    </w:rPr>
  </w:style>
  <w:style w:type="character" w:customStyle="1" w:styleId="aa">
    <w:name w:val="Название Знак"/>
    <w:basedOn w:val="a0"/>
    <w:link w:val="a9"/>
    <w:qFormat/>
    <w:rPr>
      <w:b/>
      <w:caps/>
      <w:sz w:val="48"/>
      <w:lang w:val="ro-RO"/>
    </w:rPr>
  </w:style>
  <w:style w:type="character" w:customStyle="1" w:styleId="go">
    <w:name w:val="go"/>
    <w:basedOn w:val="a0"/>
    <w:qFormat/>
  </w:style>
  <w:style w:type="character" w:customStyle="1" w:styleId="dpvwyc">
    <w:name w:val="dpvwyc"/>
    <w:basedOn w:val="a0"/>
    <w:qFormat/>
  </w:style>
  <w:style w:type="character" w:customStyle="1" w:styleId="npefkd">
    <w:name w:val="npefkd"/>
    <w:basedOn w:val="a0"/>
    <w:qFormat/>
  </w:style>
  <w:style w:type="character" w:customStyle="1" w:styleId="ahrbyf">
    <w:name w:val="ahrbyf"/>
    <w:basedOn w:val="a0"/>
    <w:qFormat/>
  </w:style>
  <w:style w:type="character" w:customStyle="1" w:styleId="rklb9d">
    <w:name w:val="rklb9d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vo-gzbn-kzd?hs=122&amp;authuser=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pav-shqg-jss?hs=122&amp;authus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ys-hcko-ahj?authuser=0&amp;hs=12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5FD1-0054-45FC-AB70-C57F9D9C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ORARUL</vt:lpstr>
    </vt:vector>
  </TitlesOfParts>
  <Company>CATEDRA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ORARUL</dc:title>
  <dc:creator>Brumărel Mihail</dc:creator>
  <cp:lastModifiedBy>Пользователь</cp:lastModifiedBy>
  <cp:revision>2</cp:revision>
  <cp:lastPrinted>2016-03-30T04:10:00Z</cp:lastPrinted>
  <dcterms:created xsi:type="dcterms:W3CDTF">2022-09-12T04:40:00Z</dcterms:created>
  <dcterms:modified xsi:type="dcterms:W3CDTF">2022-09-12T04:40:00Z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87858BBA178C42E4B9F9EF9A500D3429</vt:lpwstr>
  </property>
</Properties>
</file>