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A4" w:rsidRPr="004A2F6C" w:rsidRDefault="00EF3108" w:rsidP="00CE4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6C">
        <w:rPr>
          <w:rFonts w:ascii="Times New Roman" w:hAnsi="Times New Roman" w:cs="Times New Roman"/>
          <w:b/>
          <w:sz w:val="28"/>
          <w:szCs w:val="28"/>
        </w:rPr>
        <w:t>Fișa disciplinei Pediatria</w:t>
      </w:r>
      <w:r w:rsidR="007216D1" w:rsidRPr="004A2F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16D1" w:rsidRPr="00A34601">
        <w:rPr>
          <w:rFonts w:ascii="Times New Roman" w:hAnsi="Times New Roman" w:cs="Times New Roman"/>
          <w:b/>
          <w:color w:val="C00000"/>
          <w:sz w:val="28"/>
          <w:szCs w:val="28"/>
        </w:rPr>
        <w:t>Medicină Preventivă</w:t>
      </w:r>
      <w:r w:rsidR="007216D1" w:rsidRPr="004A2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388"/>
        <w:gridCol w:w="851"/>
        <w:gridCol w:w="3260"/>
        <w:gridCol w:w="1276"/>
      </w:tblGrid>
      <w:tr w:rsidR="000B7EA4" w:rsidRPr="004A2F6C" w:rsidTr="00A92748">
        <w:tc>
          <w:tcPr>
            <w:tcW w:w="2689" w:type="dxa"/>
            <w:shd w:val="clear" w:color="auto" w:fill="DEEAF6" w:themeFill="accent1" w:themeFillTint="33"/>
          </w:tcPr>
          <w:p w:rsidR="000B7EA4" w:rsidRPr="004A2F6C" w:rsidRDefault="000B7EA4" w:rsidP="00CE4BBE">
            <w:pPr>
              <w:ind w:left="-142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Denumirea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disciplinei</w:t>
            </w:r>
            <w:proofErr w:type="spellEnd"/>
          </w:p>
        </w:tc>
        <w:tc>
          <w:tcPr>
            <w:tcW w:w="6775" w:type="dxa"/>
            <w:gridSpan w:val="4"/>
          </w:tcPr>
          <w:p w:rsidR="000B7EA4" w:rsidRPr="004A2F6C" w:rsidRDefault="008F5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F6C">
              <w:rPr>
                <w:rFonts w:ascii="Times New Roman" w:hAnsi="Times New Roman"/>
                <w:b/>
                <w:sz w:val="26"/>
                <w:szCs w:val="26"/>
              </w:rPr>
              <w:t>Semiologia pediatrică. Puericultura. Pediatria</w:t>
            </w:r>
          </w:p>
        </w:tc>
      </w:tr>
      <w:tr w:rsidR="00A92748" w:rsidRPr="003858CE" w:rsidTr="00A92748">
        <w:tc>
          <w:tcPr>
            <w:tcW w:w="2689" w:type="dxa"/>
          </w:tcPr>
          <w:p w:rsidR="00A92748" w:rsidRPr="00A92748" w:rsidRDefault="00A92748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A92748" w:rsidRPr="00A92748" w:rsidRDefault="00A9274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</w:t>
            </w:r>
          </w:p>
        </w:tc>
        <w:tc>
          <w:tcPr>
            <w:tcW w:w="3260" w:type="dxa"/>
            <w:vAlign w:val="center"/>
          </w:tcPr>
          <w:p w:rsidR="00A92748" w:rsidRPr="00A92748" w:rsidRDefault="00A9274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</w:tc>
        <w:tc>
          <w:tcPr>
            <w:tcW w:w="1276" w:type="dxa"/>
            <w:vAlign w:val="center"/>
          </w:tcPr>
          <w:p w:rsidR="00A92748" w:rsidRPr="00A92748" w:rsidRDefault="005A36F2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A92748" w:rsidRPr="003858CE" w:rsidTr="00A92748">
        <w:tc>
          <w:tcPr>
            <w:tcW w:w="2689" w:type="dxa"/>
          </w:tcPr>
          <w:p w:rsidR="00A92748" w:rsidRPr="00A92748" w:rsidRDefault="00A92748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studii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A92748" w:rsidRPr="00A92748" w:rsidRDefault="00A92748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A92748" w:rsidRPr="00A92748" w:rsidRDefault="00A9274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</w:p>
        </w:tc>
        <w:tc>
          <w:tcPr>
            <w:tcW w:w="1276" w:type="dxa"/>
            <w:vAlign w:val="center"/>
          </w:tcPr>
          <w:p w:rsidR="00A92748" w:rsidRPr="00A92748" w:rsidRDefault="00A92748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A92748" w:rsidRPr="003858CE" w:rsidTr="00A92748">
        <w:tc>
          <w:tcPr>
            <w:tcW w:w="2689" w:type="dxa"/>
            <w:vMerge w:val="restart"/>
          </w:tcPr>
          <w:p w:rsidR="00A92748" w:rsidRPr="00A92748" w:rsidRDefault="00A92748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ore</w:t>
            </w:r>
          </w:p>
        </w:tc>
        <w:tc>
          <w:tcPr>
            <w:tcW w:w="1388" w:type="dxa"/>
          </w:tcPr>
          <w:p w:rsidR="00A92748" w:rsidRPr="00A92748" w:rsidRDefault="00A92748" w:rsidP="00A927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92748" w:rsidRPr="00A92748" w:rsidRDefault="005A36F2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3260" w:type="dxa"/>
          </w:tcPr>
          <w:p w:rsidR="00A92748" w:rsidRPr="00A92748" w:rsidRDefault="00A92748" w:rsidP="005A36F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</w:t>
            </w:r>
          </w:p>
        </w:tc>
        <w:tc>
          <w:tcPr>
            <w:tcW w:w="1276" w:type="dxa"/>
            <w:vAlign w:val="center"/>
          </w:tcPr>
          <w:p w:rsidR="00A92748" w:rsidRPr="00A92748" w:rsidRDefault="005A36F2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</w:tr>
      <w:tr w:rsidR="00A92748" w:rsidRPr="003858CE" w:rsidTr="00A92748">
        <w:tc>
          <w:tcPr>
            <w:tcW w:w="2689" w:type="dxa"/>
            <w:vMerge/>
          </w:tcPr>
          <w:p w:rsidR="00A92748" w:rsidRPr="003858CE" w:rsidRDefault="00A92748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A92748" w:rsidRPr="00A92748" w:rsidRDefault="00A92748" w:rsidP="00A927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:rsidR="00A92748" w:rsidRPr="00A92748" w:rsidRDefault="005A36F2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3260" w:type="dxa"/>
          </w:tcPr>
          <w:p w:rsidR="00A92748" w:rsidRPr="00A92748" w:rsidRDefault="00A92748" w:rsidP="00A927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276" w:type="dxa"/>
            <w:vAlign w:val="center"/>
          </w:tcPr>
          <w:p w:rsidR="00A92748" w:rsidRPr="00A92748" w:rsidRDefault="005A36F2" w:rsidP="00A9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</w:tr>
      <w:tr w:rsidR="000B7EA4" w:rsidRPr="004A2F6C" w:rsidTr="00A92748">
        <w:tc>
          <w:tcPr>
            <w:tcW w:w="2689" w:type="dxa"/>
          </w:tcPr>
          <w:p w:rsidR="000B7EA4" w:rsidRPr="004A2F6C" w:rsidRDefault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Componenta</w:t>
            </w:r>
            <w:proofErr w:type="spellEnd"/>
          </w:p>
        </w:tc>
        <w:tc>
          <w:tcPr>
            <w:tcW w:w="6775" w:type="dxa"/>
            <w:gridSpan w:val="4"/>
          </w:tcPr>
          <w:p w:rsidR="000B7EA4" w:rsidRPr="00A92748" w:rsidRDefault="000B7EA4" w:rsidP="00A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iCs/>
                <w:sz w:val="24"/>
                <w:szCs w:val="24"/>
              </w:rPr>
              <w:t>De specialitate</w:t>
            </w:r>
          </w:p>
        </w:tc>
      </w:tr>
      <w:tr w:rsidR="000B7EA4" w:rsidRPr="004A2F6C" w:rsidTr="00A92748">
        <w:tc>
          <w:tcPr>
            <w:tcW w:w="2689" w:type="dxa"/>
          </w:tcPr>
          <w:p w:rsidR="000B7EA4" w:rsidRPr="004A2F6C" w:rsidRDefault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Titularul de curs</w:t>
            </w:r>
          </w:p>
        </w:tc>
        <w:tc>
          <w:tcPr>
            <w:tcW w:w="6775" w:type="dxa"/>
            <w:gridSpan w:val="4"/>
          </w:tcPr>
          <w:p w:rsidR="000B7EA4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Ninel Revenco</w:t>
            </w:r>
          </w:p>
        </w:tc>
      </w:tr>
      <w:tr w:rsidR="000B7EA4" w:rsidRPr="004A2F6C" w:rsidTr="00A92748">
        <w:tc>
          <w:tcPr>
            <w:tcW w:w="2689" w:type="dxa"/>
          </w:tcPr>
          <w:p w:rsidR="000B7EA4" w:rsidRPr="004A2F6C" w:rsidRDefault="000B7EA4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Locația </w:t>
            </w:r>
          </w:p>
        </w:tc>
        <w:tc>
          <w:tcPr>
            <w:tcW w:w="6775" w:type="dxa"/>
            <w:gridSpan w:val="4"/>
          </w:tcPr>
          <w:p w:rsidR="00EF3108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</w:t>
            </w:r>
            <w:proofErr w:type="spellEnd"/>
          </w:p>
          <w:p w:rsidR="00EF3108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IMSP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3108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Burebista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93,</w:t>
            </w:r>
          </w:p>
          <w:p w:rsidR="00EF3108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Chişinău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MD-2062,</w:t>
            </w:r>
          </w:p>
          <w:p w:rsidR="00EF3108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</w:t>
            </w:r>
          </w:p>
          <w:p w:rsidR="000B7EA4" w:rsidRPr="00A92748" w:rsidRDefault="00EF3108" w:rsidP="00A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(+373) 32 205 835</w:t>
            </w:r>
          </w:p>
        </w:tc>
      </w:tr>
      <w:tr w:rsidR="00CE4BBE" w:rsidRPr="00A92748" w:rsidTr="00A92748">
        <w:tc>
          <w:tcPr>
            <w:tcW w:w="2689" w:type="dxa"/>
            <w:vMerge w:val="restart"/>
          </w:tcPr>
          <w:p w:rsidR="00CE4BBE" w:rsidRPr="00A34601" w:rsidRDefault="00CE4BB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Condiționări</w:t>
            </w:r>
            <w:proofErr w:type="spellEnd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exigențe</w:t>
            </w:r>
            <w:proofErr w:type="spellEnd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prealabile</w:t>
            </w:r>
            <w:proofErr w:type="spellEnd"/>
            <w:r w:rsidRPr="00A3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de:</w:t>
            </w:r>
          </w:p>
          <w:p w:rsidR="00CE4BBE" w:rsidRPr="00A34601" w:rsidRDefault="00CE4BB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75" w:type="dxa"/>
            <w:gridSpan w:val="4"/>
          </w:tcPr>
          <w:p w:rsidR="00CE4BBE" w:rsidRPr="00A92748" w:rsidRDefault="00CE4BBE" w:rsidP="00A92748">
            <w:pPr>
              <w:pStyle w:val="a8"/>
              <w:ind w:firstLine="0"/>
              <w:jc w:val="both"/>
              <w:rPr>
                <w:szCs w:val="24"/>
              </w:rPr>
            </w:pPr>
            <w:r w:rsidRPr="00A92748">
              <w:rPr>
                <w:iCs/>
                <w:szCs w:val="24"/>
              </w:rPr>
              <w:t xml:space="preserve">Program:  cunoștințe de bază în disciplinele conexe precum: </w:t>
            </w:r>
            <w:r w:rsidRPr="00A92748">
              <w:rPr>
                <w:szCs w:val="24"/>
              </w:rPr>
              <w:t xml:space="preserve">anatomia, </w:t>
            </w:r>
            <w:r w:rsidR="00487B71" w:rsidRPr="00A92748">
              <w:rPr>
                <w:szCs w:val="24"/>
              </w:rPr>
              <w:t xml:space="preserve">histologia, morfopatologia, </w:t>
            </w:r>
            <w:r w:rsidRPr="00A92748">
              <w:rPr>
                <w:szCs w:val="24"/>
              </w:rPr>
              <w:t>fiziologia umană, fiziopatologia, microbiologia, farmacologia, igiena, semiologia medicală, medicina internă</w:t>
            </w:r>
            <w:r w:rsidR="00487B71" w:rsidRPr="00A92748">
              <w:rPr>
                <w:szCs w:val="24"/>
              </w:rPr>
              <w:t>, bolile infecțioase</w:t>
            </w:r>
          </w:p>
        </w:tc>
      </w:tr>
      <w:tr w:rsidR="00CE4BBE" w:rsidRPr="00A92748" w:rsidTr="00A92748">
        <w:tc>
          <w:tcPr>
            <w:tcW w:w="2689" w:type="dxa"/>
            <w:vMerge/>
          </w:tcPr>
          <w:p w:rsidR="00CE4BBE" w:rsidRPr="00A34601" w:rsidRDefault="00CE4BB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75" w:type="dxa"/>
            <w:gridSpan w:val="4"/>
          </w:tcPr>
          <w:p w:rsidR="00CE4BBE" w:rsidRPr="00A92748" w:rsidRDefault="00CE4BBE" w:rsidP="00A927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Competențe</w:t>
            </w:r>
            <w:proofErr w:type="spellEnd"/>
            <w:r w:rsidRPr="00A9274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 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anamnezei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examenul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clinic general al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investigațiilor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imagistice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diagnostic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pozitiv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cunoașterea</w:t>
            </w:r>
            <w:proofErr w:type="spellEnd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terapeutice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profilaxia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4BBE" w:rsidRPr="00A92748" w:rsidRDefault="00CE4BBE" w:rsidP="00A927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Cunoașterea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abilitatăți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calități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toleranță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inițiativă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compasiune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autonomie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7EA4" w:rsidRPr="00A92748" w:rsidTr="00A92748">
        <w:tc>
          <w:tcPr>
            <w:tcW w:w="2689" w:type="dxa"/>
            <w:shd w:val="clear" w:color="auto" w:fill="DEEAF6" w:themeFill="accent1" w:themeFillTint="33"/>
          </w:tcPr>
          <w:p w:rsidR="000B7EA4" w:rsidRPr="004A2F6C" w:rsidRDefault="000B7EA4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Misiunea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disciplinei</w:t>
            </w:r>
            <w:proofErr w:type="spellEnd"/>
          </w:p>
        </w:tc>
        <w:tc>
          <w:tcPr>
            <w:tcW w:w="6775" w:type="dxa"/>
            <w:gridSpan w:val="4"/>
          </w:tcPr>
          <w:p w:rsidR="00CE4BBE" w:rsidRPr="00A92748" w:rsidRDefault="00CE4BBE" w:rsidP="00A927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Misiunea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viitorului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specialist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domeniul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internaționale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promovarea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valorilor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general-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deontologiei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</w:t>
            </w:r>
            <w:proofErr w:type="spellEnd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principiilor</w:t>
            </w:r>
            <w:proofErr w:type="spellEnd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bioeticii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4BBE" w:rsidRPr="00A92748" w:rsidRDefault="00CE4BBE" w:rsidP="00A9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Scopul</w:t>
            </w:r>
            <w:proofErr w:type="spellEnd"/>
            <w:r w:rsidRPr="00A9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BBE" w:rsidRPr="00A92748" w:rsidRDefault="00CE4BBE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însuşirea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mecanismelor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influenţează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creşterea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4BBE" w:rsidRPr="00A92748" w:rsidRDefault="00B81161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cunoștințelor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particularităţil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morfo-funcţionale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modificărilor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fiziologice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patologice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principalel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proofErr w:type="gram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bioumorale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organismului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creştere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81161" w:rsidRPr="00A92748" w:rsidRDefault="00B81161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cunoștințelor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232D79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2D79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etiologi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patogenia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manifestările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diagnostic,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profilaxie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4BBE" w:rsidRPr="00A92748" w:rsidRDefault="00CE4BBE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deprinderilor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îngrijire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cunoaşterea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calitativ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cantitativ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stării</w:t>
            </w:r>
            <w:proofErr w:type="spellEnd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87B7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nutriție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corespunzătoare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copilăriei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E4BBE" w:rsidRPr="00A92748" w:rsidRDefault="00B81161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deprinderilor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colectarea</w:t>
            </w:r>
            <w:proofErr w:type="spellEnd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unei</w:t>
            </w:r>
            <w:proofErr w:type="spellEnd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anamneze</w:t>
            </w:r>
            <w:proofErr w:type="spellEnd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efectuarea</w:t>
            </w:r>
            <w:proofErr w:type="spellEnd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proofErr w:type="gramEnd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examen</w:t>
            </w:r>
            <w:proofErr w:type="spellEnd"/>
            <w:r w:rsidR="00CE4BBE" w:rsidRPr="00A927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precierea</w:t>
            </w:r>
            <w:proofErr w:type="spellEnd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dezvoltării</w:t>
            </w:r>
            <w:proofErr w:type="spellEnd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fizice</w:t>
            </w:r>
            <w:proofErr w:type="spellEnd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neuro-</w:t>
            </w:r>
            <w:proofErr w:type="spellStart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psihice</w:t>
            </w:r>
            <w:proofErr w:type="spellEnd"/>
            <w:r w:rsidR="00CE4BBE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1161" w:rsidRPr="00A92748" w:rsidRDefault="00B81161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deprinderilor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paraclinică</w:t>
            </w:r>
            <w:proofErr w:type="spellEnd"/>
            <w:proofErr w:type="gram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bolnav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investigațiilor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recomandate</w:t>
            </w:r>
            <w:proofErr w:type="spellEnd"/>
            <w:r w:rsidR="00CE4BBE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7EA4" w:rsidRPr="00A92748" w:rsidRDefault="00CE4BBE" w:rsidP="00A92748">
            <w:pPr>
              <w:pStyle w:val="a5"/>
              <w:numPr>
                <w:ilvl w:val="0"/>
                <w:numId w:val="7"/>
              </w:numPr>
              <w:ind w:left="146" w:hanging="1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Promovarea</w:t>
            </w:r>
            <w:proofErr w:type="spellEnd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sănătos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viață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menţine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prevenirea</w:t>
            </w:r>
            <w:proofErr w:type="spellEnd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bolilor</w:t>
            </w:r>
            <w:proofErr w:type="spellEnd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nivelul</w:t>
            </w:r>
            <w:proofErr w:type="spellEnd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populaţiei</w:t>
            </w:r>
            <w:proofErr w:type="spellEnd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generale</w:t>
            </w:r>
            <w:proofErr w:type="spellEnd"/>
          </w:p>
        </w:tc>
      </w:tr>
      <w:tr w:rsidR="007216D1" w:rsidRPr="00A92748" w:rsidTr="00A92748">
        <w:tc>
          <w:tcPr>
            <w:tcW w:w="2689" w:type="dxa"/>
          </w:tcPr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Tematica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prezentată</w:t>
            </w:r>
            <w:proofErr w:type="spellEnd"/>
          </w:p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gridSpan w:val="4"/>
          </w:tcPr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Asistenţa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Definiţiile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puericulturii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sănătos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copilăriei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caracteristica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Imunoprofilaxia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Spravegherea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Foaia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observație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Creșterea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suppressAutoHyphens/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psihomotorie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vârstă</w:t>
            </w:r>
            <w:proofErr w:type="spellEnd"/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diferită</w:t>
            </w:r>
            <w:proofErr w:type="spellEnd"/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metodele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Nutriția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sân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diversificată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lapte-praf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a copiilor preşcolari și şcolari.</w:t>
            </w:r>
          </w:p>
          <w:p w:rsidR="007216D1" w:rsidRPr="00A92748" w:rsidRDefault="007216D1" w:rsidP="00A92748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bCs/>
              </w:rPr>
            </w:pPr>
            <w:proofErr w:type="spellStart"/>
            <w:r w:rsidRPr="00A92748">
              <w:rPr>
                <w:lang w:val="en-US"/>
              </w:rPr>
              <w:t>Nou-născutul</w:t>
            </w:r>
            <w:proofErr w:type="spellEnd"/>
            <w:r w:rsidRPr="00A92748">
              <w:rPr>
                <w:lang w:val="en-US"/>
              </w:rPr>
              <w:t xml:space="preserve"> la </w:t>
            </w:r>
            <w:proofErr w:type="spellStart"/>
            <w:r w:rsidRPr="00A92748">
              <w:rPr>
                <w:lang w:val="en-US"/>
              </w:rPr>
              <w:t>termen</w:t>
            </w:r>
            <w:proofErr w:type="spellEnd"/>
            <w:r w:rsidRPr="00A92748">
              <w:rPr>
                <w:lang w:val="en-US"/>
              </w:rPr>
              <w:t xml:space="preserve">: </w:t>
            </w:r>
            <w:proofErr w:type="spellStart"/>
            <w:r w:rsidRPr="00A92748">
              <w:rPr>
                <w:lang w:val="en-US"/>
              </w:rPr>
              <w:t>examinarea</w:t>
            </w:r>
            <w:proofErr w:type="spellEnd"/>
            <w:r w:rsidRPr="00A92748">
              <w:rPr>
                <w:lang w:val="en-US"/>
              </w:rPr>
              <w:t xml:space="preserve">, </w:t>
            </w:r>
            <w:proofErr w:type="spellStart"/>
            <w:r w:rsidRPr="00A92748">
              <w:rPr>
                <w:lang w:val="en-US"/>
              </w:rPr>
              <w:t>controlul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lang w:val="en-US"/>
              </w:rPr>
              <w:t>termic</w:t>
            </w:r>
            <w:proofErr w:type="spellEnd"/>
            <w:r w:rsidRPr="00A92748">
              <w:rPr>
                <w:lang w:val="en-US"/>
              </w:rPr>
              <w:t xml:space="preserve">,  </w:t>
            </w:r>
            <w:proofErr w:type="spellStart"/>
            <w:r w:rsidRPr="00A92748">
              <w:rPr>
                <w:lang w:val="en-US"/>
              </w:rPr>
              <w:t>adaptarea</w:t>
            </w:r>
            <w:proofErr w:type="spellEnd"/>
            <w:proofErr w:type="gramEnd"/>
            <w:r w:rsidRPr="00A92748">
              <w:rPr>
                <w:lang w:val="en-US"/>
              </w:rPr>
              <w:t xml:space="preserve">, </w:t>
            </w:r>
            <w:proofErr w:type="spellStart"/>
            <w:r w:rsidRPr="00A92748">
              <w:rPr>
                <w:lang w:val="en-US"/>
              </w:rPr>
              <w:t>î</w:t>
            </w:r>
            <w:r w:rsidRPr="00A92748">
              <w:rPr>
                <w:bCs/>
                <w:iCs/>
                <w:lang w:val="en-US"/>
              </w:rPr>
              <w:t>ngrijirea</w:t>
            </w:r>
            <w:proofErr w:type="spellEnd"/>
            <w:r w:rsidRPr="00A92748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A92748">
              <w:rPr>
                <w:bCs/>
                <w:iCs/>
                <w:lang w:val="en-US"/>
              </w:rPr>
              <w:t>nou-născutului</w:t>
            </w:r>
            <w:proofErr w:type="spellEnd"/>
            <w:r w:rsidRPr="00A92748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A92748">
              <w:rPr>
                <w:bCs/>
                <w:iCs/>
                <w:lang w:val="en-US"/>
              </w:rPr>
              <w:t>sănătos</w:t>
            </w:r>
            <w:proofErr w:type="spellEnd"/>
            <w:r w:rsidRPr="00A92748">
              <w:rPr>
                <w:bCs/>
                <w:iCs/>
                <w:lang w:val="en-US"/>
              </w:rPr>
              <w:t>.</w:t>
            </w:r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bCs/>
              </w:rPr>
              <w:t>Stǎrile</w:t>
            </w:r>
            <w:proofErr w:type="spellEnd"/>
            <w:r w:rsidRPr="00A92748">
              <w:rPr>
                <w:bCs/>
              </w:rPr>
              <w:t xml:space="preserve"> </w:t>
            </w:r>
            <w:proofErr w:type="spellStart"/>
            <w:r w:rsidRPr="00A92748">
              <w:rPr>
                <w:bCs/>
              </w:rPr>
              <w:t>tranzitorii</w:t>
            </w:r>
            <w:proofErr w:type="spellEnd"/>
            <w:r w:rsidRPr="00A92748">
              <w:rPr>
                <w:bCs/>
              </w:rPr>
              <w:t xml:space="preserve"> (</w:t>
            </w:r>
            <w:proofErr w:type="spellStart"/>
            <w:r w:rsidRPr="00A92748">
              <w:rPr>
                <w:bCs/>
              </w:rPr>
              <w:t>fiziologice</w:t>
            </w:r>
            <w:proofErr w:type="spellEnd"/>
            <w:r w:rsidRPr="00A92748">
              <w:rPr>
                <w:bCs/>
              </w:rPr>
              <w:t xml:space="preserve">) </w:t>
            </w:r>
            <w:proofErr w:type="spellStart"/>
            <w:r w:rsidRPr="00A92748">
              <w:rPr>
                <w:bCs/>
              </w:rPr>
              <w:t>caracteristice</w:t>
            </w:r>
            <w:proofErr w:type="spellEnd"/>
            <w:r w:rsidRPr="00A92748">
              <w:rPr>
                <w:bCs/>
              </w:rPr>
              <w:t xml:space="preserve"> nou-nǎscutului. </w:t>
            </w:r>
          </w:p>
          <w:p w:rsidR="007216D1" w:rsidRPr="00A92748" w:rsidRDefault="007216D1" w:rsidP="00A92748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lang w:val="en-US"/>
              </w:rPr>
            </w:pPr>
            <w:proofErr w:type="spellStart"/>
            <w:r w:rsidRPr="00A92748">
              <w:rPr>
                <w:lang w:val="en-US"/>
              </w:rPr>
              <w:t>Asfixia</w:t>
            </w:r>
            <w:proofErr w:type="spellEnd"/>
            <w:r w:rsidRPr="00A92748">
              <w:rPr>
                <w:lang w:val="en-US"/>
              </w:rPr>
              <w:t xml:space="preserve"> la </w:t>
            </w:r>
            <w:proofErr w:type="spellStart"/>
            <w:r w:rsidRPr="00A92748">
              <w:rPr>
                <w:lang w:val="en-US"/>
              </w:rPr>
              <w:t>naștere</w:t>
            </w:r>
            <w:proofErr w:type="spellEnd"/>
            <w:r w:rsidRPr="00A92748">
              <w:rPr>
                <w:lang w:val="en-US"/>
              </w:rPr>
              <w:t xml:space="preserve">. </w:t>
            </w:r>
            <w:proofErr w:type="spellStart"/>
            <w:r w:rsidRPr="00A92748">
              <w:rPr>
                <w:lang w:val="en-US"/>
              </w:rPr>
              <w:t>Resuscitarea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neonatală</w:t>
            </w:r>
            <w:proofErr w:type="spellEnd"/>
            <w:r w:rsidRPr="00A92748">
              <w:rPr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lang w:val="en-US"/>
              </w:rPr>
            </w:pPr>
            <w:proofErr w:type="spellStart"/>
            <w:r w:rsidRPr="00A92748">
              <w:rPr>
                <w:lang w:val="en-US"/>
              </w:rPr>
              <w:t>Icterele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neonatale</w:t>
            </w:r>
            <w:proofErr w:type="spellEnd"/>
            <w:r w:rsidRPr="00A92748">
              <w:rPr>
                <w:lang w:val="en-US"/>
              </w:rPr>
              <w:t xml:space="preserve">. </w:t>
            </w:r>
            <w:proofErr w:type="spellStart"/>
            <w:r w:rsidRPr="00A92748">
              <w:rPr>
                <w:lang w:val="en-US"/>
              </w:rPr>
              <w:t>Boala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hemolitic</w:t>
            </w:r>
            <w:r w:rsidR="002C2C51" w:rsidRPr="00A92748">
              <w:rPr>
                <w:lang w:val="en-US"/>
              </w:rPr>
              <w:t>ă</w:t>
            </w:r>
            <w:proofErr w:type="spellEnd"/>
            <w:r w:rsidRPr="00A92748">
              <w:rPr>
                <w:lang w:val="en-US"/>
              </w:rPr>
              <w:t xml:space="preserve"> a </w:t>
            </w:r>
            <w:proofErr w:type="spellStart"/>
            <w:r w:rsidRPr="00A92748">
              <w:rPr>
                <w:lang w:val="en-US"/>
              </w:rPr>
              <w:t>nou-nascutului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dup</w:t>
            </w:r>
            <w:r w:rsidR="002C2C51" w:rsidRPr="00A92748">
              <w:rPr>
                <w:lang w:val="en-US"/>
              </w:rPr>
              <w:t>ă</w:t>
            </w:r>
            <w:proofErr w:type="spellEnd"/>
            <w:r w:rsidRPr="00A92748">
              <w:rPr>
                <w:lang w:val="en-US"/>
              </w:rPr>
              <w:t xml:space="preserve"> factor Rh </w:t>
            </w:r>
            <w:proofErr w:type="spellStart"/>
            <w:r w:rsidRPr="00A92748">
              <w:rPr>
                <w:lang w:val="en-US"/>
              </w:rPr>
              <w:t>si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grup</w:t>
            </w:r>
            <w:r w:rsidR="002C2C51" w:rsidRPr="00A92748">
              <w:rPr>
                <w:lang w:val="en-US"/>
              </w:rPr>
              <w:t>ă</w:t>
            </w:r>
            <w:proofErr w:type="spellEnd"/>
            <w:r w:rsidRPr="00A92748">
              <w:rPr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</w:pPr>
            <w:proofErr w:type="spellStart"/>
            <w:r w:rsidRPr="00A92748">
              <w:t>Infecțiile</w:t>
            </w:r>
            <w:proofErr w:type="spellEnd"/>
            <w:r w:rsidRPr="00A92748">
              <w:t xml:space="preserve"> </w:t>
            </w:r>
            <w:proofErr w:type="spellStart"/>
            <w:r w:rsidRPr="00A92748">
              <w:t>neonatal</w:t>
            </w:r>
            <w:r w:rsidR="002C2C51" w:rsidRPr="00A92748">
              <w:t>e</w:t>
            </w:r>
            <w:proofErr w:type="spellEnd"/>
            <w:r w:rsidRPr="00A92748">
              <w:t xml:space="preserve">. Sepsisul neonatal.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Rahitismul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carenţial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Spasmofilia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Dereglări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nutriţiei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Malnutriţia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malnutriția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3"/>
              <w:numPr>
                <w:ilvl w:val="0"/>
                <w:numId w:val="8"/>
              </w:numPr>
              <w:ind w:left="146" w:hanging="148"/>
              <w:rPr>
                <w:i w:val="0"/>
                <w:szCs w:val="24"/>
              </w:rPr>
            </w:pPr>
            <w:r w:rsidRPr="00A92748">
              <w:rPr>
                <w:i w:val="0"/>
                <w:szCs w:val="24"/>
              </w:rPr>
              <w:t>Infecţiile acute de căi respiratorii superioare la copil.</w:t>
            </w:r>
          </w:p>
          <w:p w:rsidR="007216D1" w:rsidRPr="00A92748" w:rsidRDefault="007216D1" w:rsidP="00A92748">
            <w:pPr>
              <w:pStyle w:val="3"/>
              <w:numPr>
                <w:ilvl w:val="0"/>
                <w:numId w:val="8"/>
              </w:numPr>
              <w:ind w:left="146" w:hanging="148"/>
              <w:rPr>
                <w:i w:val="0"/>
                <w:szCs w:val="24"/>
              </w:rPr>
            </w:pPr>
            <w:r w:rsidRPr="00A92748">
              <w:rPr>
                <w:i w:val="0"/>
                <w:szCs w:val="24"/>
              </w:rPr>
              <w:t>Bronşitele la copii. Bronşiolita. Bronşita obstructivă.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Pneumoniile comunitare la copii.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sindromul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hipertermic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Sindromul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anemic.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hemolitice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ereditare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dobândite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Anemiile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carenţiale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Diatezele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hemoragice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Purpura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trombocitopenică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Hemofilia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A,B.</w:t>
            </w:r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6D1" w:rsidRPr="00A92748" w:rsidRDefault="007216D1" w:rsidP="00A92748">
            <w:pPr>
              <w:pStyle w:val="aa"/>
              <w:numPr>
                <w:ilvl w:val="0"/>
                <w:numId w:val="8"/>
              </w:numPr>
              <w:spacing w:after="0"/>
              <w:ind w:left="146" w:hanging="148"/>
              <w:rPr>
                <w:szCs w:val="24"/>
              </w:rPr>
            </w:pPr>
            <w:r w:rsidRPr="00A92748">
              <w:rPr>
                <w:szCs w:val="24"/>
              </w:rPr>
              <w:t>Infecţia tractului urinar la copii.</w:t>
            </w:r>
            <w:r w:rsidRPr="00A92748">
              <w:rPr>
                <w:szCs w:val="24"/>
                <w:lang w:eastAsia="en-US"/>
              </w:rPr>
              <w:t xml:space="preserve"> Glomerulonefritele la copii. 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Malabsorbţia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Celiacă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Fibroza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Intoleranţa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lactoză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Intoleranța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proteinele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laptelui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vaci.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Gastritele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gastroduodenitele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ulceroasă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Disfuncţia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căilor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Colecistitele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Pancreatitele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acute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cronice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Colita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ulcerosă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Crohn.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Hepatitele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cronice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Astmul bronşic la copil.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>Malformaţii</w:t>
            </w:r>
            <w:r w:rsidR="002C2C51" w:rsidRPr="00A9274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 cardiace congenitale.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Miocarditele la copil. 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tabs>
                <w:tab w:val="left" w:pos="3555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reumatismală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Maladii</w:t>
            </w:r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difuze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ţesutului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conjunctiv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Artrita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idiopatică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Lupusul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eritematos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sistemic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8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Urgențe</w:t>
            </w:r>
            <w:r w:rsidR="002C2C51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9274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Instruire virtual</w:t>
            </w:r>
            <w:r w:rsidR="002C2C51" w:rsidRPr="00A9274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ă</w:t>
            </w:r>
            <w:r w:rsidRPr="00A9274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/simulare de bază în </w:t>
            </w: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Pediatrie. </w:t>
            </w:r>
          </w:p>
        </w:tc>
      </w:tr>
      <w:tr w:rsidR="007216D1" w:rsidRPr="00A92748" w:rsidTr="00A92748">
        <w:tc>
          <w:tcPr>
            <w:tcW w:w="2689" w:type="dxa"/>
            <w:shd w:val="clear" w:color="auto" w:fill="DEEAF6" w:themeFill="accent1" w:themeFillTint="33"/>
          </w:tcPr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Finalități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studiu</w:t>
            </w:r>
            <w:proofErr w:type="spellEnd"/>
          </w:p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gridSpan w:val="4"/>
          </w:tcPr>
          <w:p w:rsidR="007216D1" w:rsidRPr="00A92748" w:rsidRDefault="007216D1" w:rsidP="00A92748">
            <w:pPr>
              <w:pStyle w:val="1"/>
              <w:outlineLvl w:val="0"/>
              <w:rPr>
                <w:sz w:val="24"/>
              </w:rPr>
            </w:pPr>
            <w:r w:rsidRPr="00A92748">
              <w:rPr>
                <w:sz w:val="24"/>
              </w:rPr>
              <w:t>La finele studierii disciplinei studentul va fi capabil: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bazele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teoretice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puericulturii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neonatologiei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semiologiei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patologiilor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frecvente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copii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particularităţile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anatomo-fiziologice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funcţionale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morfologice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funcție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vârstă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alimentaţie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sănătos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bolnav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vârste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evoluţia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proceselor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fiziologice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creştere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dezvoltare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îngrijirea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profilaxia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pediatria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socială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comportamentală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particularităţile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examenului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obiectiv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examenelor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vârste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cunoștințe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patologi</w:t>
            </w:r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pediatric</w:t>
            </w:r>
            <w:r w:rsidR="00AC348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etiologia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patogenia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manifestările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tipice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bolilor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metodele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contemporane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diagnostic,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profilaxie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boli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indicaţiile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contraindicaţiile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utilizare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metodelor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examinare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pediatrie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laborator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instrumentale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imagistice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alte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diagnostic</w:t>
            </w:r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competențe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analiză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sinteză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prin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corelare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simptomelor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sindroamelor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rezultatele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explorărilor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complementare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,  de</w:t>
            </w:r>
            <w:proofErr w:type="gram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efectuare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diagnosticului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diferenţial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stabilire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diagnosticului</w:t>
            </w:r>
            <w:proofErr w:type="spellEnd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58C6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pozitiv</w:t>
            </w:r>
            <w:proofErr w:type="spellEnd"/>
            <w:r w:rsidR="002C2C51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indicaţiile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contraindicaţiile</w:t>
            </w:r>
            <w:proofErr w:type="spellEnd"/>
            <w:r w:rsidR="00F021B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21BE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dozele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preparatelor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medicamentoase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uz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pediatric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argumenta un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etiologic,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patogenetic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simptomatic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bolilor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metodele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prevenire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bolilor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calendarul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imunizare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copiilor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RM.</w:t>
            </w:r>
          </w:p>
          <w:p w:rsidR="007216D1" w:rsidRPr="00A92748" w:rsidRDefault="007216D1" w:rsidP="00A92748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abilități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completare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actelor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medicale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curente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fişa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observaţie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bolnavului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staționar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inclusiv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evidența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zilnică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stării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evoluției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bolii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deprinderi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îngrijir</w:t>
            </w:r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nou-născutului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poată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apreci</w:t>
            </w:r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nou-născutul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după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scorul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Apgar,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scorul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riscului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dezvoltare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sepsisului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hemolitică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nou-născutului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="00F80D48"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="00F80D48"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fectuieze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anamneză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pediatrică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măsurări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antropometrice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aprecierea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dezvoltării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fizice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dezvoltării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neuro-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psihice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="00F80D48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apreci</w:t>
            </w:r>
            <w:r w:rsidR="00F80D48"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nutriţional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="00F80D48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F80D48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raţi</w:t>
            </w:r>
            <w:r w:rsidR="00F80D48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r w:rsidR="00F80D48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</w:t>
            </w:r>
            <w:r w:rsidR="00F80D48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vârste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fectuieze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evaluieze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rezultatele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examenului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 al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nou-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născutului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recunoaşcă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semnele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vitale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simptomele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semnele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boală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sindroamele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majore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patologia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argumentarea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diagnosticului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prezumptiv</w:t>
            </w:r>
            <w:proofErr w:type="spellEnd"/>
            <w:r w:rsidRPr="00A927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abilităţi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comunic</w:t>
            </w:r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familia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recomandări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explicații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promoveze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principiile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etică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deontologie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asistenţa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acordată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și să aplice competențe în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acordarea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asistenţei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medicale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urgenţă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stare </w:t>
            </w:r>
            <w:proofErr w:type="spellStart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critică</w:t>
            </w:r>
            <w:proofErr w:type="spellEnd"/>
            <w:r w:rsidRPr="00A9274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</w:tc>
      </w:tr>
      <w:tr w:rsidR="007216D1" w:rsidRPr="00A92748" w:rsidTr="00A92748">
        <w:tc>
          <w:tcPr>
            <w:tcW w:w="2689" w:type="dxa"/>
          </w:tcPr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Manopere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practice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achiziționate</w:t>
            </w:r>
            <w:proofErr w:type="spellEnd"/>
          </w:p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gridSpan w:val="4"/>
          </w:tcPr>
          <w:p w:rsidR="007216D1" w:rsidRPr="00A92748" w:rsidRDefault="007216D1" w:rsidP="00A92748">
            <w:pPr>
              <w:pStyle w:val="a5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ind w:left="146" w:right="-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abilități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curente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216D1" w:rsidRPr="00A92748" w:rsidRDefault="007216D1" w:rsidP="00A92748">
            <w:pPr>
              <w:pStyle w:val="a4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before="0" w:beforeAutospacing="0" w:after="0" w:afterAutospacing="0"/>
              <w:ind w:left="146" w:right="-142" w:hanging="142"/>
              <w:rPr>
                <w:lang w:val="en-US"/>
              </w:rPr>
            </w:pPr>
            <w:proofErr w:type="spellStart"/>
            <w:r w:rsidRPr="00A92748">
              <w:rPr>
                <w:lang w:val="en-US"/>
              </w:rPr>
              <w:t>Să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posede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abilități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pentru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îngrijirea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şi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supravegherea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nou-</w:t>
            </w:r>
            <w:proofErr w:type="gramStart"/>
            <w:r w:rsidRPr="00A92748">
              <w:rPr>
                <w:lang w:val="en-US"/>
              </w:rPr>
              <w:t>născutului</w:t>
            </w:r>
            <w:proofErr w:type="spellEnd"/>
            <w:r w:rsidRPr="00A92748">
              <w:rPr>
                <w:lang w:val="en-US"/>
              </w:rPr>
              <w:t xml:space="preserve">  la</w:t>
            </w:r>
            <w:proofErr w:type="gram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termen</w:t>
            </w:r>
            <w:proofErr w:type="spellEnd"/>
            <w:r w:rsidRPr="00A92748">
              <w:rPr>
                <w:lang w:val="en-US"/>
              </w:rPr>
              <w:t xml:space="preserve">, </w:t>
            </w:r>
            <w:proofErr w:type="spellStart"/>
            <w:r w:rsidRPr="00A92748">
              <w:rPr>
                <w:lang w:val="en-US"/>
              </w:rPr>
              <w:t>fără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patologie</w:t>
            </w:r>
            <w:proofErr w:type="spellEnd"/>
            <w:r w:rsidRPr="00A92748">
              <w:rPr>
                <w:lang w:val="en-US"/>
              </w:rPr>
              <w:t xml:space="preserve"> </w:t>
            </w:r>
            <w:proofErr w:type="spellStart"/>
            <w:r w:rsidRPr="00A92748">
              <w:rPr>
                <w:lang w:val="en-US"/>
              </w:rPr>
              <w:t>asociată</w:t>
            </w:r>
            <w:proofErr w:type="spellEnd"/>
            <w:r w:rsidRPr="00A92748">
              <w:rPr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ind w:left="146" w:right="-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abilități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</w:t>
            </w:r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Apgar,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sepsisului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hemolitică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nou-născutului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realiza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corect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măsurări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antropometrice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aprecierea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dezvoltării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fizice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vârste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abilități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colectare</w:t>
            </w:r>
            <w:proofErr w:type="spellEnd"/>
            <w:proofErr w:type="gram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anamnezei</w:t>
            </w:r>
            <w:proofErr w:type="spellEnd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efectua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examenul</w:t>
            </w:r>
            <w:proofErr w:type="spellEnd"/>
            <w:proofErr w:type="gram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obiectiv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sisteme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aprecia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dezvoltarea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neuro-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psihică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diferite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vârste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ind w:left="146" w:right="-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nutriţional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elaboreze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raţie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vârstă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diferită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argumenta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necesitatea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interpreta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rezultatele</w:t>
            </w:r>
            <w:proofErr w:type="spellEnd"/>
            <w:proofErr w:type="gram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analizelor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laborator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clinice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biochimice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imunologice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rezultatele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investigaţiilor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instrumentale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imagistice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formula  un</w:t>
            </w:r>
            <w:proofErr w:type="gram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diagnostic clinic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definitiv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clasificărilor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existente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efectua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diagnosticul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diferenţial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patologiilor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pediatrice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elabora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un plan de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tratament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diagnosticului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stabilit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precum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măsurilor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profilaxie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abilitare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reabilitare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aplice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promoveze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principii</w:t>
            </w:r>
            <w:r w:rsidR="00F80D48" w:rsidRPr="00A9274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etică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deontologie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asistenţa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medicală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comunica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eficient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familia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pediatric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recomandări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explicații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2"/>
              </w:numPr>
              <w:tabs>
                <w:tab w:val="left" w:pos="-137"/>
                <w:tab w:val="left" w:pos="146"/>
              </w:tabs>
              <w:ind w:left="146" w:right="-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cunoștințe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abilități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mamelor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216D1" w:rsidRPr="00A92748" w:rsidRDefault="007216D1" w:rsidP="00A92748">
            <w:pPr>
              <w:pStyle w:val="2"/>
              <w:numPr>
                <w:ilvl w:val="0"/>
                <w:numId w:val="12"/>
              </w:numPr>
              <w:tabs>
                <w:tab w:val="left" w:pos="-137"/>
                <w:tab w:val="left" w:pos="146"/>
                <w:tab w:val="left" w:pos="567"/>
              </w:tabs>
              <w:spacing w:after="0" w:line="240" w:lineRule="auto"/>
              <w:ind w:left="146" w:right="-1" w:hanging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recunoaşte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aprecia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semnele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vitale</w:t>
            </w:r>
            <w:proofErr w:type="spellEnd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274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acorda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asistenţă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medicală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urgenţă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copilului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stare </w:t>
            </w:r>
            <w:proofErr w:type="spellStart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critică</w:t>
            </w:r>
            <w:proofErr w:type="spellEnd"/>
            <w:r w:rsidRPr="00A9274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etapele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evaluării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ABCDE (airway, breathing, circulation).</w:t>
            </w:r>
          </w:p>
          <w:p w:rsidR="007216D1" w:rsidRPr="00A92748" w:rsidRDefault="007216D1" w:rsidP="00A92748">
            <w:pPr>
              <w:numPr>
                <w:ilvl w:val="0"/>
                <w:numId w:val="10"/>
              </w:numPr>
              <w:tabs>
                <w:tab w:val="left" w:pos="-137"/>
                <w:tab w:val="left" w:pos="288"/>
              </w:tabs>
              <w:ind w:left="288" w:right="-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ventilare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balon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7216D1" w:rsidRPr="00A92748" w:rsidRDefault="007216D1" w:rsidP="00A92748">
            <w:pPr>
              <w:numPr>
                <w:ilvl w:val="0"/>
                <w:numId w:val="10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masajului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cardiac</w:t>
            </w: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extern la copil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216D1" w:rsidRPr="00A92748" w:rsidRDefault="007216D1" w:rsidP="00A92748">
            <w:pPr>
              <w:numPr>
                <w:ilvl w:val="0"/>
                <w:numId w:val="10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şoc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recunoască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cardio-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dereglarea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funcţiei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(stridor, wheezing, gasping).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posede tehnici de „permeabilizare” </w:t>
            </w:r>
            <w:proofErr w:type="gramStart"/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a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căilor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aeriene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Să poată realiza e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funcţiei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cardiovasculare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avansată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poată </w:t>
            </w:r>
            <w:proofErr w:type="gramStart"/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aprecia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Timpul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Recolorare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Capilară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vital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pediatric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parțial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avansat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posede tehnica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Oxigenoterapiei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canula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balon</w:t>
            </w:r>
            <w:proofErr w:type="spellEnd"/>
            <w:proofErr w:type="gram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facial.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posede tehnica de </w:t>
            </w:r>
            <w:proofErr w:type="spellStart"/>
            <w:r w:rsidR="00232D79"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oziţionare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siguranţă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pacientului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critic.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pacientul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convulsii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cunoască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medicaţia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anticonvulsivantă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7216D1" w:rsidRPr="00A92748" w:rsidRDefault="007216D1" w:rsidP="00A92748">
            <w:pPr>
              <w:pStyle w:val="a5"/>
              <w:numPr>
                <w:ilvl w:val="0"/>
                <w:numId w:val="11"/>
              </w:numPr>
              <w:tabs>
                <w:tab w:val="left" w:pos="-137"/>
                <w:tab w:val="left" w:pos="288"/>
              </w:tabs>
              <w:ind w:left="288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realizeze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rehidratarea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orală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dupa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</w:t>
            </w:r>
          </w:p>
        </w:tc>
      </w:tr>
      <w:tr w:rsidR="007216D1" w:rsidRPr="004A2F6C" w:rsidTr="00A92748">
        <w:tc>
          <w:tcPr>
            <w:tcW w:w="2689" w:type="dxa"/>
            <w:shd w:val="clear" w:color="auto" w:fill="DEEAF6" w:themeFill="accent1" w:themeFillTint="33"/>
          </w:tcPr>
          <w:p w:rsidR="007216D1" w:rsidRPr="004A2F6C" w:rsidRDefault="007216D1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Forma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F6C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6775" w:type="dxa"/>
            <w:gridSpan w:val="4"/>
          </w:tcPr>
          <w:p w:rsidR="007216D1" w:rsidRPr="00A92748" w:rsidRDefault="007216D1" w:rsidP="00A9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</w:rPr>
              <w:t xml:space="preserve">Examen </w:t>
            </w:r>
          </w:p>
        </w:tc>
      </w:tr>
    </w:tbl>
    <w:p w:rsidR="000B7EA4" w:rsidRPr="00A34601" w:rsidRDefault="000B7EA4" w:rsidP="000B7E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7EA4" w:rsidRPr="00A34601" w:rsidSect="00E6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106"/>
    <w:multiLevelType w:val="hybridMultilevel"/>
    <w:tmpl w:val="DC86BFEA"/>
    <w:lvl w:ilvl="0" w:tplc="85323C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7DD6"/>
    <w:multiLevelType w:val="hybridMultilevel"/>
    <w:tmpl w:val="A69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358"/>
    <w:multiLevelType w:val="hybridMultilevel"/>
    <w:tmpl w:val="863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C72"/>
    <w:multiLevelType w:val="hybridMultilevel"/>
    <w:tmpl w:val="0986A506"/>
    <w:lvl w:ilvl="0" w:tplc="C73254D8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67C4A4F"/>
    <w:multiLevelType w:val="hybridMultilevel"/>
    <w:tmpl w:val="0F2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44E5"/>
    <w:multiLevelType w:val="hybridMultilevel"/>
    <w:tmpl w:val="95A8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B0"/>
    <w:rsid w:val="00045990"/>
    <w:rsid w:val="00085975"/>
    <w:rsid w:val="00086B9E"/>
    <w:rsid w:val="0009359B"/>
    <w:rsid w:val="000B7EA4"/>
    <w:rsid w:val="001B7667"/>
    <w:rsid w:val="00232D79"/>
    <w:rsid w:val="00293577"/>
    <w:rsid w:val="002C2C51"/>
    <w:rsid w:val="00347E2D"/>
    <w:rsid w:val="00407282"/>
    <w:rsid w:val="004710AD"/>
    <w:rsid w:val="00487B71"/>
    <w:rsid w:val="004A2F6C"/>
    <w:rsid w:val="005A36F2"/>
    <w:rsid w:val="005C5832"/>
    <w:rsid w:val="00626597"/>
    <w:rsid w:val="006B7BBE"/>
    <w:rsid w:val="007216D1"/>
    <w:rsid w:val="00747A7F"/>
    <w:rsid w:val="0075649D"/>
    <w:rsid w:val="007939FF"/>
    <w:rsid w:val="007C6698"/>
    <w:rsid w:val="007D18F2"/>
    <w:rsid w:val="007E58C6"/>
    <w:rsid w:val="00867D66"/>
    <w:rsid w:val="00893506"/>
    <w:rsid w:val="008F5CD8"/>
    <w:rsid w:val="00A34601"/>
    <w:rsid w:val="00A92748"/>
    <w:rsid w:val="00AC348E"/>
    <w:rsid w:val="00B81161"/>
    <w:rsid w:val="00BE6FF3"/>
    <w:rsid w:val="00CB44CC"/>
    <w:rsid w:val="00CE4BBE"/>
    <w:rsid w:val="00D52BC6"/>
    <w:rsid w:val="00D67F6D"/>
    <w:rsid w:val="00DE3F63"/>
    <w:rsid w:val="00DE53B0"/>
    <w:rsid w:val="00E66D53"/>
    <w:rsid w:val="00EE45F0"/>
    <w:rsid w:val="00EF3108"/>
    <w:rsid w:val="00F021BE"/>
    <w:rsid w:val="00F80D4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0D2A"/>
  <w15:docId w15:val="{AF6255C4-1349-42AE-AEE2-0A877F4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3"/>
  </w:style>
  <w:style w:type="paragraph" w:styleId="1">
    <w:name w:val="heading 1"/>
    <w:basedOn w:val="a"/>
    <w:next w:val="a"/>
    <w:link w:val="10"/>
    <w:qFormat/>
    <w:rsid w:val="007216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E4BB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CE4BB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">
    <w:name w:val="Body Text 3"/>
    <w:basedOn w:val="a"/>
    <w:link w:val="30"/>
    <w:rsid w:val="007216D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30">
    <w:name w:val="Основной текст 3 Знак"/>
    <w:basedOn w:val="a0"/>
    <w:link w:val="3"/>
    <w:rsid w:val="007216D1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aa">
    <w:name w:val="Body Text"/>
    <w:basedOn w:val="a"/>
    <w:link w:val="ab"/>
    <w:rsid w:val="007216D1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character" w:customStyle="1" w:styleId="ab">
    <w:name w:val="Основной текст Знак"/>
    <w:basedOn w:val="a0"/>
    <w:link w:val="aa"/>
    <w:rsid w:val="007216D1"/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character" w:customStyle="1" w:styleId="10">
    <w:name w:val="Заголовок 1 Знак"/>
    <w:basedOn w:val="a0"/>
    <w:link w:val="1"/>
    <w:rsid w:val="007216D1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2">
    <w:name w:val="Абзац списка2"/>
    <w:basedOn w:val="a"/>
    <w:uiPriority w:val="34"/>
    <w:qFormat/>
    <w:rsid w:val="007216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293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3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93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3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2021-04-05T12:21:00Z</cp:lastPrinted>
  <dcterms:created xsi:type="dcterms:W3CDTF">2021-06-10T09:53:00Z</dcterms:created>
  <dcterms:modified xsi:type="dcterms:W3CDTF">2021-08-22T15:13:00Z</dcterms:modified>
</cp:coreProperties>
</file>