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9F" w:rsidRPr="00531DC8" w:rsidRDefault="00D8469F" w:rsidP="00531DC8">
      <w:pPr>
        <w:spacing w:after="120" w:line="276" w:lineRule="auto"/>
        <w:jc w:val="center"/>
        <w:rPr>
          <w:b/>
          <w:bCs/>
          <w:caps/>
          <w:sz w:val="28"/>
          <w:szCs w:val="28"/>
          <w:lang w:val="ro-RO"/>
        </w:rPr>
      </w:pPr>
      <w:r w:rsidRPr="00531DC8">
        <w:rPr>
          <w:b/>
          <w:bCs/>
          <w:caps/>
          <w:sz w:val="28"/>
          <w:szCs w:val="28"/>
          <w:lang w:val="ro-RO"/>
        </w:rPr>
        <w:t>MINISTERUL SĂNĂTĂ</w:t>
      </w:r>
      <w:r w:rsidR="00531DC8">
        <w:rPr>
          <w:b/>
          <w:bCs/>
          <w:caps/>
          <w:sz w:val="28"/>
          <w:szCs w:val="28"/>
          <w:lang w:val="ro-RO"/>
        </w:rPr>
        <w:t>Ț</w:t>
      </w:r>
      <w:r w:rsidRPr="00531DC8">
        <w:rPr>
          <w:b/>
          <w:bCs/>
          <w:caps/>
          <w:sz w:val="28"/>
          <w:szCs w:val="28"/>
          <w:lang w:val="ro-RO"/>
        </w:rPr>
        <w:t>II</w:t>
      </w:r>
      <w:r w:rsidR="00531DC8" w:rsidRPr="00531DC8">
        <w:rPr>
          <w:b/>
          <w:bCs/>
          <w:caps/>
          <w:sz w:val="28"/>
          <w:szCs w:val="28"/>
          <w:lang w:val="ro-RO"/>
        </w:rPr>
        <w:t xml:space="preserve">, Muncii </w:t>
      </w:r>
      <w:r w:rsidR="00531DC8">
        <w:rPr>
          <w:b/>
          <w:bCs/>
          <w:caps/>
          <w:sz w:val="28"/>
          <w:szCs w:val="28"/>
          <w:lang w:val="ro-RO"/>
        </w:rPr>
        <w:t>ș</w:t>
      </w:r>
      <w:r w:rsidR="00531DC8" w:rsidRPr="00531DC8">
        <w:rPr>
          <w:b/>
          <w:bCs/>
          <w:caps/>
          <w:sz w:val="28"/>
          <w:szCs w:val="28"/>
          <w:lang w:val="ro-RO"/>
        </w:rPr>
        <w:t>i Protec</w:t>
      </w:r>
      <w:r w:rsidR="00531DC8">
        <w:rPr>
          <w:b/>
          <w:bCs/>
          <w:caps/>
          <w:sz w:val="28"/>
          <w:szCs w:val="28"/>
          <w:lang w:val="ro-RO"/>
        </w:rPr>
        <w:t>ț</w:t>
      </w:r>
      <w:r w:rsidR="00531DC8" w:rsidRPr="00531DC8">
        <w:rPr>
          <w:b/>
          <w:bCs/>
          <w:caps/>
          <w:sz w:val="28"/>
          <w:szCs w:val="28"/>
          <w:lang w:val="ro-RO"/>
        </w:rPr>
        <w:t xml:space="preserve">iei sociale </w:t>
      </w:r>
      <w:r w:rsidRPr="00531DC8">
        <w:rPr>
          <w:b/>
          <w:bCs/>
          <w:caps/>
          <w:sz w:val="28"/>
          <w:szCs w:val="28"/>
          <w:lang w:val="ro-RO"/>
        </w:rPr>
        <w:t>AL REPUBLICII MOLDOVA</w:t>
      </w:r>
    </w:p>
    <w:p w:rsidR="00D8469F" w:rsidRPr="00531DC8" w:rsidRDefault="00D8469F" w:rsidP="00531DC8">
      <w:pPr>
        <w:spacing w:after="120" w:line="276" w:lineRule="auto"/>
        <w:jc w:val="center"/>
        <w:rPr>
          <w:b/>
          <w:bCs/>
          <w:caps/>
          <w:sz w:val="28"/>
          <w:szCs w:val="28"/>
          <w:lang w:val="ro-RO"/>
        </w:rPr>
      </w:pPr>
      <w:r w:rsidRPr="00531DC8">
        <w:rPr>
          <w:b/>
          <w:bCs/>
          <w:caps/>
          <w:sz w:val="28"/>
          <w:szCs w:val="28"/>
          <w:lang w:val="ro-RO"/>
        </w:rPr>
        <w:t xml:space="preserve">IP UNIVERSITATEA DE STAT DE mEDICINĂ </w:t>
      </w:r>
      <w:r w:rsidR="00531DC8">
        <w:rPr>
          <w:b/>
          <w:bCs/>
          <w:caps/>
          <w:sz w:val="28"/>
          <w:szCs w:val="28"/>
          <w:lang w:val="ro-RO"/>
        </w:rPr>
        <w:t>Ș</w:t>
      </w:r>
      <w:r w:rsidRPr="00531DC8">
        <w:rPr>
          <w:b/>
          <w:bCs/>
          <w:caps/>
          <w:sz w:val="28"/>
          <w:szCs w:val="28"/>
          <w:lang w:val="ro-RO"/>
        </w:rPr>
        <w:t>I FARMACIE „NICOLAE TESTEMI</w:t>
      </w:r>
      <w:r w:rsidR="00531DC8">
        <w:rPr>
          <w:b/>
          <w:bCs/>
          <w:caps/>
          <w:sz w:val="28"/>
          <w:szCs w:val="28"/>
          <w:lang w:val="ro-RO"/>
        </w:rPr>
        <w:t>Ț</w:t>
      </w:r>
      <w:r w:rsidRPr="00531DC8">
        <w:rPr>
          <w:b/>
          <w:bCs/>
          <w:caps/>
          <w:sz w:val="28"/>
          <w:szCs w:val="28"/>
          <w:lang w:val="ro-RO"/>
        </w:rPr>
        <w:t>ANU”</w:t>
      </w:r>
    </w:p>
    <w:p w:rsidR="00D8469F" w:rsidRPr="00531DC8" w:rsidRDefault="00D8469F" w:rsidP="00A80634">
      <w:pPr>
        <w:spacing w:line="360" w:lineRule="auto"/>
        <w:jc w:val="center"/>
        <w:rPr>
          <w:b/>
          <w:bCs/>
          <w:caps/>
          <w:sz w:val="28"/>
          <w:szCs w:val="28"/>
          <w:lang w:val="ro-RO"/>
        </w:rPr>
      </w:pPr>
    </w:p>
    <w:p w:rsidR="00D8469F" w:rsidRPr="00531DC8" w:rsidRDefault="00D8469F" w:rsidP="00A80634">
      <w:pPr>
        <w:spacing w:line="360" w:lineRule="auto"/>
        <w:jc w:val="center"/>
        <w:rPr>
          <w:b/>
          <w:bCs/>
          <w:caps/>
          <w:sz w:val="28"/>
          <w:szCs w:val="28"/>
          <w:lang w:val="ro-RO"/>
        </w:rPr>
      </w:pPr>
    </w:p>
    <w:p w:rsidR="00D8469F" w:rsidRPr="00531DC8" w:rsidRDefault="00D8469F" w:rsidP="00ED7FB8">
      <w:pPr>
        <w:tabs>
          <w:tab w:val="left" w:pos="2175"/>
        </w:tabs>
        <w:spacing w:line="360" w:lineRule="auto"/>
        <w:jc w:val="center"/>
        <w:rPr>
          <w:b/>
          <w:bCs/>
          <w:sz w:val="28"/>
          <w:szCs w:val="28"/>
          <w:lang w:val="ro-RO"/>
        </w:rPr>
      </w:pPr>
    </w:p>
    <w:p w:rsidR="009A1C61" w:rsidRPr="00531DC8" w:rsidRDefault="00D8469F" w:rsidP="00ED7FB8">
      <w:pPr>
        <w:tabs>
          <w:tab w:val="left" w:pos="2175"/>
        </w:tabs>
        <w:spacing w:line="360" w:lineRule="auto"/>
        <w:jc w:val="center"/>
        <w:rPr>
          <w:b/>
          <w:bCs/>
          <w:sz w:val="32"/>
          <w:szCs w:val="28"/>
          <w:lang w:val="ro-RO"/>
        </w:rPr>
      </w:pPr>
      <w:r w:rsidRPr="00531DC8">
        <w:rPr>
          <w:b/>
          <w:bCs/>
          <w:sz w:val="32"/>
          <w:szCs w:val="28"/>
          <w:lang w:val="ro-RO"/>
        </w:rPr>
        <w:t>PROGRAMA</w:t>
      </w:r>
    </w:p>
    <w:p w:rsidR="00531DC8" w:rsidRPr="00531DC8" w:rsidRDefault="00D8469F" w:rsidP="00ED7FB8">
      <w:pPr>
        <w:tabs>
          <w:tab w:val="left" w:pos="2175"/>
        </w:tabs>
        <w:spacing w:line="360" w:lineRule="auto"/>
        <w:jc w:val="center"/>
        <w:rPr>
          <w:b/>
          <w:bCs/>
          <w:sz w:val="32"/>
          <w:szCs w:val="28"/>
          <w:lang w:val="ro-RO"/>
        </w:rPr>
      </w:pPr>
      <w:r w:rsidRPr="00531DC8">
        <w:rPr>
          <w:b/>
          <w:bCs/>
          <w:sz w:val="32"/>
          <w:szCs w:val="28"/>
          <w:lang w:val="ro-RO"/>
        </w:rPr>
        <w:t xml:space="preserve">DE </w:t>
      </w:r>
      <w:r w:rsidR="00BD55C9" w:rsidRPr="00531DC8">
        <w:rPr>
          <w:b/>
          <w:bCs/>
          <w:sz w:val="32"/>
          <w:szCs w:val="28"/>
          <w:lang w:val="ro-RO"/>
        </w:rPr>
        <w:t>EDUCA</w:t>
      </w:r>
      <w:r w:rsidR="00531DC8">
        <w:rPr>
          <w:b/>
          <w:bCs/>
          <w:sz w:val="32"/>
          <w:szCs w:val="28"/>
          <w:lang w:val="ro-RO"/>
        </w:rPr>
        <w:t>Ț</w:t>
      </w:r>
      <w:r w:rsidR="00BD55C9" w:rsidRPr="00531DC8">
        <w:rPr>
          <w:b/>
          <w:bCs/>
          <w:sz w:val="32"/>
          <w:szCs w:val="28"/>
          <w:lang w:val="ro-RO"/>
        </w:rPr>
        <w:t xml:space="preserve">IE </w:t>
      </w:r>
      <w:r w:rsidRPr="00531DC8">
        <w:rPr>
          <w:b/>
          <w:bCs/>
          <w:sz w:val="32"/>
          <w:szCs w:val="28"/>
          <w:lang w:val="ro-RO"/>
        </w:rPr>
        <w:t xml:space="preserve">CONTINUĂ ÎN </w:t>
      </w:r>
    </w:p>
    <w:p w:rsidR="00D8469F" w:rsidRPr="00531DC8" w:rsidRDefault="00531DC8" w:rsidP="00ED7FB8">
      <w:pPr>
        <w:tabs>
          <w:tab w:val="left" w:pos="2175"/>
        </w:tabs>
        <w:spacing w:line="360" w:lineRule="auto"/>
        <w:jc w:val="center"/>
        <w:rPr>
          <w:b/>
          <w:bCs/>
          <w:caps/>
          <w:sz w:val="32"/>
          <w:szCs w:val="28"/>
          <w:lang w:val="ro-RO"/>
        </w:rPr>
      </w:pPr>
      <w:r w:rsidRPr="00531DC8">
        <w:rPr>
          <w:b/>
          <w:bCs/>
          <w:caps/>
          <w:sz w:val="32"/>
          <w:szCs w:val="28"/>
          <w:lang w:val="ro-RO"/>
        </w:rPr>
        <w:t>medicină/farmacie/stomatologie</w:t>
      </w:r>
    </w:p>
    <w:p w:rsidR="00D8469F" w:rsidRPr="00531DC8" w:rsidRDefault="00D8469F" w:rsidP="00A80634">
      <w:pPr>
        <w:spacing w:line="360" w:lineRule="auto"/>
        <w:jc w:val="center"/>
        <w:rPr>
          <w:b/>
          <w:bCs/>
          <w:caps/>
          <w:sz w:val="28"/>
          <w:szCs w:val="28"/>
          <w:lang w:val="ro-RO"/>
        </w:rPr>
      </w:pPr>
    </w:p>
    <w:p w:rsidR="00D8469F" w:rsidRPr="00531DC8" w:rsidRDefault="00D8469F" w:rsidP="00A80634">
      <w:pPr>
        <w:spacing w:line="360" w:lineRule="auto"/>
        <w:jc w:val="center"/>
        <w:rPr>
          <w:b/>
          <w:bCs/>
          <w:caps/>
          <w:sz w:val="28"/>
          <w:szCs w:val="28"/>
          <w:lang w:val="ro-RO"/>
        </w:rPr>
      </w:pPr>
    </w:p>
    <w:p w:rsidR="00C20EA8" w:rsidRPr="00531DC8" w:rsidRDefault="00C20EA8" w:rsidP="00317D23">
      <w:pPr>
        <w:spacing w:line="360" w:lineRule="auto"/>
        <w:rPr>
          <w:b/>
          <w:bCs/>
          <w:caps/>
          <w:sz w:val="28"/>
          <w:szCs w:val="28"/>
          <w:lang w:val="ro-RO"/>
        </w:rPr>
      </w:pPr>
    </w:p>
    <w:p w:rsidR="00D8469F" w:rsidRPr="00531DC8" w:rsidRDefault="00ED7FB8" w:rsidP="00AC1616">
      <w:pPr>
        <w:tabs>
          <w:tab w:val="left" w:pos="2175"/>
        </w:tabs>
        <w:spacing w:line="360" w:lineRule="auto"/>
        <w:rPr>
          <w:b/>
          <w:bCs/>
          <w:sz w:val="28"/>
          <w:szCs w:val="28"/>
          <w:lang w:val="ro-RO"/>
        </w:rPr>
      </w:pPr>
      <w:r w:rsidRPr="00531DC8">
        <w:rPr>
          <w:b/>
          <w:bCs/>
          <w:sz w:val="28"/>
          <w:szCs w:val="28"/>
          <w:lang w:val="ro-RO"/>
        </w:rPr>
        <w:t>D</w:t>
      </w:r>
      <w:r w:rsidR="00AC1616" w:rsidRPr="00531DC8">
        <w:rPr>
          <w:b/>
          <w:bCs/>
          <w:sz w:val="28"/>
          <w:szCs w:val="28"/>
          <w:lang w:val="ro-RO"/>
        </w:rPr>
        <w:t>enumirea cursului:</w:t>
      </w:r>
      <w:r w:rsidR="001455FC">
        <w:rPr>
          <w:b/>
          <w:bCs/>
          <w:sz w:val="28"/>
          <w:szCs w:val="28"/>
          <w:lang w:val="ro-RO"/>
        </w:rPr>
        <w:t>Managementul copilului prematur</w:t>
      </w:r>
    </w:p>
    <w:p w:rsidR="00AC1616" w:rsidRPr="00531DC8" w:rsidRDefault="00AC1616" w:rsidP="00AC1616">
      <w:pPr>
        <w:tabs>
          <w:tab w:val="left" w:pos="2175"/>
        </w:tabs>
        <w:spacing w:line="360" w:lineRule="auto"/>
        <w:rPr>
          <w:b/>
          <w:bCs/>
          <w:sz w:val="28"/>
          <w:szCs w:val="28"/>
          <w:lang w:val="ro-RO"/>
        </w:rPr>
      </w:pPr>
      <w:r w:rsidRPr="00531DC8">
        <w:rPr>
          <w:b/>
          <w:bCs/>
          <w:sz w:val="28"/>
          <w:szCs w:val="28"/>
          <w:lang w:val="ro-RO"/>
        </w:rPr>
        <w:t>Codul cursului</w:t>
      </w:r>
      <w:r w:rsidR="00ED7FB8" w:rsidRPr="00531DC8">
        <w:rPr>
          <w:b/>
          <w:bCs/>
          <w:sz w:val="28"/>
          <w:szCs w:val="28"/>
          <w:lang w:val="ro-RO"/>
        </w:rPr>
        <w:t>:</w:t>
      </w:r>
    </w:p>
    <w:p w:rsidR="009F2FB5" w:rsidRPr="009F2FB5" w:rsidRDefault="00ED7FB8" w:rsidP="009F2FB5">
      <w:pPr>
        <w:tabs>
          <w:tab w:val="left" w:pos="2175"/>
        </w:tabs>
        <w:spacing w:line="360" w:lineRule="auto"/>
        <w:rPr>
          <w:b/>
          <w:bCs/>
          <w:sz w:val="28"/>
          <w:szCs w:val="28"/>
          <w:lang w:val="ro-RO"/>
        </w:rPr>
      </w:pPr>
      <w:r w:rsidRPr="00531DC8">
        <w:rPr>
          <w:b/>
          <w:bCs/>
          <w:sz w:val="28"/>
          <w:szCs w:val="28"/>
          <w:lang w:val="ro-RO"/>
        </w:rPr>
        <w:t>Tipul cursului:</w:t>
      </w:r>
      <w:r w:rsidR="00393508">
        <w:rPr>
          <w:b/>
          <w:bCs/>
          <w:sz w:val="28"/>
          <w:szCs w:val="28"/>
          <w:lang w:val="ro-RO"/>
        </w:rPr>
        <w:t>P</w:t>
      </w:r>
      <w:r w:rsidR="009402D6" w:rsidRPr="009F2FB5">
        <w:rPr>
          <w:b/>
          <w:bCs/>
          <w:sz w:val="28"/>
          <w:szCs w:val="28"/>
          <w:lang w:val="ro-RO"/>
        </w:rPr>
        <w:t>erfec</w:t>
      </w:r>
      <w:r w:rsidR="00531DC8" w:rsidRPr="009F2FB5">
        <w:rPr>
          <w:b/>
          <w:bCs/>
          <w:sz w:val="28"/>
          <w:szCs w:val="28"/>
          <w:lang w:val="ro-RO"/>
        </w:rPr>
        <w:t>ț</w:t>
      </w:r>
      <w:r w:rsidR="00393508">
        <w:rPr>
          <w:b/>
          <w:bCs/>
          <w:sz w:val="28"/>
          <w:szCs w:val="28"/>
          <w:lang w:val="ro-RO"/>
        </w:rPr>
        <w:t xml:space="preserve">ionare tematică, </w:t>
      </w:r>
      <w:r w:rsidR="009402D6" w:rsidRPr="009F2FB5">
        <w:rPr>
          <w:b/>
          <w:bCs/>
          <w:sz w:val="28"/>
          <w:szCs w:val="28"/>
          <w:lang w:val="ro-RO"/>
        </w:rPr>
        <w:t>specializare pentru competen</w:t>
      </w:r>
      <w:r w:rsidR="00531DC8" w:rsidRPr="009F2FB5">
        <w:rPr>
          <w:b/>
          <w:bCs/>
          <w:sz w:val="28"/>
          <w:szCs w:val="28"/>
          <w:lang w:val="ro-RO"/>
        </w:rPr>
        <w:t>ț</w:t>
      </w:r>
      <w:r w:rsidR="009F2FB5" w:rsidRPr="009F2FB5">
        <w:rPr>
          <w:b/>
          <w:bCs/>
          <w:sz w:val="28"/>
          <w:szCs w:val="28"/>
          <w:lang w:val="ro-RO"/>
        </w:rPr>
        <w:t xml:space="preserve">ă </w:t>
      </w:r>
      <w:r w:rsidR="009402D6" w:rsidRPr="009F2FB5">
        <w:rPr>
          <w:b/>
          <w:bCs/>
          <w:sz w:val="28"/>
          <w:szCs w:val="28"/>
          <w:lang w:val="ro-RO"/>
        </w:rPr>
        <w:t>în activitate</w:t>
      </w:r>
      <w:r w:rsidR="00393508">
        <w:rPr>
          <w:b/>
          <w:bCs/>
          <w:sz w:val="28"/>
          <w:szCs w:val="28"/>
          <w:lang w:val="ro-RO"/>
        </w:rPr>
        <w:t>,</w:t>
      </w:r>
      <w:r w:rsidR="009F2FB5" w:rsidRPr="009F2FB5">
        <w:rPr>
          <w:b/>
          <w:bCs/>
          <w:sz w:val="28"/>
          <w:szCs w:val="28"/>
          <w:lang w:val="ro-RO"/>
        </w:rPr>
        <w:t>recalificare</w:t>
      </w:r>
      <w:r w:rsidR="00393508">
        <w:rPr>
          <w:b/>
          <w:bCs/>
          <w:sz w:val="28"/>
          <w:szCs w:val="28"/>
          <w:lang w:val="ro-RO"/>
        </w:rPr>
        <w:t>.</w:t>
      </w:r>
    </w:p>
    <w:p w:rsidR="009F2FB5" w:rsidRDefault="009F2FB5" w:rsidP="00AC1616">
      <w:pPr>
        <w:tabs>
          <w:tab w:val="left" w:pos="2175"/>
        </w:tabs>
        <w:spacing w:line="360" w:lineRule="auto"/>
        <w:rPr>
          <w:b/>
          <w:bCs/>
          <w:sz w:val="28"/>
          <w:szCs w:val="28"/>
          <w:lang w:val="ro-RO"/>
        </w:rPr>
      </w:pPr>
    </w:p>
    <w:p w:rsidR="00ED7FB8" w:rsidRPr="00531DC8" w:rsidRDefault="00ED7FB8" w:rsidP="00AC1616">
      <w:pPr>
        <w:tabs>
          <w:tab w:val="left" w:pos="2175"/>
        </w:tabs>
        <w:spacing w:line="360" w:lineRule="auto"/>
        <w:rPr>
          <w:b/>
          <w:bCs/>
          <w:sz w:val="28"/>
          <w:szCs w:val="28"/>
          <w:lang w:val="ro-RO"/>
        </w:rPr>
      </w:pPr>
      <w:r w:rsidRPr="00531DC8">
        <w:rPr>
          <w:b/>
          <w:bCs/>
          <w:sz w:val="28"/>
          <w:szCs w:val="28"/>
          <w:lang w:val="ro-RO"/>
        </w:rPr>
        <w:t>Numărul total de ore</w:t>
      </w:r>
      <w:r w:rsidR="000922FF">
        <w:rPr>
          <w:b/>
          <w:bCs/>
          <w:sz w:val="28"/>
          <w:szCs w:val="28"/>
          <w:lang w:val="ro-RO"/>
        </w:rPr>
        <w:t xml:space="preserve">  - 75</w:t>
      </w:r>
    </w:p>
    <w:p w:rsidR="00317D23" w:rsidRPr="00531DC8" w:rsidRDefault="00317D23" w:rsidP="00AC1616">
      <w:pPr>
        <w:tabs>
          <w:tab w:val="left" w:pos="2175"/>
        </w:tabs>
        <w:spacing w:line="360" w:lineRule="auto"/>
        <w:rPr>
          <w:b/>
          <w:bCs/>
          <w:sz w:val="28"/>
          <w:szCs w:val="28"/>
          <w:lang w:val="ro-RO"/>
        </w:rPr>
      </w:pPr>
    </w:p>
    <w:p w:rsidR="00A35DAE" w:rsidRPr="00531DC8" w:rsidRDefault="00A35DAE" w:rsidP="00AC1616">
      <w:pPr>
        <w:tabs>
          <w:tab w:val="left" w:pos="2175"/>
        </w:tabs>
        <w:spacing w:line="360" w:lineRule="auto"/>
        <w:rPr>
          <w:b/>
          <w:bCs/>
          <w:sz w:val="28"/>
          <w:szCs w:val="28"/>
          <w:lang w:val="ro-RO"/>
        </w:rPr>
      </w:pPr>
    </w:p>
    <w:p w:rsidR="00D8469F" w:rsidRPr="00531DC8" w:rsidRDefault="00D8469F" w:rsidP="00317D23">
      <w:pPr>
        <w:spacing w:line="360" w:lineRule="auto"/>
        <w:rPr>
          <w:b/>
          <w:bCs/>
          <w:caps/>
          <w:sz w:val="28"/>
          <w:szCs w:val="28"/>
          <w:lang w:val="ro-RO"/>
        </w:rPr>
      </w:pPr>
    </w:p>
    <w:p w:rsidR="00A54EED" w:rsidRPr="00531DC8" w:rsidRDefault="00A54EED" w:rsidP="00317D23">
      <w:pPr>
        <w:spacing w:line="360" w:lineRule="auto"/>
        <w:rPr>
          <w:b/>
          <w:bCs/>
          <w:caps/>
          <w:sz w:val="28"/>
          <w:szCs w:val="28"/>
          <w:lang w:val="ro-RO"/>
        </w:rPr>
      </w:pPr>
    </w:p>
    <w:p w:rsidR="00531DC8" w:rsidRPr="00531DC8" w:rsidRDefault="00531DC8" w:rsidP="00317D23">
      <w:pPr>
        <w:spacing w:line="360" w:lineRule="auto"/>
        <w:rPr>
          <w:b/>
          <w:bCs/>
          <w:caps/>
          <w:sz w:val="28"/>
          <w:szCs w:val="28"/>
          <w:lang w:val="ro-RO"/>
        </w:rPr>
      </w:pPr>
    </w:p>
    <w:p w:rsidR="00531DC8" w:rsidRPr="00531DC8" w:rsidRDefault="00531DC8" w:rsidP="00317D23">
      <w:pPr>
        <w:spacing w:line="360" w:lineRule="auto"/>
        <w:rPr>
          <w:b/>
          <w:bCs/>
          <w:caps/>
          <w:sz w:val="28"/>
          <w:szCs w:val="28"/>
          <w:lang w:val="ro-RO"/>
        </w:rPr>
      </w:pPr>
    </w:p>
    <w:p w:rsidR="00531DC8" w:rsidRPr="00531DC8" w:rsidRDefault="00531DC8" w:rsidP="00317D23">
      <w:pPr>
        <w:spacing w:line="360" w:lineRule="auto"/>
        <w:rPr>
          <w:b/>
          <w:bCs/>
          <w:caps/>
          <w:sz w:val="28"/>
          <w:szCs w:val="28"/>
          <w:lang w:val="ro-RO"/>
        </w:rPr>
      </w:pPr>
    </w:p>
    <w:p w:rsidR="00D8469F" w:rsidRPr="00531DC8" w:rsidRDefault="00531DC8" w:rsidP="00A80634">
      <w:pPr>
        <w:spacing w:line="360" w:lineRule="auto"/>
        <w:jc w:val="center"/>
        <w:rPr>
          <w:b/>
          <w:bCs/>
          <w:sz w:val="28"/>
          <w:szCs w:val="28"/>
          <w:lang w:val="ro-RO"/>
        </w:rPr>
      </w:pPr>
      <w:r w:rsidRPr="00531DC8">
        <w:rPr>
          <w:b/>
          <w:bCs/>
          <w:sz w:val="28"/>
          <w:szCs w:val="28"/>
          <w:lang w:val="ro-RO"/>
        </w:rPr>
        <w:t>C</w:t>
      </w:r>
      <w:r w:rsidR="009402D6" w:rsidRPr="00531DC8">
        <w:rPr>
          <w:b/>
          <w:bCs/>
          <w:sz w:val="28"/>
          <w:szCs w:val="28"/>
          <w:lang w:val="ro-RO"/>
        </w:rPr>
        <w:t>hi</w:t>
      </w:r>
      <w:r>
        <w:rPr>
          <w:b/>
          <w:bCs/>
          <w:sz w:val="28"/>
          <w:szCs w:val="28"/>
          <w:lang w:val="ro-RO"/>
        </w:rPr>
        <w:t>ș</w:t>
      </w:r>
      <w:r w:rsidR="001257E7">
        <w:rPr>
          <w:b/>
          <w:bCs/>
          <w:sz w:val="28"/>
          <w:szCs w:val="28"/>
          <w:lang w:val="ro-RO"/>
        </w:rPr>
        <w:t>inău 2020</w:t>
      </w:r>
    </w:p>
    <w:p w:rsidR="009402D6" w:rsidRPr="00531DC8" w:rsidRDefault="009402D6" w:rsidP="00531DC8">
      <w:pPr>
        <w:pageBreakBefore/>
        <w:widowControl w:val="0"/>
        <w:tabs>
          <w:tab w:val="center" w:pos="4535"/>
          <w:tab w:val="right" w:pos="9071"/>
        </w:tabs>
        <w:spacing w:line="276" w:lineRule="auto"/>
        <w:rPr>
          <w:b/>
          <w:bCs/>
          <w:caps/>
          <w:sz w:val="28"/>
          <w:szCs w:val="28"/>
          <w:lang w:val="ro-RO"/>
        </w:rPr>
      </w:pPr>
      <w:r w:rsidRPr="00531DC8">
        <w:rPr>
          <w:b/>
          <w:bCs/>
          <w:caps/>
          <w:sz w:val="28"/>
          <w:szCs w:val="28"/>
          <w:lang w:val="ro-RO"/>
        </w:rPr>
        <w:lastRenderedPageBreak/>
        <w:t>COORDONAT                                  APROB</w:t>
      </w:r>
      <w:r w:rsidRPr="00531DC8">
        <w:rPr>
          <w:b/>
          <w:bCs/>
          <w:caps/>
          <w:sz w:val="28"/>
          <w:szCs w:val="28"/>
          <w:lang w:val="ro-RO"/>
        </w:rPr>
        <w:tab/>
      </w:r>
    </w:p>
    <w:p w:rsidR="00531DC8" w:rsidRPr="00531DC8" w:rsidRDefault="009402D6" w:rsidP="00531DC8">
      <w:pPr>
        <w:tabs>
          <w:tab w:val="center" w:pos="4535"/>
        </w:tabs>
        <w:spacing w:line="276" w:lineRule="auto"/>
        <w:ind w:right="-169"/>
        <w:rPr>
          <w:b/>
          <w:bCs/>
          <w:sz w:val="28"/>
          <w:szCs w:val="28"/>
          <w:lang w:val="ro-RO"/>
        </w:rPr>
      </w:pPr>
      <w:r w:rsidRPr="00531DC8">
        <w:rPr>
          <w:b/>
          <w:bCs/>
          <w:sz w:val="28"/>
          <w:szCs w:val="28"/>
          <w:lang w:val="ro-RO"/>
        </w:rPr>
        <w:t xml:space="preserve">Ministrul </w:t>
      </w:r>
      <w:r w:rsidR="00531DC8" w:rsidRPr="00531DC8">
        <w:rPr>
          <w:b/>
          <w:bCs/>
          <w:sz w:val="28"/>
          <w:szCs w:val="28"/>
          <w:lang w:val="ro-RO"/>
        </w:rPr>
        <w:t>Sănătă</w:t>
      </w:r>
      <w:r w:rsidR="00531DC8">
        <w:rPr>
          <w:b/>
          <w:bCs/>
          <w:sz w:val="28"/>
          <w:szCs w:val="28"/>
          <w:lang w:val="ro-RO"/>
        </w:rPr>
        <w:t>ț</w:t>
      </w:r>
      <w:r w:rsidR="00531DC8" w:rsidRPr="00531DC8">
        <w:rPr>
          <w:b/>
          <w:bCs/>
          <w:sz w:val="28"/>
          <w:szCs w:val="28"/>
          <w:lang w:val="ro-RO"/>
        </w:rPr>
        <w:t xml:space="preserve">ii, Muncii </w:t>
      </w:r>
      <w:r w:rsidR="00531DC8">
        <w:rPr>
          <w:b/>
          <w:bCs/>
          <w:sz w:val="28"/>
          <w:szCs w:val="28"/>
          <w:lang w:val="ro-RO"/>
        </w:rPr>
        <w:t>ș</w:t>
      </w:r>
      <w:r w:rsidR="00531DC8" w:rsidRPr="00531DC8">
        <w:rPr>
          <w:b/>
          <w:bCs/>
          <w:sz w:val="28"/>
          <w:szCs w:val="28"/>
          <w:lang w:val="ro-RO"/>
        </w:rPr>
        <w:t xml:space="preserve">i </w:t>
      </w:r>
      <w:r w:rsidR="00531DC8" w:rsidRPr="00531DC8">
        <w:rPr>
          <w:b/>
          <w:bCs/>
          <w:sz w:val="28"/>
          <w:szCs w:val="28"/>
          <w:lang w:val="ro-RO"/>
        </w:rPr>
        <w:tab/>
        <w:t xml:space="preserve">               Rectorul USMF „Nicolae </w:t>
      </w:r>
      <w:r w:rsidR="009F1661">
        <w:rPr>
          <w:b/>
          <w:bCs/>
          <w:sz w:val="28"/>
          <w:szCs w:val="28"/>
          <w:lang w:val="ro-RO"/>
        </w:rPr>
        <w:t xml:space="preserve">            </w:t>
      </w:r>
      <w:r w:rsidR="00531DC8" w:rsidRPr="00531DC8">
        <w:rPr>
          <w:b/>
          <w:bCs/>
          <w:sz w:val="28"/>
          <w:szCs w:val="28"/>
          <w:lang w:val="ro-RO"/>
        </w:rPr>
        <w:t>Testemi</w:t>
      </w:r>
      <w:r w:rsidR="00531DC8">
        <w:rPr>
          <w:b/>
          <w:bCs/>
          <w:sz w:val="28"/>
          <w:szCs w:val="28"/>
          <w:lang w:val="ro-RO"/>
        </w:rPr>
        <w:t>ț</w:t>
      </w:r>
      <w:r w:rsidR="00531DC8" w:rsidRPr="00531DC8">
        <w:rPr>
          <w:b/>
          <w:bCs/>
          <w:sz w:val="28"/>
          <w:szCs w:val="28"/>
          <w:lang w:val="ro-RO"/>
        </w:rPr>
        <w:t>anu”</w:t>
      </w:r>
    </w:p>
    <w:p w:rsidR="009402D6" w:rsidRPr="00531DC8" w:rsidRDefault="00531DC8" w:rsidP="00531DC8">
      <w:pPr>
        <w:tabs>
          <w:tab w:val="center" w:pos="4535"/>
        </w:tabs>
        <w:spacing w:line="276" w:lineRule="auto"/>
        <w:ind w:right="-1"/>
        <w:rPr>
          <w:b/>
          <w:bCs/>
          <w:sz w:val="28"/>
          <w:szCs w:val="28"/>
          <w:lang w:val="ro-RO"/>
        </w:rPr>
      </w:pPr>
      <w:r w:rsidRPr="00531DC8">
        <w:rPr>
          <w:b/>
          <w:bCs/>
          <w:sz w:val="28"/>
          <w:szCs w:val="28"/>
          <w:lang w:val="ro-RO"/>
        </w:rPr>
        <w:t xml:space="preserve">  Protec</w:t>
      </w:r>
      <w:r>
        <w:rPr>
          <w:b/>
          <w:bCs/>
          <w:sz w:val="28"/>
          <w:szCs w:val="28"/>
          <w:lang w:val="ro-RO"/>
        </w:rPr>
        <w:t>ț</w:t>
      </w:r>
      <w:r w:rsidRPr="00531DC8">
        <w:rPr>
          <w:b/>
          <w:bCs/>
          <w:sz w:val="28"/>
          <w:szCs w:val="28"/>
          <w:lang w:val="ro-RO"/>
        </w:rPr>
        <w:t xml:space="preserve">iei Sociale </w:t>
      </w:r>
      <w:r w:rsidR="009402D6" w:rsidRPr="00531DC8">
        <w:rPr>
          <w:b/>
          <w:bCs/>
          <w:sz w:val="28"/>
          <w:szCs w:val="28"/>
          <w:lang w:val="ro-RO"/>
        </w:rPr>
        <w:t xml:space="preserve">al RM           </w:t>
      </w:r>
      <w:r w:rsidR="009F1661">
        <w:rPr>
          <w:b/>
          <w:bCs/>
          <w:sz w:val="28"/>
          <w:szCs w:val="28"/>
          <w:lang w:val="ro-RO"/>
        </w:rPr>
        <w:t xml:space="preserve">  </w:t>
      </w:r>
      <w:r w:rsidRPr="00531DC8">
        <w:rPr>
          <w:b/>
          <w:bCs/>
          <w:sz w:val="28"/>
          <w:szCs w:val="28"/>
          <w:lang w:val="ro-RO"/>
        </w:rPr>
        <w:t xml:space="preserve">, dr. hab. </w:t>
      </w:r>
      <w:r>
        <w:rPr>
          <w:b/>
          <w:bCs/>
          <w:sz w:val="28"/>
          <w:szCs w:val="28"/>
          <w:lang w:val="ro-RO"/>
        </w:rPr>
        <w:t>ș</w:t>
      </w:r>
      <w:r w:rsidRPr="00531DC8">
        <w:rPr>
          <w:b/>
          <w:bCs/>
          <w:sz w:val="28"/>
          <w:szCs w:val="28"/>
          <w:lang w:val="ro-RO"/>
        </w:rPr>
        <w:t>t. med., prof. univ.</w:t>
      </w:r>
    </w:p>
    <w:p w:rsidR="0014598D" w:rsidRPr="00531DC8" w:rsidRDefault="00531DC8" w:rsidP="00531DC8">
      <w:pPr>
        <w:tabs>
          <w:tab w:val="center" w:pos="4535"/>
          <w:tab w:val="right" w:pos="9071"/>
        </w:tabs>
        <w:spacing w:before="240" w:line="360" w:lineRule="auto"/>
        <w:rPr>
          <w:b/>
          <w:bCs/>
          <w:sz w:val="28"/>
          <w:szCs w:val="28"/>
          <w:lang w:val="ro-RO"/>
        </w:rPr>
      </w:pPr>
      <w:r w:rsidRPr="00531DC8">
        <w:rPr>
          <w:b/>
          <w:bCs/>
          <w:sz w:val="28"/>
          <w:szCs w:val="28"/>
          <w:lang w:val="ro-RO"/>
        </w:rPr>
        <w:t>________</w:t>
      </w:r>
      <w:r w:rsidR="001257E7">
        <w:rPr>
          <w:b/>
          <w:bCs/>
          <w:sz w:val="28"/>
          <w:szCs w:val="28"/>
          <w:lang w:val="ro-RO"/>
        </w:rPr>
        <w:t>_________________</w:t>
      </w:r>
      <w:r w:rsidR="001257E7">
        <w:rPr>
          <w:b/>
          <w:bCs/>
          <w:sz w:val="28"/>
          <w:szCs w:val="28"/>
          <w:lang w:val="ro-RO"/>
        </w:rPr>
        <w:tab/>
        <w:t xml:space="preserve">                                   _ EMIL CEBAN</w:t>
      </w:r>
    </w:p>
    <w:p w:rsidR="009402D6" w:rsidRPr="00531DC8" w:rsidRDefault="00C81882" w:rsidP="009402D6">
      <w:pPr>
        <w:spacing w:line="480" w:lineRule="auto"/>
        <w:rPr>
          <w:b/>
          <w:bCs/>
          <w:caps/>
          <w:sz w:val="28"/>
          <w:szCs w:val="28"/>
          <w:lang w:val="ro-RO"/>
        </w:rPr>
      </w:pPr>
      <w:r w:rsidRPr="00531DC8">
        <w:rPr>
          <w:b/>
          <w:bCs/>
          <w:caps/>
          <w:sz w:val="28"/>
          <w:szCs w:val="28"/>
          <w:lang w:val="ro-RO"/>
        </w:rPr>
        <w:t>„____”</w:t>
      </w:r>
      <w:r w:rsidR="009402D6" w:rsidRPr="00531DC8">
        <w:rPr>
          <w:b/>
          <w:bCs/>
          <w:caps/>
          <w:sz w:val="28"/>
          <w:szCs w:val="28"/>
          <w:lang w:val="ro-RO"/>
        </w:rPr>
        <w:t>______</w:t>
      </w:r>
      <w:r w:rsidR="001E0028" w:rsidRPr="00531DC8">
        <w:rPr>
          <w:b/>
          <w:bCs/>
          <w:caps/>
          <w:sz w:val="28"/>
          <w:szCs w:val="28"/>
          <w:lang w:val="ro-RO"/>
        </w:rPr>
        <w:t>_________20___</w:t>
      </w:r>
      <w:r w:rsidRPr="00531DC8">
        <w:rPr>
          <w:b/>
          <w:bCs/>
          <w:caps/>
          <w:sz w:val="28"/>
          <w:szCs w:val="28"/>
          <w:lang w:val="ro-RO"/>
        </w:rPr>
        <w:t>„____”____</w:t>
      </w:r>
      <w:r w:rsidR="001E0028" w:rsidRPr="00531DC8">
        <w:rPr>
          <w:b/>
          <w:bCs/>
          <w:caps/>
          <w:sz w:val="28"/>
          <w:szCs w:val="28"/>
          <w:lang w:val="ro-RO"/>
        </w:rPr>
        <w:t>___</w:t>
      </w:r>
      <w:r w:rsidRPr="00531DC8">
        <w:rPr>
          <w:b/>
          <w:bCs/>
          <w:caps/>
          <w:sz w:val="28"/>
          <w:szCs w:val="28"/>
          <w:lang w:val="ro-RO"/>
        </w:rPr>
        <w:t>___</w:t>
      </w:r>
      <w:r w:rsidR="001E0028" w:rsidRPr="00531DC8">
        <w:rPr>
          <w:b/>
          <w:bCs/>
          <w:caps/>
          <w:sz w:val="28"/>
          <w:szCs w:val="28"/>
          <w:lang w:val="ro-RO"/>
        </w:rPr>
        <w:t>_</w:t>
      </w:r>
      <w:r w:rsidRPr="00531DC8">
        <w:rPr>
          <w:b/>
          <w:bCs/>
          <w:caps/>
          <w:sz w:val="28"/>
          <w:szCs w:val="28"/>
          <w:lang w:val="ro-RO"/>
        </w:rPr>
        <w:t>______</w:t>
      </w:r>
      <w:r w:rsidR="001E0028" w:rsidRPr="00531DC8">
        <w:rPr>
          <w:b/>
          <w:bCs/>
          <w:caps/>
          <w:sz w:val="28"/>
          <w:szCs w:val="28"/>
          <w:lang w:val="ro-RO"/>
        </w:rPr>
        <w:t>20____</w:t>
      </w:r>
    </w:p>
    <w:p w:rsidR="00C20EA8" w:rsidRPr="00531DC8" w:rsidRDefault="00C20EA8" w:rsidP="00C20EA8">
      <w:pPr>
        <w:spacing w:line="480" w:lineRule="auto"/>
        <w:rPr>
          <w:b/>
          <w:bCs/>
          <w:sz w:val="22"/>
          <w:szCs w:val="22"/>
          <w:lang w:val="ro-RO"/>
        </w:rPr>
      </w:pPr>
    </w:p>
    <w:p w:rsidR="00C81882" w:rsidRPr="00531DC8" w:rsidRDefault="00C81882" w:rsidP="00BD55C9">
      <w:pPr>
        <w:spacing w:line="276" w:lineRule="auto"/>
        <w:jc w:val="center"/>
        <w:rPr>
          <w:b/>
          <w:bCs/>
          <w:sz w:val="28"/>
          <w:szCs w:val="28"/>
          <w:lang w:val="ro-RO"/>
        </w:rPr>
      </w:pPr>
      <w:r w:rsidRPr="00531DC8">
        <w:rPr>
          <w:b/>
          <w:bCs/>
          <w:sz w:val="28"/>
          <w:szCs w:val="28"/>
          <w:lang w:val="ro-RO"/>
        </w:rPr>
        <w:t xml:space="preserve">Programa a fost discutată </w:t>
      </w:r>
      <w:r w:rsidR="00531DC8">
        <w:rPr>
          <w:b/>
          <w:bCs/>
          <w:sz w:val="28"/>
          <w:szCs w:val="28"/>
          <w:lang w:val="ro-RO"/>
        </w:rPr>
        <w:t>ș</w:t>
      </w:r>
      <w:r w:rsidRPr="00531DC8">
        <w:rPr>
          <w:b/>
          <w:bCs/>
          <w:sz w:val="28"/>
          <w:szCs w:val="28"/>
          <w:lang w:val="ro-RO"/>
        </w:rPr>
        <w:t>i aprobată la:</w:t>
      </w:r>
    </w:p>
    <w:p w:rsidR="00BD55C9" w:rsidRPr="00531DC8" w:rsidRDefault="00BD55C9" w:rsidP="00BD55C9">
      <w:pPr>
        <w:spacing w:line="276" w:lineRule="auto"/>
        <w:jc w:val="center"/>
        <w:rPr>
          <w:b/>
          <w:bCs/>
          <w:sz w:val="28"/>
          <w:szCs w:val="28"/>
          <w:lang w:val="ro-RO"/>
        </w:rPr>
      </w:pPr>
    </w:p>
    <w:p w:rsidR="00531DC8" w:rsidRDefault="00393508" w:rsidP="00531DC8">
      <w:pPr>
        <w:spacing w:line="276" w:lineRule="auto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Ș</w:t>
      </w:r>
      <w:r w:rsidR="00531DC8" w:rsidRPr="00531DC8">
        <w:rPr>
          <w:bCs/>
          <w:sz w:val="28"/>
          <w:szCs w:val="28"/>
          <w:lang w:val="ro-RO"/>
        </w:rPr>
        <w:t>edin</w:t>
      </w:r>
      <w:r w:rsidR="00531DC8">
        <w:rPr>
          <w:bCs/>
          <w:sz w:val="28"/>
          <w:szCs w:val="28"/>
          <w:lang w:val="ro-RO"/>
        </w:rPr>
        <w:t>ț</w:t>
      </w:r>
      <w:r w:rsidR="00531DC8" w:rsidRPr="00531DC8">
        <w:rPr>
          <w:bCs/>
          <w:sz w:val="28"/>
          <w:szCs w:val="28"/>
          <w:lang w:val="ro-RO"/>
        </w:rPr>
        <w:t>a</w:t>
      </w:r>
      <w:r w:rsidR="00297F79" w:rsidRPr="00531DC8">
        <w:rPr>
          <w:bCs/>
          <w:sz w:val="28"/>
          <w:szCs w:val="28"/>
          <w:lang w:val="ro-RO"/>
        </w:rPr>
        <w:t>C</w:t>
      </w:r>
      <w:r w:rsidR="00C81882" w:rsidRPr="00531DC8">
        <w:rPr>
          <w:bCs/>
          <w:sz w:val="28"/>
          <w:szCs w:val="28"/>
          <w:lang w:val="ro-RO"/>
        </w:rPr>
        <w:t xml:space="preserve">onsiliului </w:t>
      </w:r>
      <w:r w:rsidR="00531DC8" w:rsidRPr="00531DC8">
        <w:rPr>
          <w:bCs/>
          <w:sz w:val="28"/>
          <w:szCs w:val="28"/>
          <w:lang w:val="ro-RO"/>
        </w:rPr>
        <w:t xml:space="preserve">de Management </w:t>
      </w:r>
      <w:r w:rsidR="00531DC8">
        <w:rPr>
          <w:bCs/>
          <w:sz w:val="28"/>
          <w:szCs w:val="28"/>
          <w:lang w:val="ro-RO"/>
        </w:rPr>
        <w:t xml:space="preserve">al Calității </w:t>
      </w:r>
    </w:p>
    <w:p w:rsidR="00C81882" w:rsidRPr="00531DC8" w:rsidRDefault="00C81882" w:rsidP="00BD55C9">
      <w:pPr>
        <w:spacing w:line="276" w:lineRule="auto"/>
        <w:rPr>
          <w:bCs/>
          <w:sz w:val="16"/>
          <w:szCs w:val="16"/>
          <w:lang w:val="ro-RO"/>
        </w:rPr>
      </w:pPr>
      <w:r w:rsidRPr="00531DC8">
        <w:rPr>
          <w:bCs/>
          <w:sz w:val="28"/>
          <w:szCs w:val="28"/>
          <w:lang w:val="ro-RO"/>
        </w:rPr>
        <w:t xml:space="preserve">din </w:t>
      </w:r>
      <w:r w:rsidRPr="00531DC8">
        <w:rPr>
          <w:bCs/>
          <w:caps/>
          <w:sz w:val="28"/>
          <w:szCs w:val="28"/>
          <w:lang w:val="ro-RO"/>
        </w:rPr>
        <w:t>„</w:t>
      </w:r>
      <w:r w:rsidR="00E024EC" w:rsidRPr="00531DC8">
        <w:rPr>
          <w:bCs/>
          <w:caps/>
          <w:sz w:val="28"/>
          <w:szCs w:val="28"/>
          <w:lang w:val="ro-RO"/>
        </w:rPr>
        <w:t>_</w:t>
      </w:r>
      <w:r w:rsidR="00531DC8">
        <w:rPr>
          <w:bCs/>
          <w:caps/>
          <w:sz w:val="28"/>
          <w:szCs w:val="28"/>
          <w:lang w:val="ro-RO"/>
        </w:rPr>
        <w:t>__</w:t>
      </w:r>
      <w:r w:rsidR="00E024EC" w:rsidRPr="00531DC8">
        <w:rPr>
          <w:bCs/>
          <w:caps/>
          <w:sz w:val="28"/>
          <w:szCs w:val="28"/>
          <w:lang w:val="ro-RO"/>
        </w:rPr>
        <w:t>_</w:t>
      </w:r>
      <w:r w:rsidRPr="00531DC8">
        <w:rPr>
          <w:bCs/>
          <w:caps/>
          <w:sz w:val="28"/>
          <w:szCs w:val="28"/>
          <w:lang w:val="ro-RO"/>
        </w:rPr>
        <w:t>”</w:t>
      </w:r>
      <w:r w:rsidR="00E024EC" w:rsidRPr="00531DC8">
        <w:rPr>
          <w:bCs/>
          <w:caps/>
          <w:sz w:val="28"/>
          <w:szCs w:val="28"/>
          <w:lang w:val="ro-RO"/>
        </w:rPr>
        <w:t>_</w:t>
      </w:r>
      <w:r w:rsidR="00C20EA8" w:rsidRPr="00531DC8">
        <w:rPr>
          <w:bCs/>
          <w:caps/>
          <w:sz w:val="28"/>
          <w:szCs w:val="28"/>
          <w:lang w:val="ro-RO"/>
        </w:rPr>
        <w:t>___</w:t>
      </w:r>
      <w:r w:rsidR="00A21F92">
        <w:rPr>
          <w:bCs/>
          <w:caps/>
          <w:sz w:val="28"/>
          <w:szCs w:val="28"/>
          <w:lang w:val="ro-RO"/>
        </w:rPr>
        <w:t>_____</w:t>
      </w:r>
      <w:r w:rsidR="00001474" w:rsidRPr="00531DC8">
        <w:rPr>
          <w:bCs/>
          <w:caps/>
          <w:sz w:val="28"/>
          <w:szCs w:val="28"/>
          <w:lang w:val="ro-RO"/>
        </w:rPr>
        <w:t>_</w:t>
      </w:r>
      <w:r w:rsidR="00C20EA8" w:rsidRPr="00531DC8">
        <w:rPr>
          <w:bCs/>
          <w:caps/>
          <w:sz w:val="28"/>
          <w:szCs w:val="28"/>
          <w:lang w:val="ro-RO"/>
        </w:rPr>
        <w:t>__</w:t>
      </w:r>
      <w:r w:rsidR="000B5AA6" w:rsidRPr="00531DC8">
        <w:rPr>
          <w:bCs/>
          <w:caps/>
          <w:sz w:val="28"/>
          <w:szCs w:val="28"/>
          <w:lang w:val="ro-RO"/>
        </w:rPr>
        <w:t>20</w:t>
      </w:r>
      <w:r w:rsidR="001257E7">
        <w:rPr>
          <w:bCs/>
          <w:caps/>
          <w:sz w:val="28"/>
          <w:szCs w:val="28"/>
          <w:lang w:val="ro-RO"/>
        </w:rPr>
        <w:t>20</w:t>
      </w:r>
      <w:r w:rsidRPr="00531DC8">
        <w:rPr>
          <w:bCs/>
          <w:sz w:val="28"/>
          <w:szCs w:val="28"/>
          <w:lang w:val="ro-RO"/>
        </w:rPr>
        <w:t>proces verbal nr</w:t>
      </w:r>
      <w:r w:rsidR="00E024EC" w:rsidRPr="00531DC8">
        <w:rPr>
          <w:bCs/>
          <w:sz w:val="28"/>
          <w:szCs w:val="28"/>
          <w:lang w:val="ro-RO"/>
        </w:rPr>
        <w:t>. _</w:t>
      </w:r>
      <w:r w:rsidR="00C20EA8" w:rsidRPr="00531DC8">
        <w:rPr>
          <w:bCs/>
          <w:sz w:val="28"/>
          <w:szCs w:val="28"/>
          <w:lang w:val="ro-RO"/>
        </w:rPr>
        <w:t>_</w:t>
      </w:r>
      <w:r w:rsidR="00531DC8">
        <w:rPr>
          <w:bCs/>
          <w:sz w:val="28"/>
          <w:szCs w:val="28"/>
          <w:lang w:val="ro-RO"/>
        </w:rPr>
        <w:t>_</w:t>
      </w:r>
      <w:r w:rsidR="00C20EA8" w:rsidRPr="00531DC8">
        <w:rPr>
          <w:bCs/>
          <w:sz w:val="28"/>
          <w:szCs w:val="28"/>
          <w:lang w:val="ro-RO"/>
        </w:rPr>
        <w:t>_</w:t>
      </w:r>
    </w:p>
    <w:p w:rsidR="00A21F92" w:rsidRDefault="00531DC8" w:rsidP="00E974F8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Vicepreședinte</w:t>
      </w:r>
      <w:r w:rsidR="00320BD5">
        <w:rPr>
          <w:sz w:val="28"/>
          <w:szCs w:val="28"/>
          <w:lang w:val="ro-RO"/>
        </w:rPr>
        <w:t>le</w:t>
      </w:r>
      <w:r w:rsidR="00A21F92" w:rsidRPr="00531DC8">
        <w:rPr>
          <w:bCs/>
          <w:sz w:val="28"/>
          <w:szCs w:val="28"/>
          <w:lang w:val="ro-RO"/>
        </w:rPr>
        <w:t xml:space="preserve">Consiliului de Management </w:t>
      </w:r>
      <w:r w:rsidR="00A21F92">
        <w:rPr>
          <w:bCs/>
          <w:sz w:val="28"/>
          <w:szCs w:val="28"/>
          <w:lang w:val="ro-RO"/>
        </w:rPr>
        <w:t>al Calității</w:t>
      </w:r>
      <w:r>
        <w:rPr>
          <w:sz w:val="28"/>
          <w:szCs w:val="28"/>
          <w:lang w:val="ro-RO"/>
        </w:rPr>
        <w:t xml:space="preserve">, </w:t>
      </w:r>
    </w:p>
    <w:p w:rsidR="00EB3908" w:rsidRPr="00531DC8" w:rsidRDefault="00531DC8" w:rsidP="00E974F8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dr. hab. șt. med., prof. univ.</w:t>
      </w:r>
      <w:r w:rsidR="00A21F92">
        <w:rPr>
          <w:sz w:val="28"/>
          <w:szCs w:val="28"/>
          <w:lang w:val="ro-RO"/>
        </w:rPr>
        <w:t xml:space="preserve">, </w:t>
      </w:r>
      <w:r w:rsidR="009F2FB5">
        <w:rPr>
          <w:sz w:val="28"/>
          <w:szCs w:val="28"/>
          <w:lang w:val="ro-RO"/>
        </w:rPr>
        <w:t xml:space="preserve">Olga </w:t>
      </w:r>
      <w:r w:rsidR="00A21F92">
        <w:rPr>
          <w:sz w:val="28"/>
          <w:szCs w:val="28"/>
          <w:lang w:val="ro-RO"/>
        </w:rPr>
        <w:t>Cernețchi</w:t>
      </w:r>
      <w:r w:rsidR="00A21F92">
        <w:rPr>
          <w:sz w:val="28"/>
          <w:szCs w:val="28"/>
          <w:lang w:val="ro-RO"/>
        </w:rPr>
        <w:tab/>
      </w:r>
      <w:r w:rsidR="00EB3908" w:rsidRPr="00531DC8">
        <w:rPr>
          <w:sz w:val="28"/>
          <w:szCs w:val="28"/>
          <w:lang w:val="ro-RO"/>
        </w:rPr>
        <w:t xml:space="preserve">________________   </w:t>
      </w:r>
    </w:p>
    <w:p w:rsidR="003F6030" w:rsidRPr="00531DC8" w:rsidRDefault="003F6030" w:rsidP="00BD55C9">
      <w:pPr>
        <w:spacing w:line="276" w:lineRule="auto"/>
        <w:rPr>
          <w:bCs/>
          <w:caps/>
          <w:sz w:val="28"/>
          <w:szCs w:val="28"/>
          <w:lang w:val="ro-RO"/>
        </w:rPr>
      </w:pPr>
    </w:p>
    <w:p w:rsidR="003F6030" w:rsidRPr="00531DC8" w:rsidRDefault="003F6030" w:rsidP="00BD55C9">
      <w:pPr>
        <w:spacing w:line="276" w:lineRule="auto"/>
        <w:rPr>
          <w:bCs/>
          <w:caps/>
          <w:sz w:val="28"/>
          <w:szCs w:val="28"/>
          <w:lang w:val="ro-RO"/>
        </w:rPr>
      </w:pPr>
    </w:p>
    <w:p w:rsidR="00A21F92" w:rsidRDefault="00393508" w:rsidP="00BD55C9">
      <w:pPr>
        <w:spacing w:line="276" w:lineRule="auto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Ș</w:t>
      </w:r>
      <w:r w:rsidR="00C81882" w:rsidRPr="00531DC8">
        <w:rPr>
          <w:bCs/>
          <w:sz w:val="28"/>
          <w:szCs w:val="28"/>
          <w:lang w:val="ro-RO"/>
        </w:rPr>
        <w:t>edin</w:t>
      </w:r>
      <w:r w:rsidR="00531DC8">
        <w:rPr>
          <w:bCs/>
          <w:sz w:val="28"/>
          <w:szCs w:val="28"/>
          <w:lang w:val="ro-RO"/>
        </w:rPr>
        <w:t>ț</w:t>
      </w:r>
      <w:r w:rsidR="00C81882" w:rsidRPr="00531DC8">
        <w:rPr>
          <w:bCs/>
          <w:sz w:val="28"/>
          <w:szCs w:val="28"/>
          <w:lang w:val="ro-RO"/>
        </w:rPr>
        <w:t xml:space="preserve">a </w:t>
      </w:r>
      <w:r w:rsidR="00297F79" w:rsidRPr="00531DC8">
        <w:rPr>
          <w:bCs/>
          <w:sz w:val="28"/>
          <w:szCs w:val="28"/>
          <w:lang w:val="ro-RO"/>
        </w:rPr>
        <w:t>Comisiei Metodic</w:t>
      </w:r>
      <w:r w:rsidR="00C81882" w:rsidRPr="00531DC8">
        <w:rPr>
          <w:bCs/>
          <w:sz w:val="28"/>
          <w:szCs w:val="28"/>
          <w:lang w:val="ro-RO"/>
        </w:rPr>
        <w:t xml:space="preserve">e de </w:t>
      </w:r>
      <w:r w:rsidR="00297F79" w:rsidRPr="00531DC8">
        <w:rPr>
          <w:bCs/>
          <w:sz w:val="28"/>
          <w:szCs w:val="28"/>
          <w:lang w:val="ro-RO"/>
        </w:rPr>
        <w:t>P</w:t>
      </w:r>
      <w:r w:rsidR="00C81882" w:rsidRPr="00531DC8">
        <w:rPr>
          <w:bCs/>
          <w:sz w:val="28"/>
          <w:szCs w:val="28"/>
          <w:lang w:val="ro-RO"/>
        </w:rPr>
        <w:t>rofil</w:t>
      </w:r>
      <w:r w:rsidR="00A21F92">
        <w:rPr>
          <w:bCs/>
          <w:sz w:val="28"/>
          <w:szCs w:val="28"/>
          <w:lang w:val="ro-RO"/>
        </w:rPr>
        <w:t>_________________</w:t>
      </w:r>
    </w:p>
    <w:p w:rsidR="00A21F92" w:rsidRPr="00531DC8" w:rsidRDefault="00A21F92" w:rsidP="00A21F92">
      <w:pPr>
        <w:spacing w:line="276" w:lineRule="auto"/>
        <w:rPr>
          <w:bCs/>
          <w:sz w:val="16"/>
          <w:szCs w:val="16"/>
          <w:lang w:val="ro-RO"/>
        </w:rPr>
      </w:pPr>
      <w:r w:rsidRPr="00531DC8">
        <w:rPr>
          <w:bCs/>
          <w:sz w:val="28"/>
          <w:szCs w:val="28"/>
          <w:lang w:val="ro-RO"/>
        </w:rPr>
        <w:t xml:space="preserve">din </w:t>
      </w:r>
      <w:r w:rsidRPr="00531DC8">
        <w:rPr>
          <w:bCs/>
          <w:caps/>
          <w:sz w:val="28"/>
          <w:szCs w:val="28"/>
          <w:lang w:val="ro-RO"/>
        </w:rPr>
        <w:t>„_</w:t>
      </w:r>
      <w:r>
        <w:rPr>
          <w:bCs/>
          <w:caps/>
          <w:sz w:val="28"/>
          <w:szCs w:val="28"/>
          <w:lang w:val="ro-RO"/>
        </w:rPr>
        <w:t>__</w:t>
      </w:r>
      <w:r w:rsidRPr="00531DC8">
        <w:rPr>
          <w:bCs/>
          <w:caps/>
          <w:sz w:val="28"/>
          <w:szCs w:val="28"/>
          <w:lang w:val="ro-RO"/>
        </w:rPr>
        <w:t>_”____</w:t>
      </w:r>
      <w:r>
        <w:rPr>
          <w:bCs/>
          <w:caps/>
          <w:sz w:val="28"/>
          <w:szCs w:val="28"/>
          <w:lang w:val="ro-RO"/>
        </w:rPr>
        <w:t>_____</w:t>
      </w:r>
      <w:r w:rsidR="001257E7">
        <w:rPr>
          <w:bCs/>
          <w:caps/>
          <w:sz w:val="28"/>
          <w:szCs w:val="28"/>
          <w:lang w:val="ro-RO"/>
        </w:rPr>
        <w:t>___2020</w:t>
      </w:r>
      <w:r w:rsidRPr="00531DC8">
        <w:rPr>
          <w:bCs/>
          <w:sz w:val="28"/>
          <w:szCs w:val="28"/>
          <w:lang w:val="ro-RO"/>
        </w:rPr>
        <w:t>proces verbal nr. __</w:t>
      </w:r>
      <w:r>
        <w:rPr>
          <w:bCs/>
          <w:sz w:val="28"/>
          <w:szCs w:val="28"/>
          <w:lang w:val="ro-RO"/>
        </w:rPr>
        <w:t>_</w:t>
      </w:r>
      <w:r w:rsidRPr="00531DC8">
        <w:rPr>
          <w:bCs/>
          <w:sz w:val="28"/>
          <w:szCs w:val="28"/>
          <w:lang w:val="ro-RO"/>
        </w:rPr>
        <w:t>_</w:t>
      </w:r>
    </w:p>
    <w:p w:rsidR="00EB3908" w:rsidRPr="00531DC8" w:rsidRDefault="00EB3908" w:rsidP="00BD55C9">
      <w:pPr>
        <w:spacing w:line="276" w:lineRule="auto"/>
        <w:jc w:val="both"/>
        <w:rPr>
          <w:sz w:val="28"/>
          <w:szCs w:val="28"/>
          <w:lang w:val="ro-RO"/>
        </w:rPr>
      </w:pPr>
      <w:r w:rsidRPr="00531DC8">
        <w:rPr>
          <w:sz w:val="28"/>
          <w:szCs w:val="28"/>
          <w:lang w:val="ro-RO"/>
        </w:rPr>
        <w:t>Pre</w:t>
      </w:r>
      <w:r w:rsidR="00531DC8">
        <w:rPr>
          <w:sz w:val="28"/>
          <w:szCs w:val="28"/>
          <w:lang w:val="ro-RO"/>
        </w:rPr>
        <w:t>ș</w:t>
      </w:r>
      <w:r w:rsidRPr="00531DC8">
        <w:rPr>
          <w:sz w:val="28"/>
          <w:szCs w:val="28"/>
          <w:lang w:val="ro-RO"/>
        </w:rPr>
        <w:t xml:space="preserve">edintele Comisiei Metodice de Profil  </w:t>
      </w:r>
    </w:p>
    <w:p w:rsidR="003F6030" w:rsidRPr="00531DC8" w:rsidRDefault="00EB3908" w:rsidP="00BD55C9">
      <w:pPr>
        <w:spacing w:line="276" w:lineRule="auto"/>
        <w:rPr>
          <w:sz w:val="28"/>
          <w:szCs w:val="28"/>
          <w:lang w:val="ro-RO"/>
        </w:rPr>
      </w:pPr>
      <w:r w:rsidRPr="00531DC8">
        <w:rPr>
          <w:sz w:val="28"/>
          <w:szCs w:val="28"/>
          <w:lang w:val="ro-RO"/>
        </w:rPr>
        <w:t xml:space="preserve">dr. hab. </w:t>
      </w:r>
      <w:r w:rsidR="00531DC8">
        <w:rPr>
          <w:sz w:val="28"/>
          <w:szCs w:val="28"/>
          <w:lang w:val="ro-RO"/>
        </w:rPr>
        <w:t>ș</w:t>
      </w:r>
      <w:r w:rsidRPr="00531DC8">
        <w:rPr>
          <w:sz w:val="28"/>
          <w:szCs w:val="28"/>
          <w:lang w:val="ro-RO"/>
        </w:rPr>
        <w:t>t. med., prof</w:t>
      </w:r>
      <w:r w:rsidR="00A21F92">
        <w:rPr>
          <w:sz w:val="28"/>
          <w:szCs w:val="28"/>
          <w:lang w:val="ro-RO"/>
        </w:rPr>
        <w:t xml:space="preserve">. </w:t>
      </w:r>
      <w:r w:rsidRPr="00531DC8">
        <w:rPr>
          <w:sz w:val="28"/>
          <w:szCs w:val="28"/>
          <w:lang w:val="ro-RO"/>
        </w:rPr>
        <w:t>univ</w:t>
      </w:r>
      <w:r w:rsidR="00A21F92">
        <w:rPr>
          <w:sz w:val="28"/>
          <w:szCs w:val="28"/>
          <w:lang w:val="ro-RO"/>
        </w:rPr>
        <w:t xml:space="preserve">., </w:t>
      </w:r>
      <w:r w:rsidR="00A21F92" w:rsidRPr="00531DC8">
        <w:rPr>
          <w:sz w:val="28"/>
          <w:szCs w:val="28"/>
          <w:lang w:val="ro-RO"/>
        </w:rPr>
        <w:t>Numele, Prenumele</w:t>
      </w:r>
      <w:r w:rsidR="00A21F92">
        <w:rPr>
          <w:sz w:val="28"/>
          <w:szCs w:val="28"/>
          <w:lang w:val="ro-RO"/>
        </w:rPr>
        <w:tab/>
      </w:r>
      <w:r w:rsidR="00A21F92" w:rsidRPr="00531DC8">
        <w:rPr>
          <w:sz w:val="28"/>
          <w:szCs w:val="28"/>
          <w:lang w:val="ro-RO"/>
        </w:rPr>
        <w:t xml:space="preserve">________________   </w:t>
      </w:r>
    </w:p>
    <w:p w:rsidR="00A21F92" w:rsidRDefault="00A21F92" w:rsidP="00BD55C9">
      <w:pPr>
        <w:spacing w:line="276" w:lineRule="auto"/>
        <w:rPr>
          <w:bCs/>
          <w:sz w:val="28"/>
          <w:szCs w:val="28"/>
          <w:lang w:val="ro-RO"/>
        </w:rPr>
      </w:pPr>
    </w:p>
    <w:p w:rsidR="00A21F92" w:rsidRDefault="00A21F92" w:rsidP="00BD55C9">
      <w:pPr>
        <w:spacing w:line="276" w:lineRule="auto"/>
        <w:rPr>
          <w:bCs/>
          <w:sz w:val="28"/>
          <w:szCs w:val="28"/>
          <w:lang w:val="ro-RO"/>
        </w:rPr>
      </w:pPr>
    </w:p>
    <w:p w:rsidR="00EB3908" w:rsidRPr="00531DC8" w:rsidRDefault="00393508" w:rsidP="00BD55C9">
      <w:pPr>
        <w:spacing w:line="276" w:lineRule="auto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Ș</w:t>
      </w:r>
      <w:r w:rsidR="00E024EC" w:rsidRPr="00531DC8">
        <w:rPr>
          <w:bCs/>
          <w:sz w:val="28"/>
          <w:szCs w:val="28"/>
          <w:lang w:val="ro-RO"/>
        </w:rPr>
        <w:t>edin</w:t>
      </w:r>
      <w:r w:rsidR="00531DC8">
        <w:rPr>
          <w:bCs/>
          <w:sz w:val="28"/>
          <w:szCs w:val="28"/>
          <w:lang w:val="ro-RO"/>
        </w:rPr>
        <w:t>ț</w:t>
      </w:r>
      <w:r w:rsidR="00E024EC" w:rsidRPr="00531DC8">
        <w:rPr>
          <w:bCs/>
          <w:sz w:val="28"/>
          <w:szCs w:val="28"/>
          <w:lang w:val="ro-RO"/>
        </w:rPr>
        <w:t xml:space="preserve">a </w:t>
      </w:r>
      <w:r w:rsidR="00A21F92">
        <w:rPr>
          <w:bCs/>
          <w:sz w:val="28"/>
          <w:szCs w:val="28"/>
          <w:lang w:val="ro-RO"/>
        </w:rPr>
        <w:t>Departamentului/ C</w:t>
      </w:r>
      <w:r w:rsidR="00E024EC" w:rsidRPr="00531DC8">
        <w:rPr>
          <w:bCs/>
          <w:sz w:val="28"/>
          <w:szCs w:val="28"/>
          <w:lang w:val="ro-RO"/>
        </w:rPr>
        <w:t>atedrei</w:t>
      </w:r>
      <w:r w:rsidR="00A21F92">
        <w:rPr>
          <w:bCs/>
          <w:sz w:val="28"/>
          <w:szCs w:val="28"/>
          <w:lang w:val="ro-RO"/>
        </w:rPr>
        <w:t xml:space="preserve"> de </w:t>
      </w:r>
      <w:r w:rsidR="00EB3908" w:rsidRPr="00531DC8">
        <w:rPr>
          <w:bCs/>
          <w:sz w:val="28"/>
          <w:szCs w:val="28"/>
          <w:lang w:val="ro-RO"/>
        </w:rPr>
        <w:t>_____________________________</w:t>
      </w:r>
    </w:p>
    <w:p w:rsidR="00A21F92" w:rsidRPr="00531DC8" w:rsidRDefault="00A21F92" w:rsidP="00A21F92">
      <w:pPr>
        <w:spacing w:line="276" w:lineRule="auto"/>
        <w:rPr>
          <w:bCs/>
          <w:sz w:val="16"/>
          <w:szCs w:val="16"/>
          <w:lang w:val="ro-RO"/>
        </w:rPr>
      </w:pPr>
      <w:r w:rsidRPr="00531DC8">
        <w:rPr>
          <w:bCs/>
          <w:sz w:val="28"/>
          <w:szCs w:val="28"/>
          <w:lang w:val="ro-RO"/>
        </w:rPr>
        <w:t xml:space="preserve">din </w:t>
      </w:r>
      <w:r w:rsidRPr="00531DC8">
        <w:rPr>
          <w:bCs/>
          <w:caps/>
          <w:sz w:val="28"/>
          <w:szCs w:val="28"/>
          <w:lang w:val="ro-RO"/>
        </w:rPr>
        <w:t>„_</w:t>
      </w:r>
      <w:r>
        <w:rPr>
          <w:bCs/>
          <w:caps/>
          <w:sz w:val="28"/>
          <w:szCs w:val="28"/>
          <w:lang w:val="ro-RO"/>
        </w:rPr>
        <w:t>__</w:t>
      </w:r>
      <w:r w:rsidRPr="00531DC8">
        <w:rPr>
          <w:bCs/>
          <w:caps/>
          <w:sz w:val="28"/>
          <w:szCs w:val="28"/>
          <w:lang w:val="ro-RO"/>
        </w:rPr>
        <w:t>_”____</w:t>
      </w:r>
      <w:r>
        <w:rPr>
          <w:bCs/>
          <w:caps/>
          <w:sz w:val="28"/>
          <w:szCs w:val="28"/>
          <w:lang w:val="ro-RO"/>
        </w:rPr>
        <w:t>_____</w:t>
      </w:r>
      <w:r w:rsidR="001257E7">
        <w:rPr>
          <w:bCs/>
          <w:caps/>
          <w:sz w:val="28"/>
          <w:szCs w:val="28"/>
          <w:lang w:val="ro-RO"/>
        </w:rPr>
        <w:t>___2020</w:t>
      </w:r>
      <w:r w:rsidRPr="00531DC8">
        <w:rPr>
          <w:bCs/>
          <w:sz w:val="28"/>
          <w:szCs w:val="28"/>
          <w:lang w:val="ro-RO"/>
        </w:rPr>
        <w:t>proces verbal nr. __</w:t>
      </w:r>
      <w:r>
        <w:rPr>
          <w:bCs/>
          <w:sz w:val="28"/>
          <w:szCs w:val="28"/>
          <w:lang w:val="ro-RO"/>
        </w:rPr>
        <w:t>_</w:t>
      </w:r>
      <w:r w:rsidRPr="00531DC8">
        <w:rPr>
          <w:bCs/>
          <w:sz w:val="28"/>
          <w:szCs w:val="28"/>
          <w:lang w:val="ro-RO"/>
        </w:rPr>
        <w:t>_</w:t>
      </w:r>
    </w:p>
    <w:p w:rsidR="00EB3908" w:rsidRPr="00531DC8" w:rsidRDefault="00531DC8" w:rsidP="00BD55C9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Ș</w:t>
      </w:r>
      <w:r w:rsidR="00EB3908" w:rsidRPr="00531DC8">
        <w:rPr>
          <w:sz w:val="28"/>
          <w:szCs w:val="28"/>
          <w:lang w:val="ro-RO"/>
        </w:rPr>
        <w:t xml:space="preserve">ef catedră        </w:t>
      </w:r>
    </w:p>
    <w:p w:rsidR="00EB3908" w:rsidRPr="00531DC8" w:rsidRDefault="00EB3908" w:rsidP="00A21F92">
      <w:pPr>
        <w:spacing w:line="276" w:lineRule="auto"/>
        <w:rPr>
          <w:sz w:val="28"/>
          <w:szCs w:val="28"/>
          <w:lang w:val="ro-RO"/>
        </w:rPr>
      </w:pPr>
      <w:r w:rsidRPr="00531DC8">
        <w:rPr>
          <w:sz w:val="28"/>
          <w:szCs w:val="28"/>
          <w:lang w:val="ro-RO"/>
        </w:rPr>
        <w:t>dr. hab.</w:t>
      </w:r>
      <w:r w:rsidR="00531DC8">
        <w:rPr>
          <w:sz w:val="28"/>
          <w:szCs w:val="28"/>
          <w:lang w:val="ro-RO"/>
        </w:rPr>
        <w:t>ș</w:t>
      </w:r>
      <w:r w:rsidR="00BD55C9" w:rsidRPr="00531DC8">
        <w:rPr>
          <w:sz w:val="28"/>
          <w:szCs w:val="28"/>
          <w:lang w:val="ro-RO"/>
        </w:rPr>
        <w:t>t. med.</w:t>
      </w:r>
      <w:r w:rsidRPr="00531DC8">
        <w:rPr>
          <w:sz w:val="28"/>
          <w:szCs w:val="28"/>
          <w:lang w:val="ro-RO"/>
        </w:rPr>
        <w:t xml:space="preserve">, </w:t>
      </w:r>
      <w:r w:rsidR="00A21F92" w:rsidRPr="00531DC8">
        <w:rPr>
          <w:sz w:val="28"/>
          <w:szCs w:val="28"/>
          <w:lang w:val="ro-RO"/>
        </w:rPr>
        <w:t>prof</w:t>
      </w:r>
      <w:r w:rsidR="00393508">
        <w:rPr>
          <w:sz w:val="28"/>
          <w:szCs w:val="28"/>
          <w:lang w:val="ro-RO"/>
        </w:rPr>
        <w:t>.</w:t>
      </w:r>
      <w:r w:rsidR="00A21F92" w:rsidRPr="00531DC8">
        <w:rPr>
          <w:sz w:val="28"/>
          <w:szCs w:val="28"/>
          <w:lang w:val="ro-RO"/>
        </w:rPr>
        <w:t>univ</w:t>
      </w:r>
      <w:r w:rsidR="00A21F92">
        <w:rPr>
          <w:sz w:val="28"/>
          <w:szCs w:val="28"/>
          <w:lang w:val="ro-RO"/>
        </w:rPr>
        <w:t xml:space="preserve">., </w:t>
      </w:r>
      <w:r w:rsidR="00A21F92" w:rsidRPr="00531DC8">
        <w:rPr>
          <w:sz w:val="28"/>
          <w:szCs w:val="28"/>
          <w:lang w:val="ro-RO"/>
        </w:rPr>
        <w:t xml:space="preserve">Numele, Prenumele________________   </w:t>
      </w:r>
    </w:p>
    <w:p w:rsidR="00EB3908" w:rsidRPr="00531DC8" w:rsidRDefault="00EB3908" w:rsidP="00BD55C9">
      <w:pPr>
        <w:spacing w:line="276" w:lineRule="auto"/>
        <w:rPr>
          <w:b/>
          <w:bCs/>
          <w:sz w:val="28"/>
          <w:szCs w:val="28"/>
          <w:lang w:val="ro-RO"/>
        </w:rPr>
      </w:pPr>
    </w:p>
    <w:p w:rsidR="00A21F92" w:rsidRDefault="00A21F92" w:rsidP="00C81882">
      <w:pPr>
        <w:spacing w:line="480" w:lineRule="auto"/>
        <w:rPr>
          <w:bCs/>
          <w:sz w:val="28"/>
          <w:szCs w:val="28"/>
          <w:lang w:val="ro-RO"/>
        </w:rPr>
      </w:pPr>
    </w:p>
    <w:p w:rsidR="00C81882" w:rsidRDefault="00C20EA8" w:rsidP="00A21F92">
      <w:pPr>
        <w:spacing w:line="360" w:lineRule="auto"/>
        <w:rPr>
          <w:bCs/>
          <w:sz w:val="28"/>
          <w:szCs w:val="28"/>
          <w:lang w:val="ro-RO"/>
        </w:rPr>
      </w:pPr>
      <w:r w:rsidRPr="00531DC8">
        <w:rPr>
          <w:bCs/>
          <w:sz w:val="28"/>
          <w:szCs w:val="28"/>
          <w:lang w:val="ro-RO"/>
        </w:rPr>
        <w:t>Programa a fost elaborată de colectivul de autor</w:t>
      </w:r>
      <w:r w:rsidR="00EF3BBE" w:rsidRPr="00531DC8">
        <w:rPr>
          <w:bCs/>
          <w:sz w:val="28"/>
          <w:szCs w:val="28"/>
          <w:lang w:val="ro-RO"/>
        </w:rPr>
        <w:t>i</w:t>
      </w:r>
      <w:r w:rsidRPr="00531DC8">
        <w:rPr>
          <w:bCs/>
          <w:sz w:val="28"/>
          <w:szCs w:val="28"/>
          <w:lang w:val="ro-RO"/>
        </w:rPr>
        <w:t>:</w:t>
      </w:r>
    </w:p>
    <w:p w:rsidR="00C35714" w:rsidRDefault="00393508" w:rsidP="00C35714">
      <w:pPr>
        <w:pStyle w:val="af"/>
        <w:numPr>
          <w:ilvl w:val="0"/>
          <w:numId w:val="2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Revenco  Nineli – dr. hab. m</w:t>
      </w:r>
      <w:r w:rsidR="00C35714" w:rsidRPr="004A2E99">
        <w:rPr>
          <w:sz w:val="28"/>
          <w:szCs w:val="28"/>
          <w:lang w:val="ro-RO"/>
        </w:rPr>
        <w:t>ed.</w:t>
      </w:r>
      <w:r>
        <w:rPr>
          <w:sz w:val="28"/>
          <w:szCs w:val="28"/>
          <w:lang w:val="ro-RO"/>
        </w:rPr>
        <w:t xml:space="preserve"> ,  p</w:t>
      </w:r>
      <w:r w:rsidR="00C35714" w:rsidRPr="004A2E99">
        <w:rPr>
          <w:sz w:val="28"/>
          <w:szCs w:val="28"/>
          <w:lang w:val="ro-RO"/>
        </w:rPr>
        <w:t>rof. univ.</w:t>
      </w:r>
    </w:p>
    <w:p w:rsidR="00C35714" w:rsidRDefault="00C35714" w:rsidP="00C35714">
      <w:pPr>
        <w:pStyle w:val="af"/>
        <w:numPr>
          <w:ilvl w:val="0"/>
          <w:numId w:val="21"/>
        </w:numPr>
        <w:rPr>
          <w:sz w:val="28"/>
          <w:szCs w:val="28"/>
          <w:lang w:val="ro-RO"/>
        </w:rPr>
      </w:pPr>
      <w:r w:rsidRPr="004A2E99">
        <w:rPr>
          <w:sz w:val="28"/>
          <w:szCs w:val="28"/>
          <w:lang w:val="ro-RO"/>
        </w:rPr>
        <w:t>Crivceanschii Larisa – dr.şt.med., conferenţiar univeritar</w:t>
      </w:r>
    </w:p>
    <w:p w:rsidR="00C35714" w:rsidRDefault="00C35714" w:rsidP="00C35714">
      <w:pPr>
        <w:pStyle w:val="af"/>
        <w:numPr>
          <w:ilvl w:val="0"/>
          <w:numId w:val="21"/>
        </w:numPr>
        <w:rPr>
          <w:sz w:val="28"/>
          <w:szCs w:val="28"/>
          <w:lang w:val="ro-RO"/>
        </w:rPr>
      </w:pPr>
      <w:r w:rsidRPr="004A2E99">
        <w:rPr>
          <w:sz w:val="28"/>
          <w:szCs w:val="28"/>
          <w:lang w:val="ro-RO"/>
        </w:rPr>
        <w:t>Şoitu Marcela – dr.şt.med., conferenţiar univeritar</w:t>
      </w:r>
    </w:p>
    <w:p w:rsidR="00C35714" w:rsidRPr="00EA5461" w:rsidRDefault="002630E4" w:rsidP="00EA5461">
      <w:pPr>
        <w:pStyle w:val="af"/>
        <w:numPr>
          <w:ilvl w:val="0"/>
          <w:numId w:val="21"/>
        </w:numPr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Ben</w:t>
      </w:r>
      <w:r w:rsidRPr="002630E4">
        <w:rPr>
          <w:sz w:val="28"/>
          <w:szCs w:val="28"/>
          <w:lang w:val="en-US"/>
        </w:rPr>
        <w:t>i</w:t>
      </w:r>
      <w:bookmarkStart w:id="0" w:name="_GoBack"/>
      <w:bookmarkEnd w:id="0"/>
      <w:r w:rsidR="00EA5461">
        <w:rPr>
          <w:sz w:val="28"/>
          <w:szCs w:val="28"/>
          <w:lang w:val="ro-RO"/>
        </w:rPr>
        <w:t>ș</w:t>
      </w:r>
      <w:r w:rsidR="00C35714" w:rsidRPr="00EA5461">
        <w:rPr>
          <w:sz w:val="28"/>
          <w:szCs w:val="28"/>
          <w:lang w:val="ro-RO"/>
        </w:rPr>
        <w:t xml:space="preserve"> Svetlana – dr.şt.med., conferenţiar univeritar</w:t>
      </w:r>
    </w:p>
    <w:p w:rsidR="00C35714" w:rsidRDefault="00C35714" w:rsidP="00C35714">
      <w:pPr>
        <w:tabs>
          <w:tab w:val="left" w:pos="3930"/>
        </w:tabs>
        <w:spacing w:after="120" w:line="276" w:lineRule="auto"/>
        <w:rPr>
          <w:bCs/>
          <w:sz w:val="28"/>
          <w:szCs w:val="28"/>
          <w:lang w:val="ro-RO"/>
        </w:rPr>
      </w:pPr>
    </w:p>
    <w:p w:rsidR="00C35714" w:rsidRPr="00EA5461" w:rsidRDefault="00C35714" w:rsidP="002F762B">
      <w:pPr>
        <w:widowControl w:val="0"/>
        <w:rPr>
          <w:b/>
          <w:bCs/>
          <w:sz w:val="28"/>
          <w:szCs w:val="28"/>
          <w:lang w:val="ro-RO"/>
        </w:rPr>
      </w:pPr>
    </w:p>
    <w:p w:rsidR="009943B5" w:rsidRPr="00EA5461" w:rsidRDefault="002F762B" w:rsidP="002F762B">
      <w:pPr>
        <w:widowControl w:val="0"/>
        <w:rPr>
          <w:b/>
          <w:sz w:val="28"/>
          <w:szCs w:val="28"/>
          <w:lang w:val="ro-RO"/>
        </w:rPr>
      </w:pPr>
      <w:r w:rsidRPr="00EA5461">
        <w:rPr>
          <w:b/>
          <w:bCs/>
          <w:sz w:val="28"/>
          <w:szCs w:val="28"/>
          <w:lang w:val="ro-RO"/>
        </w:rPr>
        <w:t xml:space="preserve">I. </w:t>
      </w:r>
      <w:r w:rsidR="009F2FB5" w:rsidRPr="00EA5461">
        <w:rPr>
          <w:b/>
          <w:caps/>
          <w:sz w:val="28"/>
          <w:szCs w:val="28"/>
          <w:lang w:val="ro-RO"/>
        </w:rPr>
        <w:t>Preliminarii</w:t>
      </w:r>
    </w:p>
    <w:p w:rsidR="009943B5" w:rsidRPr="00EA5461" w:rsidRDefault="009943B5" w:rsidP="009943B5">
      <w:pPr>
        <w:pStyle w:val="af"/>
        <w:widowControl w:val="0"/>
        <w:ind w:left="1077"/>
        <w:rPr>
          <w:b/>
          <w:sz w:val="28"/>
          <w:szCs w:val="28"/>
          <w:lang w:val="ro-RO"/>
        </w:rPr>
      </w:pPr>
    </w:p>
    <w:p w:rsidR="009F2FB5" w:rsidRPr="00EA5461" w:rsidRDefault="009F2FB5" w:rsidP="00DC51FA">
      <w:pPr>
        <w:widowControl w:val="0"/>
        <w:numPr>
          <w:ilvl w:val="0"/>
          <w:numId w:val="2"/>
        </w:numPr>
        <w:ind w:left="714" w:hanging="357"/>
        <w:jc w:val="both"/>
        <w:rPr>
          <w:color w:val="000000"/>
          <w:sz w:val="28"/>
          <w:szCs w:val="28"/>
          <w:lang w:val="ro-RO"/>
        </w:rPr>
      </w:pPr>
      <w:r w:rsidRPr="00EA5461">
        <w:rPr>
          <w:color w:val="000000"/>
          <w:sz w:val="28"/>
          <w:szCs w:val="28"/>
          <w:lang w:val="ro-RO"/>
        </w:rPr>
        <w:t>Prezentarea generală a cursului:</w:t>
      </w:r>
      <w:r w:rsidR="00393508" w:rsidRPr="00EA5461">
        <w:rPr>
          <w:color w:val="000000"/>
          <w:sz w:val="28"/>
          <w:szCs w:val="28"/>
          <w:lang w:val="ro-RO"/>
        </w:rPr>
        <w:t xml:space="preserve"> Luînd în considerație că la momentul actual în R. Moldova înregistrarea nou născuților dupa naș</w:t>
      </w:r>
      <w:r w:rsidR="00C43E9F" w:rsidRPr="00EA5461">
        <w:rPr>
          <w:color w:val="000000"/>
          <w:sz w:val="28"/>
          <w:szCs w:val="28"/>
          <w:lang w:val="ro-RO"/>
        </w:rPr>
        <w:t>ter</w:t>
      </w:r>
      <w:r w:rsidR="00393508" w:rsidRPr="00EA5461">
        <w:rPr>
          <w:color w:val="000000"/>
          <w:sz w:val="28"/>
          <w:szCs w:val="28"/>
          <w:lang w:val="ro-RO"/>
        </w:rPr>
        <w:t>e are loc de la 500gr. Importanț</w:t>
      </w:r>
      <w:r w:rsidR="00C43E9F" w:rsidRPr="00EA5461">
        <w:rPr>
          <w:color w:val="000000"/>
          <w:sz w:val="28"/>
          <w:szCs w:val="28"/>
          <w:lang w:val="ro-RO"/>
        </w:rPr>
        <w:t>a manag</w:t>
      </w:r>
      <w:r w:rsidR="00393508" w:rsidRPr="00EA5461">
        <w:rPr>
          <w:color w:val="000000"/>
          <w:sz w:val="28"/>
          <w:szCs w:val="28"/>
          <w:lang w:val="ro-RO"/>
        </w:rPr>
        <w:t>ementului unui copil prematur pîna la atingerea vîrstei de gestație corijată ș</w:t>
      </w:r>
      <w:r w:rsidR="00C43E9F" w:rsidRPr="00EA5461">
        <w:rPr>
          <w:color w:val="000000"/>
          <w:sz w:val="28"/>
          <w:szCs w:val="28"/>
          <w:lang w:val="ro-RO"/>
        </w:rPr>
        <w:t>i ulterior cu dispanserizare obligatorie</w:t>
      </w:r>
      <w:r w:rsidR="00393508" w:rsidRPr="00EA5461">
        <w:rPr>
          <w:color w:val="000000"/>
          <w:sz w:val="28"/>
          <w:szCs w:val="28"/>
          <w:lang w:val="ro-RO"/>
        </w:rPr>
        <w:t xml:space="preserve"> este indiscutabilă. Modulul oglindește particularitățile îngrijirii, alimentării, conduitei și monitorizării copiilor prematuri în dependentă de greutatea la naștere, vîrsta de gestație ș</w:t>
      </w:r>
      <w:r w:rsidR="00C43E9F" w:rsidRPr="00EA5461">
        <w:rPr>
          <w:color w:val="000000"/>
          <w:sz w:val="28"/>
          <w:szCs w:val="28"/>
          <w:lang w:val="ro-RO"/>
        </w:rPr>
        <w:t>i patologiile concomitente.</w:t>
      </w:r>
    </w:p>
    <w:p w:rsidR="009F2FB5" w:rsidRPr="00EA5461" w:rsidRDefault="009F2FB5" w:rsidP="009943B5">
      <w:pPr>
        <w:widowControl w:val="0"/>
        <w:ind w:left="714"/>
        <w:jc w:val="both"/>
        <w:rPr>
          <w:color w:val="000000"/>
          <w:sz w:val="28"/>
          <w:szCs w:val="28"/>
          <w:lang w:val="ro-RO"/>
        </w:rPr>
      </w:pPr>
    </w:p>
    <w:p w:rsidR="00B74338" w:rsidRPr="00EA5461" w:rsidRDefault="009F2FB5" w:rsidP="00DC51FA">
      <w:pPr>
        <w:widowControl w:val="0"/>
        <w:numPr>
          <w:ilvl w:val="0"/>
          <w:numId w:val="2"/>
        </w:numPr>
        <w:ind w:left="714" w:hanging="357"/>
        <w:jc w:val="both"/>
        <w:rPr>
          <w:color w:val="000000"/>
          <w:sz w:val="28"/>
          <w:szCs w:val="28"/>
          <w:lang w:val="ro-RO"/>
        </w:rPr>
      </w:pPr>
      <w:r w:rsidRPr="00EA5461">
        <w:rPr>
          <w:color w:val="000000"/>
          <w:sz w:val="28"/>
          <w:szCs w:val="28"/>
          <w:lang w:val="ro-RO"/>
        </w:rPr>
        <w:t>Misiunea (scopul) cursului în formarea profesională:</w:t>
      </w:r>
      <w:r w:rsidR="00393508" w:rsidRPr="00EA5461">
        <w:rPr>
          <w:color w:val="000000"/>
          <w:sz w:val="28"/>
          <w:szCs w:val="28"/>
          <w:lang w:val="ro-RO"/>
        </w:rPr>
        <w:t xml:space="preserve"> perfecționarea deprinderilor practice în î</w:t>
      </w:r>
      <w:r w:rsidR="00C43E9F" w:rsidRPr="00EA5461">
        <w:rPr>
          <w:color w:val="000000"/>
          <w:sz w:val="28"/>
          <w:szCs w:val="28"/>
          <w:lang w:val="ro-RO"/>
        </w:rPr>
        <w:t xml:space="preserve">ngrijirea prematurui. </w:t>
      </w:r>
    </w:p>
    <w:p w:rsidR="009F2FB5" w:rsidRPr="00EA5461" w:rsidRDefault="009F2FB5" w:rsidP="009943B5">
      <w:pPr>
        <w:pStyle w:val="af"/>
        <w:rPr>
          <w:color w:val="000000"/>
          <w:sz w:val="28"/>
          <w:szCs w:val="28"/>
          <w:lang w:val="ro-RO"/>
        </w:rPr>
      </w:pPr>
    </w:p>
    <w:p w:rsidR="009F2FB5" w:rsidRPr="00EA5461" w:rsidRDefault="009F2FB5" w:rsidP="00DC51FA">
      <w:pPr>
        <w:widowControl w:val="0"/>
        <w:numPr>
          <w:ilvl w:val="0"/>
          <w:numId w:val="2"/>
        </w:numPr>
        <w:ind w:left="714" w:hanging="357"/>
        <w:jc w:val="both"/>
        <w:rPr>
          <w:color w:val="000000"/>
          <w:sz w:val="28"/>
          <w:szCs w:val="28"/>
          <w:lang w:val="ro-RO"/>
        </w:rPr>
      </w:pPr>
      <w:r w:rsidRPr="00EA5461">
        <w:rPr>
          <w:color w:val="000000"/>
          <w:sz w:val="28"/>
          <w:szCs w:val="28"/>
          <w:lang w:val="ro-RO"/>
        </w:rPr>
        <w:t>Limba de predare a cursului:</w:t>
      </w:r>
      <w:r w:rsidR="00393508" w:rsidRPr="00EA5461">
        <w:rPr>
          <w:color w:val="000000"/>
          <w:sz w:val="28"/>
          <w:szCs w:val="28"/>
          <w:lang w:val="ro-RO"/>
        </w:rPr>
        <w:t xml:space="preserve"> română, rusă</w:t>
      </w:r>
      <w:r w:rsidR="00C43E9F" w:rsidRPr="00EA5461">
        <w:rPr>
          <w:color w:val="000000"/>
          <w:sz w:val="28"/>
          <w:szCs w:val="28"/>
          <w:lang w:val="ro-RO"/>
        </w:rPr>
        <w:t>.</w:t>
      </w:r>
    </w:p>
    <w:p w:rsidR="009F2FB5" w:rsidRPr="00EA5461" w:rsidRDefault="009F2FB5" w:rsidP="009943B5">
      <w:pPr>
        <w:pStyle w:val="af"/>
        <w:rPr>
          <w:color w:val="000000"/>
          <w:sz w:val="28"/>
          <w:szCs w:val="28"/>
          <w:lang w:val="ro-RO"/>
        </w:rPr>
      </w:pPr>
    </w:p>
    <w:p w:rsidR="009F2FB5" w:rsidRPr="00EA5461" w:rsidRDefault="009F2FB5" w:rsidP="00DC51FA">
      <w:pPr>
        <w:widowControl w:val="0"/>
        <w:numPr>
          <w:ilvl w:val="0"/>
          <w:numId w:val="2"/>
        </w:numPr>
        <w:ind w:left="714" w:hanging="357"/>
        <w:jc w:val="both"/>
        <w:rPr>
          <w:color w:val="000000"/>
          <w:sz w:val="28"/>
          <w:szCs w:val="28"/>
          <w:lang w:val="ro-RO"/>
        </w:rPr>
      </w:pPr>
      <w:r w:rsidRPr="00EA5461">
        <w:rPr>
          <w:color w:val="000000"/>
          <w:sz w:val="28"/>
          <w:szCs w:val="28"/>
          <w:lang w:val="ro-RO"/>
        </w:rPr>
        <w:t>Beneficiari</w:t>
      </w:r>
      <w:r w:rsidR="000D6227" w:rsidRPr="00EA5461">
        <w:rPr>
          <w:color w:val="000000"/>
          <w:sz w:val="28"/>
          <w:szCs w:val="28"/>
          <w:lang w:val="ro-RO"/>
        </w:rPr>
        <w:t>i cursului</w:t>
      </w:r>
      <w:r w:rsidRPr="00EA5461">
        <w:rPr>
          <w:color w:val="000000"/>
          <w:sz w:val="28"/>
          <w:szCs w:val="28"/>
          <w:lang w:val="ro-RO"/>
        </w:rPr>
        <w:t>:</w:t>
      </w:r>
      <w:r w:rsidR="00C43E9F" w:rsidRPr="00EA5461">
        <w:rPr>
          <w:color w:val="000000"/>
          <w:sz w:val="28"/>
          <w:szCs w:val="28"/>
          <w:lang w:val="ro-RO"/>
        </w:rPr>
        <w:t xml:space="preserve"> medici neonatologi nivelul I, II, III, Pediatri.</w:t>
      </w:r>
    </w:p>
    <w:p w:rsidR="00B74338" w:rsidRPr="00EA5461" w:rsidRDefault="00B74338" w:rsidP="009943B5">
      <w:pPr>
        <w:rPr>
          <w:sz w:val="28"/>
          <w:szCs w:val="28"/>
          <w:lang w:val="ro-RO"/>
        </w:rPr>
      </w:pPr>
    </w:p>
    <w:p w:rsidR="002F762B" w:rsidRPr="00EA5461" w:rsidRDefault="002F762B" w:rsidP="002F762B">
      <w:pPr>
        <w:widowControl w:val="0"/>
        <w:ind w:left="284" w:hanging="284"/>
        <w:rPr>
          <w:b/>
          <w:caps/>
          <w:sz w:val="28"/>
          <w:szCs w:val="28"/>
          <w:lang w:val="ro-RO"/>
        </w:rPr>
      </w:pPr>
      <w:r w:rsidRPr="00EA5461">
        <w:rPr>
          <w:b/>
          <w:caps/>
          <w:sz w:val="28"/>
          <w:szCs w:val="28"/>
          <w:lang w:val="ro-RO"/>
        </w:rPr>
        <w:t xml:space="preserve">II. </w:t>
      </w:r>
      <w:r w:rsidR="00B74338" w:rsidRPr="00EA5461">
        <w:rPr>
          <w:b/>
          <w:caps/>
          <w:sz w:val="28"/>
          <w:szCs w:val="28"/>
          <w:lang w:val="ro-RO"/>
        </w:rPr>
        <w:t xml:space="preserve">Obiectivele de formare în cadrul </w:t>
      </w:r>
      <w:r w:rsidR="009F2FB5" w:rsidRPr="00EA5461">
        <w:rPr>
          <w:b/>
          <w:caps/>
          <w:sz w:val="28"/>
          <w:szCs w:val="28"/>
          <w:lang w:val="ro-RO"/>
        </w:rPr>
        <w:t>Cursului</w:t>
      </w:r>
    </w:p>
    <w:p w:rsidR="00B74338" w:rsidRPr="00EA5461" w:rsidRDefault="00B74338" w:rsidP="00353E28">
      <w:pPr>
        <w:widowControl w:val="0"/>
        <w:ind w:left="284" w:hanging="284"/>
        <w:rPr>
          <w:i/>
          <w:sz w:val="28"/>
          <w:szCs w:val="28"/>
          <w:lang w:val="fr-FR"/>
        </w:rPr>
      </w:pPr>
    </w:p>
    <w:p w:rsidR="00353E28" w:rsidRPr="00EA5461" w:rsidRDefault="00353E28" w:rsidP="00353E28">
      <w:pPr>
        <w:widowControl w:val="0"/>
        <w:ind w:left="284" w:hanging="284"/>
        <w:rPr>
          <w:i/>
          <w:sz w:val="28"/>
          <w:szCs w:val="28"/>
          <w:lang w:val="fr-FR"/>
        </w:rPr>
      </w:pPr>
      <w:r w:rsidRPr="00EA5461">
        <w:rPr>
          <w:i/>
          <w:sz w:val="28"/>
          <w:szCs w:val="28"/>
          <w:lang w:val="fr-FR"/>
        </w:rPr>
        <w:t>La finele cursului medicul/farmacistul/stomatologul va fi capabil:</w:t>
      </w:r>
    </w:p>
    <w:p w:rsidR="00353E28" w:rsidRPr="00EA5461" w:rsidRDefault="00353E28" w:rsidP="00353E28">
      <w:pPr>
        <w:widowControl w:val="0"/>
        <w:ind w:left="284" w:hanging="284"/>
        <w:rPr>
          <w:i/>
          <w:sz w:val="28"/>
          <w:szCs w:val="28"/>
          <w:lang w:val="fr-FR"/>
        </w:rPr>
      </w:pPr>
    </w:p>
    <w:p w:rsidR="00353E28" w:rsidRPr="00EA5461" w:rsidRDefault="00353E28" w:rsidP="00353E28">
      <w:pPr>
        <w:pStyle w:val="af"/>
        <w:numPr>
          <w:ilvl w:val="0"/>
          <w:numId w:val="1"/>
        </w:numPr>
        <w:ind w:left="720"/>
        <w:jc w:val="both"/>
        <w:rPr>
          <w:i/>
          <w:sz w:val="28"/>
          <w:szCs w:val="28"/>
          <w:lang w:val="ro-RO"/>
        </w:rPr>
      </w:pPr>
      <w:r w:rsidRPr="00EA5461">
        <w:rPr>
          <w:i/>
          <w:sz w:val="28"/>
          <w:szCs w:val="28"/>
          <w:lang w:val="ro-RO"/>
        </w:rPr>
        <w:t>la nivel de aplicare:</w:t>
      </w:r>
    </w:p>
    <w:p w:rsidR="00353E28" w:rsidRPr="00EA5461" w:rsidRDefault="00393508" w:rsidP="00353E28">
      <w:pPr>
        <w:pStyle w:val="af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EA5461">
        <w:rPr>
          <w:sz w:val="28"/>
          <w:szCs w:val="28"/>
          <w:lang w:val="ro-RO"/>
        </w:rPr>
        <w:t>sporirea calității examinării clinice ș</w:t>
      </w:r>
      <w:r w:rsidR="00353E28" w:rsidRPr="00EA5461">
        <w:rPr>
          <w:sz w:val="28"/>
          <w:szCs w:val="28"/>
          <w:lang w:val="ro-RO"/>
        </w:rPr>
        <w:t>i paraclinice a prematurului</w:t>
      </w:r>
    </w:p>
    <w:p w:rsidR="00DE273D" w:rsidRPr="00EA5461" w:rsidRDefault="00393508" w:rsidP="00353E28">
      <w:pPr>
        <w:pStyle w:val="af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EA5461">
        <w:rPr>
          <w:sz w:val="28"/>
          <w:szCs w:val="28"/>
          <w:lang w:val="ro-RO"/>
        </w:rPr>
        <w:t>aprecierea vî</w:t>
      </w:r>
      <w:r w:rsidR="00DE273D" w:rsidRPr="00EA5461">
        <w:rPr>
          <w:sz w:val="28"/>
          <w:szCs w:val="28"/>
          <w:lang w:val="ro-RO"/>
        </w:rPr>
        <w:t>rstei corijate</w:t>
      </w:r>
    </w:p>
    <w:p w:rsidR="00DE273D" w:rsidRPr="00EA5461" w:rsidRDefault="00393508" w:rsidP="00353E28">
      <w:pPr>
        <w:pStyle w:val="af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EA5461">
        <w:rPr>
          <w:sz w:val="28"/>
          <w:szCs w:val="28"/>
          <w:lang w:val="ro-RO"/>
        </w:rPr>
        <w:t>evaluarea prematurului după</w:t>
      </w:r>
      <w:r w:rsidR="00DE273D" w:rsidRPr="00EA5461">
        <w:rPr>
          <w:sz w:val="28"/>
          <w:szCs w:val="28"/>
          <w:lang w:val="ro-RO"/>
        </w:rPr>
        <w:t xml:space="preserve"> criteriile follow-upului neonatal</w:t>
      </w:r>
    </w:p>
    <w:p w:rsidR="00353E28" w:rsidRPr="00EA5461" w:rsidRDefault="00353E28" w:rsidP="00353E28">
      <w:pPr>
        <w:pStyle w:val="af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EA5461">
        <w:rPr>
          <w:sz w:val="28"/>
          <w:szCs w:val="28"/>
          <w:lang w:val="ro-RO"/>
        </w:rPr>
        <w:t xml:space="preserve">interpretarea </w:t>
      </w:r>
      <w:r w:rsidR="00393508" w:rsidRPr="00EA5461">
        <w:rPr>
          <w:sz w:val="28"/>
          <w:szCs w:val="28"/>
          <w:lang w:val="ro-RO"/>
        </w:rPr>
        <w:t>datelor obiective, paraclinice și de laborator pînă și după efectuarea mă</w:t>
      </w:r>
      <w:r w:rsidRPr="00EA5461">
        <w:rPr>
          <w:sz w:val="28"/>
          <w:szCs w:val="28"/>
          <w:lang w:val="ro-RO"/>
        </w:rPr>
        <w:t>surilor de  stabilizare a prematurului.</w:t>
      </w:r>
    </w:p>
    <w:p w:rsidR="00353E28" w:rsidRPr="00EA5461" w:rsidRDefault="00353E28" w:rsidP="00353E28">
      <w:pPr>
        <w:pStyle w:val="af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EA5461">
        <w:rPr>
          <w:sz w:val="28"/>
          <w:szCs w:val="28"/>
          <w:lang w:val="ro-RO"/>
        </w:rPr>
        <w:t>Apreciere</w:t>
      </w:r>
      <w:r w:rsidR="00393508" w:rsidRPr="00EA5461">
        <w:rPr>
          <w:sz w:val="28"/>
          <w:szCs w:val="28"/>
          <w:lang w:val="ro-RO"/>
        </w:rPr>
        <w:t>a metodei prompte de tratament în diferite stă</w:t>
      </w:r>
      <w:r w:rsidRPr="00EA5461">
        <w:rPr>
          <w:sz w:val="28"/>
          <w:szCs w:val="28"/>
          <w:lang w:val="ro-RO"/>
        </w:rPr>
        <w:t>ri p</w:t>
      </w:r>
      <w:r w:rsidR="00393508" w:rsidRPr="00EA5461">
        <w:rPr>
          <w:sz w:val="28"/>
          <w:szCs w:val="28"/>
          <w:lang w:val="ro-RO"/>
        </w:rPr>
        <w:t>atologice specifice prematurităț</w:t>
      </w:r>
      <w:r w:rsidRPr="00EA5461">
        <w:rPr>
          <w:sz w:val="28"/>
          <w:szCs w:val="28"/>
          <w:lang w:val="ro-RO"/>
        </w:rPr>
        <w:t>ii</w:t>
      </w:r>
    </w:p>
    <w:p w:rsidR="00353E28" w:rsidRPr="00EA5461" w:rsidRDefault="00393508" w:rsidP="00353E28">
      <w:pPr>
        <w:pStyle w:val="af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EA5461">
        <w:rPr>
          <w:sz w:val="28"/>
          <w:szCs w:val="28"/>
          <w:lang w:val="ro-RO"/>
        </w:rPr>
        <w:t>Aprecierea eficacității îngrijirilor ș</w:t>
      </w:r>
      <w:r w:rsidR="00353E28" w:rsidRPr="00EA5461">
        <w:rPr>
          <w:sz w:val="28"/>
          <w:szCs w:val="28"/>
          <w:lang w:val="ro-RO"/>
        </w:rPr>
        <w:t>i tratamentului instituit</w:t>
      </w:r>
      <w:r w:rsidR="00094C99" w:rsidRPr="00EA5461">
        <w:rPr>
          <w:sz w:val="28"/>
          <w:szCs w:val="28"/>
          <w:lang w:val="ro-RO"/>
        </w:rPr>
        <w:t xml:space="preserve"> .</w:t>
      </w:r>
    </w:p>
    <w:p w:rsidR="00094C99" w:rsidRPr="00EA5461" w:rsidRDefault="00094C99" w:rsidP="00094C99">
      <w:pPr>
        <w:pStyle w:val="af"/>
        <w:jc w:val="both"/>
        <w:rPr>
          <w:sz w:val="28"/>
          <w:szCs w:val="28"/>
          <w:lang w:val="ro-RO"/>
        </w:rPr>
      </w:pPr>
    </w:p>
    <w:p w:rsidR="00353E28" w:rsidRPr="00EA5461" w:rsidRDefault="00353E28" w:rsidP="00353E28">
      <w:pPr>
        <w:pStyle w:val="af"/>
        <w:numPr>
          <w:ilvl w:val="0"/>
          <w:numId w:val="1"/>
        </w:numPr>
        <w:ind w:left="720"/>
        <w:jc w:val="both"/>
        <w:rPr>
          <w:i/>
          <w:sz w:val="28"/>
          <w:szCs w:val="28"/>
          <w:lang w:val="ro-RO"/>
        </w:rPr>
      </w:pPr>
      <w:r w:rsidRPr="00EA5461">
        <w:rPr>
          <w:i/>
          <w:sz w:val="28"/>
          <w:szCs w:val="28"/>
          <w:lang w:val="ro-RO"/>
        </w:rPr>
        <w:t>la nivel de integrare:</w:t>
      </w:r>
    </w:p>
    <w:p w:rsidR="00353E28" w:rsidRPr="00EA5461" w:rsidRDefault="00393508" w:rsidP="00393508">
      <w:pPr>
        <w:pStyle w:val="af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EA5461">
        <w:rPr>
          <w:sz w:val="28"/>
          <w:szCs w:val="28"/>
          <w:lang w:val="ro-RO"/>
        </w:rPr>
        <w:t>formarea abilităților de îngrijire ș</w:t>
      </w:r>
      <w:r w:rsidR="00094C99" w:rsidRPr="00EA5461">
        <w:rPr>
          <w:sz w:val="28"/>
          <w:szCs w:val="28"/>
          <w:lang w:val="ro-RO"/>
        </w:rPr>
        <w:t>i supraveghere  a prematurului</w:t>
      </w:r>
    </w:p>
    <w:p w:rsidR="00353E28" w:rsidRPr="00EA5461" w:rsidRDefault="00353E28" w:rsidP="00353E28">
      <w:pPr>
        <w:pStyle w:val="af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EA5461">
        <w:rPr>
          <w:sz w:val="28"/>
          <w:szCs w:val="28"/>
          <w:lang w:val="ro-RO"/>
        </w:rPr>
        <w:t>i</w:t>
      </w:r>
      <w:r w:rsidR="00FD6A00" w:rsidRPr="00EA5461">
        <w:rPr>
          <w:sz w:val="28"/>
          <w:szCs w:val="28"/>
          <w:lang w:val="ro-RO"/>
        </w:rPr>
        <w:t>mplimentarea abilităț</w:t>
      </w:r>
      <w:r w:rsidRPr="00EA5461">
        <w:rPr>
          <w:sz w:val="28"/>
          <w:szCs w:val="28"/>
          <w:lang w:val="ro-RO"/>
        </w:rPr>
        <w:t>ilor formate la locul de lucru</w:t>
      </w:r>
    </w:p>
    <w:p w:rsidR="00353E28" w:rsidRPr="00EA5461" w:rsidRDefault="00FD6A00" w:rsidP="007C0C2A">
      <w:pPr>
        <w:pStyle w:val="af"/>
        <w:numPr>
          <w:ilvl w:val="0"/>
          <w:numId w:val="3"/>
        </w:numPr>
        <w:jc w:val="both"/>
        <w:rPr>
          <w:i/>
          <w:sz w:val="28"/>
          <w:szCs w:val="28"/>
          <w:lang w:val="ro-RO"/>
        </w:rPr>
      </w:pPr>
      <w:r w:rsidRPr="00EA5461">
        <w:rPr>
          <w:sz w:val="28"/>
          <w:szCs w:val="28"/>
          <w:lang w:val="ro-RO"/>
        </w:rPr>
        <w:t>transmiterea eficientă a informaț</w:t>
      </w:r>
      <w:r w:rsidR="00353E28" w:rsidRPr="00EA5461">
        <w:rPr>
          <w:sz w:val="28"/>
          <w:szCs w:val="28"/>
          <w:lang w:val="ro-RO"/>
        </w:rPr>
        <w:t xml:space="preserve">iei </w:t>
      </w:r>
      <w:r w:rsidRPr="00EA5461">
        <w:rPr>
          <w:sz w:val="28"/>
          <w:szCs w:val="28"/>
          <w:lang w:val="ro-RO"/>
        </w:rPr>
        <w:t>î</w:t>
      </w:r>
      <w:r w:rsidR="00094C99" w:rsidRPr="00EA5461">
        <w:rPr>
          <w:sz w:val="28"/>
          <w:szCs w:val="28"/>
          <w:lang w:val="ro-RO"/>
        </w:rPr>
        <w:t>n vederea supravegherii eficiente pe termen lung prin programul Follow-up.</w:t>
      </w:r>
    </w:p>
    <w:p w:rsidR="00094C99" w:rsidRPr="00EA5461" w:rsidRDefault="00094C99" w:rsidP="00094C99">
      <w:pPr>
        <w:ind w:left="360"/>
        <w:jc w:val="both"/>
        <w:rPr>
          <w:i/>
          <w:sz w:val="28"/>
          <w:szCs w:val="28"/>
          <w:lang w:val="ro-RO"/>
        </w:rPr>
      </w:pPr>
    </w:p>
    <w:p w:rsidR="00B74338" w:rsidRPr="00EA5461" w:rsidRDefault="00B74338" w:rsidP="00353E28">
      <w:pPr>
        <w:rPr>
          <w:b/>
          <w:i/>
          <w:sz w:val="28"/>
          <w:szCs w:val="28"/>
          <w:lang w:val="ro-RO"/>
        </w:rPr>
      </w:pPr>
    </w:p>
    <w:p w:rsidR="009F2FB5" w:rsidRDefault="009F2FB5" w:rsidP="00A26F48">
      <w:pPr>
        <w:jc w:val="both"/>
        <w:rPr>
          <w:b/>
          <w:i/>
          <w:lang w:val="ro-RO"/>
        </w:rPr>
      </w:pPr>
    </w:p>
    <w:p w:rsidR="00DE273D" w:rsidRDefault="00DE273D" w:rsidP="00A26F48">
      <w:pPr>
        <w:jc w:val="both"/>
        <w:rPr>
          <w:b/>
          <w:i/>
          <w:lang w:val="ro-RO"/>
        </w:rPr>
      </w:pPr>
    </w:p>
    <w:p w:rsidR="00B57549" w:rsidRDefault="00120A74" w:rsidP="00B57549">
      <w:pPr>
        <w:widowControl w:val="0"/>
        <w:rPr>
          <w:b/>
          <w:caps/>
          <w:sz w:val="28"/>
          <w:szCs w:val="28"/>
          <w:lang w:val="ro-RO"/>
        </w:rPr>
      </w:pPr>
      <w:r w:rsidRPr="009943B5">
        <w:rPr>
          <w:b/>
          <w:caps/>
          <w:sz w:val="28"/>
          <w:szCs w:val="28"/>
          <w:lang w:val="ro-RO"/>
        </w:rPr>
        <w:lastRenderedPageBreak/>
        <w:t xml:space="preserve">III. </w:t>
      </w:r>
      <w:r w:rsidR="009943B5" w:rsidRPr="009943B5">
        <w:rPr>
          <w:b/>
          <w:caps/>
          <w:sz w:val="28"/>
          <w:szCs w:val="28"/>
          <w:lang w:val="ro-RO"/>
        </w:rPr>
        <w:t>Tematica și repartizarea orientativă a orelor</w:t>
      </w:r>
    </w:p>
    <w:p w:rsidR="00874911" w:rsidRPr="00B57549" w:rsidRDefault="002F762B" w:rsidP="00B57549">
      <w:pPr>
        <w:widowControl w:val="0"/>
        <w:ind w:firstLine="708"/>
        <w:rPr>
          <w:b/>
          <w:caps/>
          <w:sz w:val="28"/>
          <w:szCs w:val="28"/>
          <w:lang w:val="ro-RO"/>
        </w:rPr>
      </w:pPr>
      <w:r w:rsidRPr="00B57549">
        <w:rPr>
          <w:b/>
          <w:i/>
          <w:lang w:val="ro-RO"/>
        </w:rPr>
        <w:t xml:space="preserve"> Prelegeri, lucrări practice/</w:t>
      </w:r>
      <w:r w:rsidR="009943B5" w:rsidRPr="00B57549">
        <w:rPr>
          <w:b/>
          <w:i/>
          <w:lang w:val="ro-RO"/>
        </w:rPr>
        <w:t>lucrări de laborator/seminare</w:t>
      </w:r>
    </w:p>
    <w:tbl>
      <w:tblPr>
        <w:tblpPr w:leftFromText="180" w:rightFromText="180" w:vertAnchor="text" w:horzAnchor="margin" w:tblpXSpec="center" w:tblpY="158"/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"/>
        <w:gridCol w:w="4600"/>
        <w:gridCol w:w="992"/>
        <w:gridCol w:w="992"/>
        <w:gridCol w:w="187"/>
        <w:gridCol w:w="877"/>
        <w:gridCol w:w="653"/>
      </w:tblGrid>
      <w:tr w:rsidR="007D4CF5" w:rsidRPr="009F1661" w:rsidTr="004A57F9">
        <w:trPr>
          <w:trHeight w:val="421"/>
        </w:trPr>
        <w:tc>
          <w:tcPr>
            <w:tcW w:w="782" w:type="dxa"/>
            <w:vMerge w:val="restart"/>
            <w:vAlign w:val="center"/>
          </w:tcPr>
          <w:p w:rsidR="007D4CF5" w:rsidRDefault="007D4CF5" w:rsidP="007D4CF5">
            <w:pPr>
              <w:jc w:val="center"/>
            </w:pPr>
            <w:r>
              <w:t>Nr.</w:t>
            </w:r>
          </w:p>
        </w:tc>
        <w:tc>
          <w:tcPr>
            <w:tcW w:w="4600" w:type="dxa"/>
            <w:vMerge w:val="restart"/>
          </w:tcPr>
          <w:p w:rsidR="007D4CF5" w:rsidRPr="004A57F9" w:rsidRDefault="007D4CF5" w:rsidP="007D4CF5">
            <w:pPr>
              <w:jc w:val="center"/>
              <w:rPr>
                <w:i/>
              </w:rPr>
            </w:pPr>
          </w:p>
          <w:p w:rsidR="007D4CF5" w:rsidRPr="004A57F9" w:rsidRDefault="007D4CF5" w:rsidP="007D4CF5">
            <w:pPr>
              <w:jc w:val="center"/>
              <w:rPr>
                <w:i/>
              </w:rPr>
            </w:pPr>
            <w:r w:rsidRPr="004A57F9">
              <w:rPr>
                <w:i/>
              </w:rPr>
              <w:t>Denumireatemei</w:t>
            </w:r>
          </w:p>
        </w:tc>
        <w:tc>
          <w:tcPr>
            <w:tcW w:w="3701" w:type="dxa"/>
            <w:gridSpan w:val="5"/>
          </w:tcPr>
          <w:p w:rsidR="007D4CF5" w:rsidRPr="004A57F9" w:rsidRDefault="007D4CF5" w:rsidP="007D4CF5">
            <w:pPr>
              <w:jc w:val="center"/>
              <w:rPr>
                <w:i/>
                <w:lang w:val="ro-RO"/>
              </w:rPr>
            </w:pPr>
            <w:r w:rsidRPr="004A57F9">
              <w:rPr>
                <w:i/>
                <w:lang w:val="ro-RO"/>
              </w:rPr>
              <w:t>Tipul de activitate</w:t>
            </w:r>
          </w:p>
          <w:p w:rsidR="007D4CF5" w:rsidRPr="00393508" w:rsidRDefault="007D4CF5" w:rsidP="007D4CF5">
            <w:pPr>
              <w:jc w:val="center"/>
              <w:rPr>
                <w:i/>
                <w:lang w:val="fr-FR"/>
              </w:rPr>
            </w:pPr>
            <w:r w:rsidRPr="00393508">
              <w:rPr>
                <w:i/>
                <w:lang w:val="fr-FR"/>
              </w:rPr>
              <w:t>Total ore</w:t>
            </w:r>
          </w:p>
        </w:tc>
      </w:tr>
      <w:tr w:rsidR="004A57F9" w:rsidTr="004A57F9">
        <w:trPr>
          <w:trHeight w:val="421"/>
        </w:trPr>
        <w:tc>
          <w:tcPr>
            <w:tcW w:w="782" w:type="dxa"/>
            <w:vMerge/>
          </w:tcPr>
          <w:p w:rsidR="007D4CF5" w:rsidRPr="00393508" w:rsidRDefault="007D4CF5" w:rsidP="007D4CF5">
            <w:pPr>
              <w:rPr>
                <w:lang w:val="fr-FR"/>
              </w:rPr>
            </w:pPr>
          </w:p>
        </w:tc>
        <w:tc>
          <w:tcPr>
            <w:tcW w:w="4600" w:type="dxa"/>
            <w:vMerge/>
          </w:tcPr>
          <w:p w:rsidR="007D4CF5" w:rsidRPr="00393508" w:rsidRDefault="007D4CF5" w:rsidP="007D4CF5">
            <w:pPr>
              <w:rPr>
                <w:i/>
                <w:lang w:val="fr-FR"/>
              </w:rPr>
            </w:pPr>
          </w:p>
        </w:tc>
        <w:tc>
          <w:tcPr>
            <w:tcW w:w="992" w:type="dxa"/>
          </w:tcPr>
          <w:p w:rsidR="007D4CF5" w:rsidRPr="004A57F9" w:rsidRDefault="007D4CF5" w:rsidP="007D4CF5">
            <w:pPr>
              <w:rPr>
                <w:i/>
                <w:lang w:val="ro-RO"/>
              </w:rPr>
            </w:pPr>
            <w:r w:rsidRPr="004A57F9">
              <w:rPr>
                <w:i/>
                <w:lang w:val="ro-RO"/>
              </w:rPr>
              <w:t>Ore curs</w:t>
            </w:r>
          </w:p>
        </w:tc>
        <w:tc>
          <w:tcPr>
            <w:tcW w:w="992" w:type="dxa"/>
          </w:tcPr>
          <w:p w:rsidR="007D4CF5" w:rsidRPr="007D4CF5" w:rsidRDefault="007D4CF5" w:rsidP="007D4CF5">
            <w:pPr>
              <w:rPr>
                <w:lang w:val="ro-RO"/>
              </w:rPr>
            </w:pPr>
            <w:r>
              <w:rPr>
                <w:lang w:val="ro-RO"/>
              </w:rPr>
              <w:t>Ore seminar</w:t>
            </w:r>
          </w:p>
        </w:tc>
        <w:tc>
          <w:tcPr>
            <w:tcW w:w="1064" w:type="dxa"/>
            <w:gridSpan w:val="2"/>
          </w:tcPr>
          <w:p w:rsidR="007D4CF5" w:rsidRPr="007D4CF5" w:rsidRDefault="007D4CF5" w:rsidP="007D4CF5">
            <w:pPr>
              <w:rPr>
                <w:lang w:val="ro-RO"/>
              </w:rPr>
            </w:pPr>
            <w:r>
              <w:t>Orestagiupractic</w:t>
            </w:r>
          </w:p>
          <w:p w:rsidR="007D4CF5" w:rsidRDefault="007D4CF5" w:rsidP="007D4CF5">
            <w:r>
              <w:t>examen</w:t>
            </w:r>
          </w:p>
        </w:tc>
        <w:tc>
          <w:tcPr>
            <w:tcW w:w="653" w:type="dxa"/>
          </w:tcPr>
          <w:p w:rsidR="007D4CF5" w:rsidRDefault="007D4CF5" w:rsidP="007D4CF5">
            <w:r>
              <w:t>total</w:t>
            </w:r>
          </w:p>
        </w:tc>
      </w:tr>
      <w:tr w:rsidR="00C43E9F" w:rsidTr="004A57F9">
        <w:trPr>
          <w:trHeight w:val="421"/>
        </w:trPr>
        <w:tc>
          <w:tcPr>
            <w:tcW w:w="782" w:type="dxa"/>
          </w:tcPr>
          <w:p w:rsidR="00C43E9F" w:rsidRPr="00C43E9F" w:rsidRDefault="00C43E9F" w:rsidP="00C43E9F">
            <w:pPr>
              <w:pStyle w:val="af"/>
              <w:numPr>
                <w:ilvl w:val="0"/>
                <w:numId w:val="23"/>
              </w:numPr>
              <w:rPr>
                <w:lang w:val="en-US"/>
              </w:rPr>
            </w:pPr>
          </w:p>
        </w:tc>
        <w:tc>
          <w:tcPr>
            <w:tcW w:w="4600" w:type="dxa"/>
          </w:tcPr>
          <w:p w:rsidR="00C43E9F" w:rsidRPr="00C43E9F" w:rsidRDefault="00FD6A00" w:rsidP="007D4CF5">
            <w:pPr>
              <w:rPr>
                <w:lang w:val="en-US"/>
              </w:rPr>
            </w:pPr>
            <w:r>
              <w:rPr>
                <w:lang w:val="en-US"/>
              </w:rPr>
              <w:t>Înregistrareacursanț</w:t>
            </w:r>
            <w:r w:rsidR="00C43E9F">
              <w:rPr>
                <w:lang w:val="en-US"/>
              </w:rPr>
              <w:t>ilor</w:t>
            </w:r>
          </w:p>
        </w:tc>
        <w:tc>
          <w:tcPr>
            <w:tcW w:w="992" w:type="dxa"/>
          </w:tcPr>
          <w:p w:rsidR="00C43E9F" w:rsidRPr="004A57F9" w:rsidRDefault="00C43E9F" w:rsidP="007D4CF5">
            <w:pPr>
              <w:rPr>
                <w:i/>
                <w:lang w:val="ro-RO"/>
              </w:rPr>
            </w:pPr>
          </w:p>
        </w:tc>
        <w:tc>
          <w:tcPr>
            <w:tcW w:w="992" w:type="dxa"/>
          </w:tcPr>
          <w:p w:rsidR="00C43E9F" w:rsidRDefault="00C43E9F" w:rsidP="007D4CF5">
            <w:pPr>
              <w:rPr>
                <w:lang w:val="ro-RO"/>
              </w:rPr>
            </w:pPr>
          </w:p>
        </w:tc>
        <w:tc>
          <w:tcPr>
            <w:tcW w:w="1064" w:type="dxa"/>
            <w:gridSpan w:val="2"/>
          </w:tcPr>
          <w:p w:rsidR="00C43E9F" w:rsidRDefault="00C43E9F" w:rsidP="007D4CF5"/>
        </w:tc>
        <w:tc>
          <w:tcPr>
            <w:tcW w:w="653" w:type="dxa"/>
          </w:tcPr>
          <w:p w:rsidR="00C43E9F" w:rsidRPr="00C43E9F" w:rsidRDefault="00C43E9F" w:rsidP="007D4CF5">
            <w:pPr>
              <w:rPr>
                <w:lang w:val="en-US"/>
              </w:rPr>
            </w:pPr>
            <w:r>
              <w:rPr>
                <w:lang w:val="en-US"/>
              </w:rPr>
              <w:t>7.1</w:t>
            </w:r>
          </w:p>
        </w:tc>
      </w:tr>
      <w:tr w:rsidR="00353E28" w:rsidRPr="00353E28" w:rsidTr="004A57F9">
        <w:trPr>
          <w:trHeight w:val="337"/>
        </w:trPr>
        <w:tc>
          <w:tcPr>
            <w:tcW w:w="782" w:type="dxa"/>
          </w:tcPr>
          <w:p w:rsidR="007D4CF5" w:rsidRPr="00C43E9F" w:rsidRDefault="007D4CF5" w:rsidP="00C43E9F">
            <w:pPr>
              <w:pStyle w:val="af"/>
              <w:numPr>
                <w:ilvl w:val="0"/>
                <w:numId w:val="23"/>
              </w:numPr>
              <w:rPr>
                <w:lang w:val="ro-RO"/>
              </w:rPr>
            </w:pPr>
          </w:p>
        </w:tc>
        <w:tc>
          <w:tcPr>
            <w:tcW w:w="4600" w:type="dxa"/>
          </w:tcPr>
          <w:p w:rsidR="007D4CF5" w:rsidRPr="004A57F9" w:rsidRDefault="007D4CF5" w:rsidP="007D4CF5">
            <w:pPr>
              <w:pStyle w:val="30"/>
              <w:rPr>
                <w:i w:val="0"/>
                <w:szCs w:val="24"/>
              </w:rPr>
            </w:pPr>
            <w:r w:rsidRPr="004A57F9">
              <w:rPr>
                <w:i w:val="0"/>
                <w:szCs w:val="24"/>
              </w:rPr>
              <w:t>Date demografice. Prematurul.</w:t>
            </w:r>
            <w:r w:rsidR="00353E28" w:rsidRPr="004A57F9">
              <w:rPr>
                <w:i w:val="0"/>
                <w:szCs w:val="24"/>
              </w:rPr>
              <w:t xml:space="preserve"> Programul de supraveghere FOLLOW-UP.</w:t>
            </w:r>
          </w:p>
          <w:p w:rsidR="004A57F9" w:rsidRPr="004A57F9" w:rsidRDefault="004A57F9" w:rsidP="007D4CF5">
            <w:pPr>
              <w:pStyle w:val="30"/>
              <w:rPr>
                <w:i w:val="0"/>
              </w:rPr>
            </w:pPr>
            <w:r w:rsidRPr="004A57F9">
              <w:rPr>
                <w:i w:val="0"/>
                <w:lang w:val="en-US"/>
              </w:rPr>
              <w:t>Prematurul. Definiţie. Cauze. ClasificareascoruluiDubovitz, Ballard, tabele centile.</w:t>
            </w:r>
          </w:p>
        </w:tc>
        <w:tc>
          <w:tcPr>
            <w:tcW w:w="992" w:type="dxa"/>
          </w:tcPr>
          <w:p w:rsidR="007D4CF5" w:rsidRPr="00353E28" w:rsidRDefault="007D4CF5" w:rsidP="007D4CF5">
            <w:pPr>
              <w:jc w:val="center"/>
              <w:rPr>
                <w:lang w:val="en-US"/>
              </w:rPr>
            </w:pPr>
            <w:r w:rsidRPr="00353E2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7D4CF5" w:rsidRPr="007D4CF5" w:rsidRDefault="00655353" w:rsidP="007D4C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7D4CF5">
              <w:rPr>
                <w:lang w:val="ro-RO"/>
              </w:rPr>
              <w:t>.1</w:t>
            </w:r>
          </w:p>
        </w:tc>
        <w:tc>
          <w:tcPr>
            <w:tcW w:w="1064" w:type="dxa"/>
            <w:gridSpan w:val="2"/>
          </w:tcPr>
          <w:p w:rsidR="007D4CF5" w:rsidRPr="007D4CF5" w:rsidRDefault="00655353" w:rsidP="007D4C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  <w:p w:rsidR="007D4CF5" w:rsidRPr="007D4CF5" w:rsidRDefault="007D4CF5" w:rsidP="007D4CF5">
            <w:pPr>
              <w:rPr>
                <w:lang w:val="ro-RO"/>
              </w:rPr>
            </w:pPr>
          </w:p>
        </w:tc>
        <w:tc>
          <w:tcPr>
            <w:tcW w:w="653" w:type="dxa"/>
          </w:tcPr>
          <w:p w:rsidR="007D4CF5" w:rsidRPr="007D4CF5" w:rsidRDefault="007D4CF5" w:rsidP="007D4CF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7.1</w:t>
            </w:r>
          </w:p>
        </w:tc>
      </w:tr>
      <w:tr w:rsidR="004A57F9" w:rsidTr="004A57F9">
        <w:trPr>
          <w:trHeight w:val="843"/>
        </w:trPr>
        <w:tc>
          <w:tcPr>
            <w:tcW w:w="782" w:type="dxa"/>
          </w:tcPr>
          <w:p w:rsidR="00655353" w:rsidRDefault="00C43E9F" w:rsidP="00655353">
            <w:pPr>
              <w:rPr>
                <w:lang w:val="ro-RO"/>
              </w:rPr>
            </w:pPr>
            <w:r>
              <w:rPr>
                <w:lang w:val="ro-RO"/>
              </w:rPr>
              <w:t xml:space="preserve">      3.  </w:t>
            </w:r>
          </w:p>
          <w:p w:rsidR="00C43E9F" w:rsidRPr="007D4CF5" w:rsidRDefault="00C43E9F" w:rsidP="00655353">
            <w:pPr>
              <w:rPr>
                <w:lang w:val="ro-RO"/>
              </w:rPr>
            </w:pPr>
          </w:p>
        </w:tc>
        <w:tc>
          <w:tcPr>
            <w:tcW w:w="4600" w:type="dxa"/>
          </w:tcPr>
          <w:p w:rsidR="00EA5461" w:rsidRDefault="00EA5461" w:rsidP="00EA5461">
            <w:pPr>
              <w:pStyle w:val="30"/>
              <w:rPr>
                <w:i w:val="0"/>
                <w:szCs w:val="24"/>
                <w:lang w:val="en-US"/>
              </w:rPr>
            </w:pPr>
            <w:r w:rsidRPr="00A26F48">
              <w:rPr>
                <w:i w:val="0"/>
                <w:szCs w:val="24"/>
              </w:rPr>
              <w:t xml:space="preserve">Sindromul de vomă şi regurgitare (primare şi secundare). </w:t>
            </w:r>
            <w:r>
              <w:rPr>
                <w:i w:val="0"/>
                <w:szCs w:val="24"/>
                <w:lang w:val="en-US"/>
              </w:rPr>
              <w:t>Apeciereatoleranțeialimentare</w:t>
            </w:r>
          </w:p>
          <w:p w:rsidR="00EA5461" w:rsidRPr="00EA5461" w:rsidRDefault="00EA5461" w:rsidP="00EA5461">
            <w:pPr>
              <w:pStyle w:val="30"/>
              <w:rPr>
                <w:b/>
                <w:i w:val="0"/>
                <w:szCs w:val="24"/>
              </w:rPr>
            </w:pPr>
            <w:r w:rsidRPr="00EA5461">
              <w:rPr>
                <w:i w:val="0"/>
                <w:lang w:val="fr-CA"/>
              </w:rPr>
              <w:t xml:space="preserve">Particularităţile alimentaţiei parenterale a prematurului. </w:t>
            </w:r>
            <w:r w:rsidRPr="00EA5461">
              <w:rPr>
                <w:i w:val="0"/>
                <w:lang w:val="en-US"/>
              </w:rPr>
              <w:t>Terapia de infuzie</w:t>
            </w:r>
          </w:p>
          <w:p w:rsidR="00655353" w:rsidRPr="00A26F48" w:rsidRDefault="00655353" w:rsidP="00EA5461">
            <w:pPr>
              <w:jc w:val="both"/>
              <w:rPr>
                <w:bCs/>
                <w:i/>
              </w:rPr>
            </w:pPr>
          </w:p>
        </w:tc>
        <w:tc>
          <w:tcPr>
            <w:tcW w:w="992" w:type="dxa"/>
          </w:tcPr>
          <w:p w:rsidR="00655353" w:rsidRDefault="00655353" w:rsidP="0065535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55353" w:rsidRPr="007D4CF5" w:rsidRDefault="00655353" w:rsidP="0065535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3.1</w:t>
            </w:r>
          </w:p>
        </w:tc>
        <w:tc>
          <w:tcPr>
            <w:tcW w:w="1064" w:type="dxa"/>
            <w:gridSpan w:val="2"/>
          </w:tcPr>
          <w:p w:rsidR="00655353" w:rsidRPr="007D4CF5" w:rsidRDefault="00655353" w:rsidP="0065535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  <w:p w:rsidR="00655353" w:rsidRPr="007D4CF5" w:rsidRDefault="00655353" w:rsidP="00655353">
            <w:pPr>
              <w:rPr>
                <w:lang w:val="ro-RO"/>
              </w:rPr>
            </w:pPr>
          </w:p>
        </w:tc>
        <w:tc>
          <w:tcPr>
            <w:tcW w:w="653" w:type="dxa"/>
          </w:tcPr>
          <w:p w:rsidR="00655353" w:rsidRPr="007D4CF5" w:rsidRDefault="00655353" w:rsidP="0065535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7.1</w:t>
            </w:r>
          </w:p>
        </w:tc>
      </w:tr>
      <w:tr w:rsidR="004A57F9" w:rsidTr="004A57F9">
        <w:trPr>
          <w:trHeight w:val="843"/>
        </w:trPr>
        <w:tc>
          <w:tcPr>
            <w:tcW w:w="782" w:type="dxa"/>
          </w:tcPr>
          <w:p w:rsidR="00655353" w:rsidRPr="007D4CF5" w:rsidRDefault="00C43E9F" w:rsidP="00655353">
            <w:pPr>
              <w:rPr>
                <w:lang w:val="ro-RO"/>
              </w:rPr>
            </w:pPr>
            <w:r>
              <w:rPr>
                <w:lang w:val="ro-RO"/>
              </w:rPr>
              <w:t xml:space="preserve">     4.</w:t>
            </w:r>
          </w:p>
        </w:tc>
        <w:tc>
          <w:tcPr>
            <w:tcW w:w="4600" w:type="dxa"/>
          </w:tcPr>
          <w:p w:rsidR="00006AEC" w:rsidRPr="00A26F48" w:rsidRDefault="00006AEC" w:rsidP="00006AEC">
            <w:pPr>
              <w:pStyle w:val="30"/>
              <w:rPr>
                <w:b/>
                <w:i w:val="0"/>
                <w:szCs w:val="24"/>
              </w:rPr>
            </w:pPr>
            <w:r w:rsidRPr="00A26F48">
              <w:rPr>
                <w:i w:val="0"/>
                <w:szCs w:val="24"/>
              </w:rPr>
              <w:t>Particularităţile anatomofiziologice a sistemului cardiovascular la prematur. Malformaţiile cardiace congenitale – particularităţi la prematur.</w:t>
            </w:r>
          </w:p>
          <w:p w:rsidR="00655353" w:rsidRPr="00A26F48" w:rsidRDefault="00655353" w:rsidP="00EA5461">
            <w:pPr>
              <w:pStyle w:val="30"/>
              <w:rPr>
                <w:b/>
                <w:i w:val="0"/>
                <w:szCs w:val="24"/>
              </w:rPr>
            </w:pPr>
          </w:p>
        </w:tc>
        <w:tc>
          <w:tcPr>
            <w:tcW w:w="992" w:type="dxa"/>
          </w:tcPr>
          <w:p w:rsidR="00655353" w:rsidRDefault="00655353" w:rsidP="0065535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55353" w:rsidRPr="007D4CF5" w:rsidRDefault="00655353" w:rsidP="0065535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3.1</w:t>
            </w:r>
          </w:p>
        </w:tc>
        <w:tc>
          <w:tcPr>
            <w:tcW w:w="1064" w:type="dxa"/>
            <w:gridSpan w:val="2"/>
          </w:tcPr>
          <w:p w:rsidR="00655353" w:rsidRPr="007D4CF5" w:rsidRDefault="00655353" w:rsidP="0065535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  <w:p w:rsidR="00655353" w:rsidRPr="007D4CF5" w:rsidRDefault="00655353" w:rsidP="00655353">
            <w:pPr>
              <w:rPr>
                <w:lang w:val="ro-RO"/>
              </w:rPr>
            </w:pPr>
          </w:p>
        </w:tc>
        <w:tc>
          <w:tcPr>
            <w:tcW w:w="653" w:type="dxa"/>
          </w:tcPr>
          <w:p w:rsidR="00655353" w:rsidRPr="007D4CF5" w:rsidRDefault="00655353" w:rsidP="0065535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7.1</w:t>
            </w:r>
          </w:p>
        </w:tc>
      </w:tr>
      <w:tr w:rsidR="004A57F9" w:rsidTr="004A57F9">
        <w:trPr>
          <w:trHeight w:val="843"/>
        </w:trPr>
        <w:tc>
          <w:tcPr>
            <w:tcW w:w="782" w:type="dxa"/>
          </w:tcPr>
          <w:p w:rsidR="00655353" w:rsidRPr="007D4CF5" w:rsidRDefault="00C43E9F" w:rsidP="00655353">
            <w:pPr>
              <w:rPr>
                <w:lang w:val="ro-RO"/>
              </w:rPr>
            </w:pPr>
            <w:r>
              <w:rPr>
                <w:lang w:val="ro-RO"/>
              </w:rPr>
              <w:t xml:space="preserve">     5.</w:t>
            </w:r>
          </w:p>
        </w:tc>
        <w:tc>
          <w:tcPr>
            <w:tcW w:w="4600" w:type="dxa"/>
          </w:tcPr>
          <w:p w:rsidR="00655353" w:rsidRPr="00006AEC" w:rsidRDefault="00006AEC" w:rsidP="00006AEC">
            <w:pPr>
              <w:pStyle w:val="30"/>
              <w:rPr>
                <w:b/>
                <w:i w:val="0"/>
                <w:lang w:val="fr-FR"/>
              </w:rPr>
            </w:pPr>
            <w:r w:rsidRPr="00006AEC">
              <w:rPr>
                <w:bCs/>
                <w:i w:val="0"/>
                <w:lang w:val="fr-FR"/>
              </w:rPr>
              <w:t xml:space="preserve">Particularităţile alimentaţiei prematurului. Adaosul ponderal. </w:t>
            </w:r>
            <w:r w:rsidRPr="00006AEC">
              <w:rPr>
                <w:bCs/>
                <w:i w:val="0"/>
              </w:rPr>
              <w:t>Alimentarea prin gavaj a prematurului.</w:t>
            </w:r>
          </w:p>
        </w:tc>
        <w:tc>
          <w:tcPr>
            <w:tcW w:w="992" w:type="dxa"/>
          </w:tcPr>
          <w:p w:rsidR="00655353" w:rsidRDefault="00655353" w:rsidP="0065535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55353" w:rsidRPr="007D4CF5" w:rsidRDefault="00655353" w:rsidP="0065535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3.1</w:t>
            </w:r>
          </w:p>
        </w:tc>
        <w:tc>
          <w:tcPr>
            <w:tcW w:w="1064" w:type="dxa"/>
            <w:gridSpan w:val="2"/>
          </w:tcPr>
          <w:p w:rsidR="00655353" w:rsidRPr="007D4CF5" w:rsidRDefault="00655353" w:rsidP="0065535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  <w:p w:rsidR="00655353" w:rsidRPr="007D4CF5" w:rsidRDefault="00655353" w:rsidP="00655353">
            <w:pPr>
              <w:rPr>
                <w:lang w:val="ro-RO"/>
              </w:rPr>
            </w:pPr>
          </w:p>
        </w:tc>
        <w:tc>
          <w:tcPr>
            <w:tcW w:w="653" w:type="dxa"/>
          </w:tcPr>
          <w:p w:rsidR="00655353" w:rsidRPr="007D4CF5" w:rsidRDefault="00655353" w:rsidP="0065535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7.1</w:t>
            </w:r>
          </w:p>
        </w:tc>
      </w:tr>
      <w:tr w:rsidR="004A57F9" w:rsidRPr="00006AEC" w:rsidTr="00EA5461">
        <w:trPr>
          <w:trHeight w:val="952"/>
        </w:trPr>
        <w:tc>
          <w:tcPr>
            <w:tcW w:w="782" w:type="dxa"/>
          </w:tcPr>
          <w:p w:rsidR="00655353" w:rsidRPr="007D4CF5" w:rsidRDefault="00C43E9F" w:rsidP="00655353">
            <w:pPr>
              <w:rPr>
                <w:lang w:val="ro-RO"/>
              </w:rPr>
            </w:pPr>
            <w:r>
              <w:rPr>
                <w:lang w:val="ro-RO"/>
              </w:rPr>
              <w:t xml:space="preserve">     6.</w:t>
            </w:r>
          </w:p>
        </w:tc>
        <w:tc>
          <w:tcPr>
            <w:tcW w:w="4600" w:type="dxa"/>
          </w:tcPr>
          <w:p w:rsidR="00655353" w:rsidRPr="00EA5461" w:rsidRDefault="00006AEC" w:rsidP="0065535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Particularitațile alimentației paranterale a prematurului. Terapia de infuzie.</w:t>
            </w:r>
          </w:p>
        </w:tc>
        <w:tc>
          <w:tcPr>
            <w:tcW w:w="992" w:type="dxa"/>
          </w:tcPr>
          <w:p w:rsidR="00655353" w:rsidRPr="00006AEC" w:rsidRDefault="00655353" w:rsidP="00655353">
            <w:pPr>
              <w:jc w:val="center"/>
              <w:rPr>
                <w:lang w:val="en-US"/>
              </w:rPr>
            </w:pPr>
            <w:r w:rsidRPr="00006AEC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655353" w:rsidRPr="007D4CF5" w:rsidRDefault="00655353" w:rsidP="0065535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3.1</w:t>
            </w:r>
          </w:p>
        </w:tc>
        <w:tc>
          <w:tcPr>
            <w:tcW w:w="1064" w:type="dxa"/>
            <w:gridSpan w:val="2"/>
          </w:tcPr>
          <w:p w:rsidR="00655353" w:rsidRPr="007D4CF5" w:rsidRDefault="00655353" w:rsidP="0065535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  <w:p w:rsidR="00655353" w:rsidRPr="007D4CF5" w:rsidRDefault="00655353" w:rsidP="00655353">
            <w:pPr>
              <w:rPr>
                <w:lang w:val="ro-RO"/>
              </w:rPr>
            </w:pPr>
          </w:p>
        </w:tc>
        <w:tc>
          <w:tcPr>
            <w:tcW w:w="653" w:type="dxa"/>
          </w:tcPr>
          <w:p w:rsidR="00655353" w:rsidRPr="007D4CF5" w:rsidRDefault="00655353" w:rsidP="0065535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7.1</w:t>
            </w:r>
          </w:p>
        </w:tc>
      </w:tr>
      <w:tr w:rsidR="007F3E55" w:rsidTr="004A57F9">
        <w:trPr>
          <w:trHeight w:val="421"/>
        </w:trPr>
        <w:tc>
          <w:tcPr>
            <w:tcW w:w="782" w:type="dxa"/>
          </w:tcPr>
          <w:p w:rsidR="007F3E55" w:rsidRPr="00655353" w:rsidRDefault="00C43E9F" w:rsidP="007F3E55">
            <w:pPr>
              <w:rPr>
                <w:lang w:val="ro-RO"/>
              </w:rPr>
            </w:pPr>
            <w:r>
              <w:rPr>
                <w:lang w:val="ro-RO"/>
              </w:rPr>
              <w:t xml:space="preserve">     7.</w:t>
            </w:r>
          </w:p>
        </w:tc>
        <w:tc>
          <w:tcPr>
            <w:tcW w:w="4600" w:type="dxa"/>
          </w:tcPr>
          <w:p w:rsidR="007F3E55" w:rsidRPr="00F24B12" w:rsidRDefault="00F24B12" w:rsidP="007F3E55">
            <w:pPr>
              <w:pStyle w:val="30"/>
              <w:rPr>
                <w:b/>
                <w:i w:val="0"/>
                <w:szCs w:val="24"/>
              </w:rPr>
            </w:pPr>
            <w:r w:rsidRPr="00393508">
              <w:rPr>
                <w:i w:val="0"/>
                <w:lang w:val="fr-FR"/>
              </w:rPr>
              <w:t xml:space="preserve">Principii generale de resuscitare a prematurului. Etapele iniţiale de reanimare. </w:t>
            </w:r>
            <w:r w:rsidR="007F3E55" w:rsidRPr="00F24B12">
              <w:rPr>
                <w:i w:val="0"/>
                <w:szCs w:val="24"/>
              </w:rPr>
              <w:t>Asfixia – particularităţile la prematuri.</w:t>
            </w:r>
          </w:p>
          <w:p w:rsidR="007F3E55" w:rsidRPr="000922FF" w:rsidRDefault="007F3E55" w:rsidP="007F3E55">
            <w:pPr>
              <w:pStyle w:val="30"/>
              <w:rPr>
                <w:b/>
                <w:bCs/>
                <w:i w:val="0"/>
                <w:szCs w:val="24"/>
              </w:rPr>
            </w:pPr>
            <w:r w:rsidRPr="000922FF">
              <w:rPr>
                <w:i w:val="0"/>
                <w:szCs w:val="24"/>
              </w:rPr>
              <w:t>Particularităţile şocului la prematuri.</w:t>
            </w:r>
          </w:p>
        </w:tc>
        <w:tc>
          <w:tcPr>
            <w:tcW w:w="992" w:type="dxa"/>
          </w:tcPr>
          <w:p w:rsidR="007F3E55" w:rsidRDefault="007F3E55" w:rsidP="007F3E5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F3E55" w:rsidRPr="007D4CF5" w:rsidRDefault="007F3E55" w:rsidP="007F3E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3.1</w:t>
            </w:r>
          </w:p>
        </w:tc>
        <w:tc>
          <w:tcPr>
            <w:tcW w:w="1064" w:type="dxa"/>
            <w:gridSpan w:val="2"/>
          </w:tcPr>
          <w:p w:rsidR="007F3E55" w:rsidRPr="007D4CF5" w:rsidRDefault="007F3E55" w:rsidP="007F3E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  <w:p w:rsidR="007F3E55" w:rsidRPr="007D4CF5" w:rsidRDefault="007F3E55" w:rsidP="007F3E55">
            <w:pPr>
              <w:rPr>
                <w:lang w:val="ro-RO"/>
              </w:rPr>
            </w:pPr>
          </w:p>
        </w:tc>
        <w:tc>
          <w:tcPr>
            <w:tcW w:w="653" w:type="dxa"/>
          </w:tcPr>
          <w:p w:rsidR="007F3E55" w:rsidRPr="007D4CF5" w:rsidRDefault="007F3E55" w:rsidP="007F3E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7.1</w:t>
            </w:r>
          </w:p>
        </w:tc>
      </w:tr>
      <w:tr w:rsidR="007F3E55" w:rsidTr="004A57F9">
        <w:trPr>
          <w:trHeight w:val="411"/>
        </w:trPr>
        <w:tc>
          <w:tcPr>
            <w:tcW w:w="782" w:type="dxa"/>
          </w:tcPr>
          <w:p w:rsidR="007F3E55" w:rsidRPr="00655353" w:rsidRDefault="00C43E9F" w:rsidP="007F3E55">
            <w:pPr>
              <w:rPr>
                <w:lang w:val="ro-RO"/>
              </w:rPr>
            </w:pPr>
            <w:r>
              <w:rPr>
                <w:lang w:val="ro-RO"/>
              </w:rPr>
              <w:t xml:space="preserve">      8.</w:t>
            </w:r>
          </w:p>
        </w:tc>
        <w:tc>
          <w:tcPr>
            <w:tcW w:w="4600" w:type="dxa"/>
          </w:tcPr>
          <w:p w:rsidR="007F3E55" w:rsidRPr="007F3E55" w:rsidRDefault="00FD6A00" w:rsidP="007F3E55">
            <w:pPr>
              <w:widowControl w:val="0"/>
              <w:rPr>
                <w:b/>
                <w:caps/>
                <w:lang w:val="ro-RO"/>
              </w:rPr>
            </w:pPr>
            <w:r>
              <w:rPr>
                <w:lang w:val="fr-FR"/>
              </w:rPr>
              <w:t>Particularităț</w:t>
            </w:r>
            <w:r w:rsidR="007F3E55" w:rsidRPr="00393508">
              <w:rPr>
                <w:lang w:val="fr-FR"/>
              </w:rPr>
              <w:t xml:space="preserve">ile sistemului respirator la nou </w:t>
            </w:r>
            <w:r>
              <w:rPr>
                <w:lang w:val="fr-FR"/>
              </w:rPr>
              <w:t>nă</w:t>
            </w:r>
            <w:r w:rsidR="007F3E55" w:rsidRPr="00393508">
              <w:rPr>
                <w:lang w:val="fr-FR"/>
              </w:rPr>
              <w:t xml:space="preserve">scutul prematur,  particularităţile SDR la prematurii. </w:t>
            </w:r>
            <w:r w:rsidR="007F3E55" w:rsidRPr="007F3E55">
              <w:rPr>
                <w:lang w:val="fr-FR"/>
              </w:rPr>
              <w:t>Boala membranelor hialine la prematuri.</w:t>
            </w:r>
            <w:r w:rsidR="007F3E55" w:rsidRPr="00393508">
              <w:rPr>
                <w:lang w:val="fr-FR"/>
              </w:rPr>
              <w:t xml:space="preserve"> Sindromul de aspiraţie( SDR tipII). </w:t>
            </w:r>
            <w:r>
              <w:rPr>
                <w:lang w:val="en-US"/>
              </w:rPr>
              <w:t>Complicaț</w:t>
            </w:r>
            <w:r w:rsidR="007F3E55" w:rsidRPr="007F3E55">
              <w:rPr>
                <w:lang w:val="en-US"/>
              </w:rPr>
              <w:t>iile</w:t>
            </w:r>
            <w:r>
              <w:rPr>
                <w:lang w:val="en-US"/>
              </w:rPr>
              <w:t xml:space="preserve"> SDR – Displaziabronhopulmonară</w:t>
            </w:r>
            <w:r w:rsidR="007F3E55" w:rsidRPr="007F3E55">
              <w:rPr>
                <w:i/>
                <w:lang w:val="en-US"/>
              </w:rPr>
              <w:t>.</w:t>
            </w:r>
          </w:p>
        </w:tc>
        <w:tc>
          <w:tcPr>
            <w:tcW w:w="992" w:type="dxa"/>
          </w:tcPr>
          <w:p w:rsidR="007F3E55" w:rsidRDefault="007F3E55" w:rsidP="007F3E5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F3E55" w:rsidRPr="007D4CF5" w:rsidRDefault="007F3E55" w:rsidP="007F3E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3.1</w:t>
            </w:r>
          </w:p>
        </w:tc>
        <w:tc>
          <w:tcPr>
            <w:tcW w:w="1064" w:type="dxa"/>
            <w:gridSpan w:val="2"/>
          </w:tcPr>
          <w:p w:rsidR="007F3E55" w:rsidRPr="007D4CF5" w:rsidRDefault="007F3E55" w:rsidP="007F3E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  <w:p w:rsidR="007F3E55" w:rsidRPr="007D4CF5" w:rsidRDefault="007F3E55" w:rsidP="007F3E55">
            <w:pPr>
              <w:rPr>
                <w:lang w:val="ro-RO"/>
              </w:rPr>
            </w:pPr>
          </w:p>
        </w:tc>
        <w:tc>
          <w:tcPr>
            <w:tcW w:w="653" w:type="dxa"/>
          </w:tcPr>
          <w:p w:rsidR="007F3E55" w:rsidRPr="007D4CF5" w:rsidRDefault="007F3E55" w:rsidP="007F3E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7.1</w:t>
            </w:r>
          </w:p>
        </w:tc>
      </w:tr>
      <w:tr w:rsidR="007F3E55" w:rsidTr="004A57F9">
        <w:trPr>
          <w:trHeight w:val="843"/>
        </w:trPr>
        <w:tc>
          <w:tcPr>
            <w:tcW w:w="782" w:type="dxa"/>
          </w:tcPr>
          <w:p w:rsidR="007F3E55" w:rsidRPr="00655353" w:rsidRDefault="00C43E9F" w:rsidP="007F3E55">
            <w:pPr>
              <w:rPr>
                <w:lang w:val="ro-RO"/>
              </w:rPr>
            </w:pPr>
            <w:r>
              <w:rPr>
                <w:lang w:val="ro-RO"/>
              </w:rPr>
              <w:t xml:space="preserve">      9.</w:t>
            </w:r>
          </w:p>
        </w:tc>
        <w:tc>
          <w:tcPr>
            <w:tcW w:w="4600" w:type="dxa"/>
          </w:tcPr>
          <w:p w:rsidR="007F3E55" w:rsidRPr="000922FF" w:rsidRDefault="007F3E55" w:rsidP="007F3E55">
            <w:pPr>
              <w:pStyle w:val="30"/>
              <w:rPr>
                <w:b/>
                <w:bCs/>
                <w:i w:val="0"/>
                <w:szCs w:val="24"/>
              </w:rPr>
            </w:pPr>
            <w:r w:rsidRPr="000922FF">
              <w:rPr>
                <w:i w:val="0"/>
                <w:szCs w:val="24"/>
              </w:rPr>
              <w:t xml:space="preserve">Dereglările metabolice şi hidrosaline la prematur. Hipoglicemia. </w:t>
            </w:r>
          </w:p>
        </w:tc>
        <w:tc>
          <w:tcPr>
            <w:tcW w:w="992" w:type="dxa"/>
          </w:tcPr>
          <w:p w:rsidR="007F3E55" w:rsidRDefault="007F3E55" w:rsidP="007F3E5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F3E55" w:rsidRPr="007D4CF5" w:rsidRDefault="007F3E55" w:rsidP="007F3E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3.1</w:t>
            </w:r>
          </w:p>
        </w:tc>
        <w:tc>
          <w:tcPr>
            <w:tcW w:w="1064" w:type="dxa"/>
            <w:gridSpan w:val="2"/>
          </w:tcPr>
          <w:p w:rsidR="007F3E55" w:rsidRPr="007D4CF5" w:rsidRDefault="007F3E55" w:rsidP="007F3E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  <w:p w:rsidR="007F3E55" w:rsidRPr="007D4CF5" w:rsidRDefault="007F3E55" w:rsidP="007F3E55">
            <w:pPr>
              <w:rPr>
                <w:lang w:val="ro-RO"/>
              </w:rPr>
            </w:pPr>
          </w:p>
        </w:tc>
        <w:tc>
          <w:tcPr>
            <w:tcW w:w="653" w:type="dxa"/>
          </w:tcPr>
          <w:p w:rsidR="007F3E55" w:rsidRPr="007D4CF5" w:rsidRDefault="007F3E55" w:rsidP="007F3E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7.1</w:t>
            </w:r>
          </w:p>
        </w:tc>
      </w:tr>
      <w:tr w:rsidR="007F3E55" w:rsidTr="004A57F9">
        <w:trPr>
          <w:trHeight w:val="673"/>
        </w:trPr>
        <w:tc>
          <w:tcPr>
            <w:tcW w:w="782" w:type="dxa"/>
          </w:tcPr>
          <w:p w:rsidR="007F3E55" w:rsidRPr="00655353" w:rsidRDefault="00C43E9F" w:rsidP="007F3E55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10.</w:t>
            </w:r>
          </w:p>
        </w:tc>
        <w:tc>
          <w:tcPr>
            <w:tcW w:w="4600" w:type="dxa"/>
          </w:tcPr>
          <w:p w:rsidR="007F3E55" w:rsidRPr="000922FF" w:rsidRDefault="00F24B12" w:rsidP="00006AEC">
            <w:pPr>
              <w:pStyle w:val="30"/>
              <w:rPr>
                <w:b/>
                <w:i w:val="0"/>
                <w:szCs w:val="24"/>
              </w:rPr>
            </w:pPr>
            <w:r w:rsidRPr="000922FF">
              <w:rPr>
                <w:i w:val="0"/>
                <w:szCs w:val="24"/>
              </w:rPr>
              <w:t xml:space="preserve">Encefalopatia hipoxică. Ischemia. Edemul cerebral. Particularităţi la prematuri. </w:t>
            </w:r>
          </w:p>
        </w:tc>
        <w:tc>
          <w:tcPr>
            <w:tcW w:w="992" w:type="dxa"/>
          </w:tcPr>
          <w:p w:rsidR="007F3E55" w:rsidRDefault="007F3E55" w:rsidP="007F3E5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F3E55" w:rsidRPr="007D4CF5" w:rsidRDefault="007F3E55" w:rsidP="007F3E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3.1</w:t>
            </w:r>
          </w:p>
        </w:tc>
        <w:tc>
          <w:tcPr>
            <w:tcW w:w="1064" w:type="dxa"/>
            <w:gridSpan w:val="2"/>
          </w:tcPr>
          <w:p w:rsidR="007F3E55" w:rsidRPr="007D4CF5" w:rsidRDefault="007F3E55" w:rsidP="007F3E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  <w:p w:rsidR="007F3E55" w:rsidRPr="007D4CF5" w:rsidRDefault="007F3E55" w:rsidP="007F3E55">
            <w:pPr>
              <w:rPr>
                <w:lang w:val="ro-RO"/>
              </w:rPr>
            </w:pPr>
          </w:p>
        </w:tc>
        <w:tc>
          <w:tcPr>
            <w:tcW w:w="653" w:type="dxa"/>
          </w:tcPr>
          <w:p w:rsidR="007F3E55" w:rsidRPr="007D4CF5" w:rsidRDefault="007F3E55" w:rsidP="007F3E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7.1</w:t>
            </w:r>
          </w:p>
        </w:tc>
      </w:tr>
      <w:tr w:rsidR="007F3E55" w:rsidTr="004A57F9">
        <w:trPr>
          <w:trHeight w:val="1382"/>
        </w:trPr>
        <w:tc>
          <w:tcPr>
            <w:tcW w:w="782" w:type="dxa"/>
          </w:tcPr>
          <w:p w:rsidR="007F3E55" w:rsidRPr="004A57F9" w:rsidRDefault="00F24B12" w:rsidP="007F3E5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  <w:r w:rsidR="00C43E9F">
              <w:rPr>
                <w:lang w:val="en-US"/>
              </w:rPr>
              <w:t>1.</w:t>
            </w:r>
          </w:p>
        </w:tc>
        <w:tc>
          <w:tcPr>
            <w:tcW w:w="4600" w:type="dxa"/>
          </w:tcPr>
          <w:p w:rsidR="007F3E55" w:rsidRPr="000922FF" w:rsidRDefault="00006AEC" w:rsidP="00006AEC">
            <w:pPr>
              <w:pStyle w:val="30"/>
              <w:jc w:val="left"/>
              <w:rPr>
                <w:b/>
                <w:i w:val="0"/>
                <w:szCs w:val="24"/>
              </w:rPr>
            </w:pPr>
            <w:r w:rsidRPr="000922FF">
              <w:rPr>
                <w:i w:val="0"/>
                <w:szCs w:val="24"/>
              </w:rPr>
              <w:t xml:space="preserve">Boala hemoragică. Policitemia. </w:t>
            </w:r>
            <w:r w:rsidR="00F24B12" w:rsidRPr="00393508">
              <w:rPr>
                <w:i w:val="0"/>
                <w:lang w:val="fr-FR"/>
              </w:rPr>
              <w:t xml:space="preserve">Particularităţile hiperbilirubinemiilor şi bolii hemolitice la prematuri. </w:t>
            </w:r>
            <w:r w:rsidR="00F24B12" w:rsidRPr="004A57F9">
              <w:rPr>
                <w:i w:val="0"/>
                <w:lang w:val="en-US"/>
              </w:rPr>
              <w:t>Exanguinotransfuzia.Diagnosticuldiferenţial al icterelor la prematuri.</w:t>
            </w:r>
          </w:p>
        </w:tc>
        <w:tc>
          <w:tcPr>
            <w:tcW w:w="992" w:type="dxa"/>
          </w:tcPr>
          <w:p w:rsidR="007F3E55" w:rsidRDefault="007F3E55" w:rsidP="007F3E5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F3E55" w:rsidRPr="007D4CF5" w:rsidRDefault="007F3E55" w:rsidP="007F3E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3.1</w:t>
            </w:r>
          </w:p>
        </w:tc>
        <w:tc>
          <w:tcPr>
            <w:tcW w:w="1064" w:type="dxa"/>
            <w:gridSpan w:val="2"/>
          </w:tcPr>
          <w:p w:rsidR="007F3E55" w:rsidRPr="007D4CF5" w:rsidRDefault="007F3E55" w:rsidP="007F3E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  <w:p w:rsidR="007F3E55" w:rsidRPr="007D4CF5" w:rsidRDefault="007F3E55" w:rsidP="007F3E55">
            <w:pPr>
              <w:rPr>
                <w:lang w:val="ro-RO"/>
              </w:rPr>
            </w:pPr>
          </w:p>
        </w:tc>
        <w:tc>
          <w:tcPr>
            <w:tcW w:w="653" w:type="dxa"/>
          </w:tcPr>
          <w:p w:rsidR="007F3E55" w:rsidRPr="007D4CF5" w:rsidRDefault="007F3E55" w:rsidP="007F3E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7.1</w:t>
            </w:r>
          </w:p>
        </w:tc>
      </w:tr>
      <w:tr w:rsidR="007F3E55" w:rsidTr="004A57F9">
        <w:trPr>
          <w:trHeight w:val="460"/>
        </w:trPr>
        <w:tc>
          <w:tcPr>
            <w:tcW w:w="782" w:type="dxa"/>
          </w:tcPr>
          <w:p w:rsidR="007F3E55" w:rsidRPr="000922FF" w:rsidRDefault="007F3E55" w:rsidP="007F3E5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43E9F">
              <w:rPr>
                <w:lang w:val="en-US"/>
              </w:rPr>
              <w:t>2.</w:t>
            </w:r>
          </w:p>
        </w:tc>
        <w:tc>
          <w:tcPr>
            <w:tcW w:w="4600" w:type="dxa"/>
          </w:tcPr>
          <w:p w:rsidR="007F3E55" w:rsidRPr="000922FF" w:rsidRDefault="007F3E55" w:rsidP="007F3E55">
            <w:pPr>
              <w:pStyle w:val="3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Examen</w:t>
            </w:r>
          </w:p>
        </w:tc>
        <w:tc>
          <w:tcPr>
            <w:tcW w:w="992" w:type="dxa"/>
          </w:tcPr>
          <w:p w:rsidR="007F3E55" w:rsidRDefault="007F3E55" w:rsidP="007F3E55">
            <w:pPr>
              <w:jc w:val="center"/>
            </w:pPr>
          </w:p>
        </w:tc>
        <w:tc>
          <w:tcPr>
            <w:tcW w:w="992" w:type="dxa"/>
          </w:tcPr>
          <w:p w:rsidR="007F3E55" w:rsidRDefault="007F3E55" w:rsidP="007F3E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3,1</w:t>
            </w:r>
          </w:p>
        </w:tc>
        <w:tc>
          <w:tcPr>
            <w:tcW w:w="1064" w:type="dxa"/>
            <w:gridSpan w:val="2"/>
          </w:tcPr>
          <w:p w:rsidR="007F3E55" w:rsidRDefault="007F3E55" w:rsidP="007F3E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653" w:type="dxa"/>
          </w:tcPr>
          <w:p w:rsidR="007F3E55" w:rsidRDefault="007F3E55" w:rsidP="007F3E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7,1</w:t>
            </w:r>
          </w:p>
        </w:tc>
      </w:tr>
      <w:tr w:rsidR="00546F21" w:rsidTr="004A57F9">
        <w:trPr>
          <w:trHeight w:val="460"/>
        </w:trPr>
        <w:tc>
          <w:tcPr>
            <w:tcW w:w="782" w:type="dxa"/>
          </w:tcPr>
          <w:p w:rsidR="00546F21" w:rsidRDefault="00546F21" w:rsidP="00546F21">
            <w:pPr>
              <w:rPr>
                <w:lang w:val="en-US"/>
              </w:rPr>
            </w:pPr>
          </w:p>
        </w:tc>
        <w:tc>
          <w:tcPr>
            <w:tcW w:w="4600" w:type="dxa"/>
          </w:tcPr>
          <w:p w:rsidR="00546F21" w:rsidRPr="00896028" w:rsidRDefault="00546F21" w:rsidP="00546F21">
            <w:pPr>
              <w:rPr>
                <w:lang w:val="ro-RO"/>
              </w:rPr>
            </w:pPr>
            <w:r>
              <w:rPr>
                <w:lang w:val="ro-RO"/>
              </w:rPr>
              <w:t>Total</w:t>
            </w:r>
          </w:p>
        </w:tc>
        <w:tc>
          <w:tcPr>
            <w:tcW w:w="992" w:type="dxa"/>
          </w:tcPr>
          <w:p w:rsidR="00546F21" w:rsidRPr="00896028" w:rsidRDefault="00546F21" w:rsidP="00546F21">
            <w:pPr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992" w:type="dxa"/>
          </w:tcPr>
          <w:p w:rsidR="00546F21" w:rsidRPr="007D4CF5" w:rsidRDefault="00546F21" w:rsidP="00546F21">
            <w:pPr>
              <w:rPr>
                <w:lang w:val="ro-RO"/>
              </w:rPr>
            </w:pPr>
            <w:r>
              <w:rPr>
                <w:lang w:val="ro-RO"/>
              </w:rPr>
              <w:t>34.1</w:t>
            </w:r>
          </w:p>
        </w:tc>
        <w:tc>
          <w:tcPr>
            <w:tcW w:w="1064" w:type="dxa"/>
            <w:gridSpan w:val="2"/>
          </w:tcPr>
          <w:p w:rsidR="00546F21" w:rsidRPr="007D4CF5" w:rsidRDefault="00546F21" w:rsidP="00546F21">
            <w:pPr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653" w:type="dxa"/>
          </w:tcPr>
          <w:p w:rsidR="00546F21" w:rsidRPr="007D4CF5" w:rsidRDefault="00546F21" w:rsidP="00546F21">
            <w:pPr>
              <w:rPr>
                <w:lang w:val="ro-RO"/>
              </w:rPr>
            </w:pPr>
            <w:r>
              <w:rPr>
                <w:lang w:val="ro-RO"/>
              </w:rPr>
              <w:t>75</w:t>
            </w:r>
          </w:p>
        </w:tc>
      </w:tr>
      <w:tr w:rsidR="00546F21" w:rsidTr="00A26F48">
        <w:trPr>
          <w:gridAfter w:val="2"/>
          <w:wAfter w:w="1530" w:type="dxa"/>
          <w:trHeight w:val="276"/>
        </w:trPr>
        <w:tc>
          <w:tcPr>
            <w:tcW w:w="75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6F21" w:rsidRDefault="00546F21" w:rsidP="00546F21">
            <w:pPr>
              <w:jc w:val="center"/>
            </w:pPr>
          </w:p>
        </w:tc>
      </w:tr>
      <w:tr w:rsidR="00546F21" w:rsidTr="00A26F48">
        <w:trPr>
          <w:gridAfter w:val="2"/>
          <w:wAfter w:w="1530" w:type="dxa"/>
          <w:trHeight w:val="276"/>
        </w:trPr>
        <w:tc>
          <w:tcPr>
            <w:tcW w:w="75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6F21" w:rsidRDefault="00546F21" w:rsidP="00546F21">
            <w:pPr>
              <w:jc w:val="center"/>
            </w:pPr>
          </w:p>
        </w:tc>
      </w:tr>
    </w:tbl>
    <w:p w:rsidR="00120A74" w:rsidRDefault="00A26F48" w:rsidP="00A26F48">
      <w:pPr>
        <w:widowControl w:val="0"/>
        <w:rPr>
          <w:b/>
          <w:caps/>
          <w:sz w:val="28"/>
          <w:szCs w:val="28"/>
          <w:lang w:val="ro-RO"/>
        </w:rPr>
      </w:pPr>
      <w:r>
        <w:rPr>
          <w:b/>
          <w:caps/>
          <w:sz w:val="28"/>
          <w:szCs w:val="28"/>
          <w:lang w:val="ro-RO"/>
        </w:rPr>
        <w:t>IV.Obiective de</w:t>
      </w:r>
      <w:r w:rsidR="009943B5" w:rsidRPr="009943B5">
        <w:rPr>
          <w:b/>
          <w:caps/>
          <w:sz w:val="28"/>
          <w:szCs w:val="28"/>
          <w:lang w:val="ro-RO"/>
        </w:rPr>
        <w:t>referință și unități de conținut</w:t>
      </w:r>
    </w:p>
    <w:p w:rsidR="001257E7" w:rsidRDefault="001257E7" w:rsidP="001257E7">
      <w:pPr>
        <w:widowControl w:val="0"/>
        <w:jc w:val="both"/>
        <w:rPr>
          <w:bCs/>
          <w:lang w:val="fr-FR"/>
        </w:rPr>
      </w:pPr>
    </w:p>
    <w:tbl>
      <w:tblPr>
        <w:tblStyle w:val="af0"/>
        <w:tblW w:w="0" w:type="auto"/>
        <w:tblLook w:val="04A0"/>
      </w:tblPr>
      <w:tblGrid>
        <w:gridCol w:w="795"/>
        <w:gridCol w:w="22"/>
        <w:gridCol w:w="2977"/>
        <w:gridCol w:w="5636"/>
      </w:tblGrid>
      <w:tr w:rsidR="001257E7" w:rsidTr="009023E3">
        <w:tc>
          <w:tcPr>
            <w:tcW w:w="795" w:type="dxa"/>
            <w:vAlign w:val="center"/>
          </w:tcPr>
          <w:p w:rsidR="001257E7" w:rsidRPr="0057061F" w:rsidRDefault="001257E7" w:rsidP="00B7613C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7061F">
              <w:rPr>
                <w:b/>
                <w:sz w:val="26"/>
                <w:szCs w:val="26"/>
                <w:lang w:val="ro-RO"/>
              </w:rPr>
              <w:t>Nr.</w:t>
            </w:r>
          </w:p>
          <w:p w:rsidR="001257E7" w:rsidRPr="0057061F" w:rsidRDefault="001257E7" w:rsidP="00B7613C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7061F">
              <w:rPr>
                <w:b/>
                <w:sz w:val="26"/>
                <w:szCs w:val="26"/>
                <w:lang w:val="ro-RO"/>
              </w:rPr>
              <w:t>d/o</w:t>
            </w:r>
          </w:p>
        </w:tc>
        <w:tc>
          <w:tcPr>
            <w:tcW w:w="2999" w:type="dxa"/>
            <w:gridSpan w:val="2"/>
          </w:tcPr>
          <w:p w:rsidR="001257E7" w:rsidRPr="0057061F" w:rsidRDefault="001257E7" w:rsidP="00B7613C">
            <w:pPr>
              <w:rPr>
                <w:b/>
                <w:sz w:val="26"/>
                <w:szCs w:val="26"/>
                <w:lang w:val="ro-RO"/>
              </w:rPr>
            </w:pPr>
            <w:r w:rsidRPr="0057061F">
              <w:rPr>
                <w:b/>
                <w:sz w:val="26"/>
                <w:szCs w:val="26"/>
                <w:lang w:val="ro-RO"/>
              </w:rPr>
              <w:t>Denumirea temei</w:t>
            </w:r>
          </w:p>
        </w:tc>
        <w:tc>
          <w:tcPr>
            <w:tcW w:w="5636" w:type="dxa"/>
            <w:vAlign w:val="center"/>
          </w:tcPr>
          <w:p w:rsidR="001257E7" w:rsidRPr="0057061F" w:rsidRDefault="001257E7" w:rsidP="00B7613C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7061F">
              <w:rPr>
                <w:b/>
                <w:sz w:val="26"/>
                <w:szCs w:val="26"/>
                <w:lang w:val="ro-RO"/>
              </w:rPr>
              <w:t>Conținutul temei</w:t>
            </w:r>
          </w:p>
        </w:tc>
      </w:tr>
      <w:tr w:rsidR="00006AEC" w:rsidTr="009023E3">
        <w:tc>
          <w:tcPr>
            <w:tcW w:w="795" w:type="dxa"/>
            <w:vAlign w:val="center"/>
          </w:tcPr>
          <w:p w:rsidR="00006AEC" w:rsidRPr="0057061F" w:rsidRDefault="00006AEC" w:rsidP="00B7613C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2999" w:type="dxa"/>
            <w:gridSpan w:val="2"/>
          </w:tcPr>
          <w:p w:rsidR="00006AEC" w:rsidRPr="0057061F" w:rsidRDefault="00006AEC" w:rsidP="00B7613C">
            <w:pPr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5636" w:type="dxa"/>
            <w:vAlign w:val="center"/>
          </w:tcPr>
          <w:p w:rsidR="00006AEC" w:rsidRPr="0057061F" w:rsidRDefault="00006AEC" w:rsidP="00B7613C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</w:tr>
      <w:tr w:rsidR="001257E7" w:rsidRPr="009F1661" w:rsidTr="009023E3">
        <w:tc>
          <w:tcPr>
            <w:tcW w:w="817" w:type="dxa"/>
            <w:gridSpan w:val="2"/>
          </w:tcPr>
          <w:p w:rsidR="001257E7" w:rsidRDefault="001257E7" w:rsidP="001257E7">
            <w:pPr>
              <w:widowControl w:val="0"/>
              <w:jc w:val="both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1</w:t>
            </w:r>
          </w:p>
        </w:tc>
        <w:tc>
          <w:tcPr>
            <w:tcW w:w="2977" w:type="dxa"/>
          </w:tcPr>
          <w:p w:rsidR="001257E7" w:rsidRDefault="001257E7" w:rsidP="001257E7">
            <w:pPr>
              <w:widowControl w:val="0"/>
              <w:jc w:val="both"/>
              <w:rPr>
                <w:bCs/>
                <w:lang w:val="fr-FR"/>
              </w:rPr>
            </w:pPr>
            <w:r w:rsidRPr="00393508">
              <w:rPr>
                <w:lang w:val="ro-RO"/>
              </w:rPr>
              <w:t xml:space="preserve">Date demografice. Indicii mortalităţii şi morbidităţii neonatale în  RM.  </w:t>
            </w:r>
          </w:p>
        </w:tc>
        <w:tc>
          <w:tcPr>
            <w:tcW w:w="5636" w:type="dxa"/>
          </w:tcPr>
          <w:p w:rsidR="001257E7" w:rsidRPr="001257E7" w:rsidRDefault="001257E7" w:rsidP="001257E7">
            <w:pPr>
              <w:widowControl w:val="0"/>
              <w:jc w:val="both"/>
              <w:rPr>
                <w:b/>
                <w:caps/>
                <w:lang w:val="ro-RO"/>
              </w:rPr>
            </w:pPr>
            <w:r w:rsidRPr="001257E7">
              <w:rPr>
                <w:lang w:val="ro-RO"/>
              </w:rPr>
              <w:t xml:space="preserve">Programul de supraveghere FOLLOW-UP. </w:t>
            </w:r>
          </w:p>
          <w:p w:rsidR="001257E7" w:rsidRPr="001257E7" w:rsidRDefault="001257E7" w:rsidP="001257E7">
            <w:pPr>
              <w:widowControl w:val="0"/>
              <w:jc w:val="both"/>
              <w:rPr>
                <w:lang w:val="en-US"/>
              </w:rPr>
            </w:pPr>
            <w:r w:rsidRPr="001257E7">
              <w:rPr>
                <w:lang w:val="ro-RO"/>
              </w:rPr>
              <w:t xml:space="preserve">Prematurul. Definiţie. Cauze. Clasificarea scorului Dubovitz, Ballard, tabele centile. Examinarea prematurului.  Aprecierea în complex a stării sănătăţii prematurului. </w:t>
            </w:r>
            <w:r w:rsidRPr="001257E7">
              <w:rPr>
                <w:lang w:val="en-US"/>
              </w:rPr>
              <w:t>Dismaturitatea.</w:t>
            </w:r>
          </w:p>
          <w:p w:rsidR="001257E7" w:rsidRPr="001257E7" w:rsidRDefault="001257E7" w:rsidP="001257E7">
            <w:pPr>
              <w:widowControl w:val="0"/>
              <w:jc w:val="both"/>
              <w:rPr>
                <w:bCs/>
                <w:lang w:val="en-US"/>
              </w:rPr>
            </w:pPr>
          </w:p>
        </w:tc>
      </w:tr>
      <w:tr w:rsidR="00885854" w:rsidRPr="00EA5461" w:rsidTr="009023E3">
        <w:tc>
          <w:tcPr>
            <w:tcW w:w="817" w:type="dxa"/>
            <w:gridSpan w:val="2"/>
          </w:tcPr>
          <w:p w:rsidR="00885854" w:rsidRDefault="00885854" w:rsidP="001257E7">
            <w:pPr>
              <w:widowControl w:val="0"/>
              <w:jc w:val="both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2</w:t>
            </w:r>
          </w:p>
        </w:tc>
        <w:tc>
          <w:tcPr>
            <w:tcW w:w="2977" w:type="dxa"/>
          </w:tcPr>
          <w:p w:rsidR="00885854" w:rsidRPr="00393508" w:rsidRDefault="00885854" w:rsidP="00AD58D7">
            <w:pPr>
              <w:widowControl w:val="0"/>
              <w:jc w:val="both"/>
              <w:rPr>
                <w:lang w:val="ro-RO"/>
              </w:rPr>
            </w:pPr>
            <w:r w:rsidRPr="00393508">
              <w:rPr>
                <w:lang w:val="fr-FR"/>
              </w:rPr>
              <w:t>Sindromul de vomă şi regurgitare (primare şi secundare).</w:t>
            </w:r>
          </w:p>
        </w:tc>
        <w:tc>
          <w:tcPr>
            <w:tcW w:w="5636" w:type="dxa"/>
          </w:tcPr>
          <w:p w:rsidR="00885854" w:rsidRDefault="00885854" w:rsidP="00AD58D7">
            <w:pPr>
              <w:widowControl w:val="0"/>
              <w:jc w:val="both"/>
              <w:rPr>
                <w:bCs/>
                <w:lang w:val="fr-FR"/>
              </w:rPr>
            </w:pPr>
            <w:r w:rsidRPr="00393508">
              <w:rPr>
                <w:lang w:val="fr-FR"/>
              </w:rPr>
              <w:t xml:space="preserve">Sindromul de malabsorbţie. Distonia abdominală. Particularităţile la prematur. Particularităţi ale enterocolitei ulcero-necrotice la prematuri. </w:t>
            </w:r>
            <w:r>
              <w:rPr>
                <w:lang w:val="en-US"/>
              </w:rPr>
              <w:t>Apreciereatoleranțeialimentare</w:t>
            </w:r>
          </w:p>
        </w:tc>
      </w:tr>
      <w:tr w:rsidR="00885854" w:rsidRPr="009F1661" w:rsidTr="009023E3">
        <w:tc>
          <w:tcPr>
            <w:tcW w:w="817" w:type="dxa"/>
            <w:gridSpan w:val="2"/>
          </w:tcPr>
          <w:p w:rsidR="00885854" w:rsidRDefault="00885854" w:rsidP="001257E7">
            <w:pPr>
              <w:widowControl w:val="0"/>
              <w:jc w:val="both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3</w:t>
            </w:r>
          </w:p>
        </w:tc>
        <w:tc>
          <w:tcPr>
            <w:tcW w:w="2977" w:type="dxa"/>
          </w:tcPr>
          <w:p w:rsidR="00885854" w:rsidRPr="00393508" w:rsidRDefault="00885854" w:rsidP="00AD58D7">
            <w:pPr>
              <w:widowControl w:val="0"/>
              <w:jc w:val="both"/>
              <w:rPr>
                <w:lang w:val="ro-RO"/>
              </w:rPr>
            </w:pPr>
            <w:r>
              <w:rPr>
                <w:lang w:val="fr-FR"/>
              </w:rPr>
              <w:t xml:space="preserve">Particularităţile </w:t>
            </w:r>
            <w:r w:rsidRPr="00393508">
              <w:rPr>
                <w:lang w:val="fr-FR"/>
              </w:rPr>
              <w:t>anatomo</w:t>
            </w:r>
            <w:r>
              <w:rPr>
                <w:lang w:val="fr-FR"/>
              </w:rPr>
              <w:t xml:space="preserve">-fiziologice </w:t>
            </w:r>
            <w:r w:rsidRPr="00393508">
              <w:rPr>
                <w:lang w:val="fr-FR"/>
              </w:rPr>
              <w:t>a sistemului cardiovascular la prematur.</w:t>
            </w:r>
          </w:p>
        </w:tc>
        <w:tc>
          <w:tcPr>
            <w:tcW w:w="5636" w:type="dxa"/>
          </w:tcPr>
          <w:p w:rsidR="00885854" w:rsidRDefault="00885854" w:rsidP="00885854">
            <w:pPr>
              <w:widowControl w:val="0"/>
              <w:jc w:val="both"/>
              <w:rPr>
                <w:bCs/>
                <w:lang w:val="fr-FR"/>
              </w:rPr>
            </w:pPr>
            <w:r w:rsidRPr="00393508">
              <w:rPr>
                <w:lang w:val="fr-FR"/>
              </w:rPr>
              <w:t xml:space="preserve">Malformaţiile cardiace congenitale – particularităţi la prematur. </w:t>
            </w:r>
            <w:r w:rsidRPr="001455FC">
              <w:rPr>
                <w:bCs/>
                <w:lang w:val="ro-RO"/>
              </w:rPr>
              <w:t>Particularităţile adaptării prematurului..</w:t>
            </w:r>
            <w:r w:rsidRPr="00393508">
              <w:rPr>
                <w:lang w:val="fr-FR"/>
              </w:rPr>
              <w:t>Particularităţile anatomofiziologice a sistemului cardiovascular la prematur.</w:t>
            </w:r>
          </w:p>
        </w:tc>
      </w:tr>
      <w:tr w:rsidR="00885854" w:rsidRPr="009F1661" w:rsidTr="009023E3">
        <w:tc>
          <w:tcPr>
            <w:tcW w:w="817" w:type="dxa"/>
            <w:gridSpan w:val="2"/>
          </w:tcPr>
          <w:p w:rsidR="00885854" w:rsidRDefault="00885854" w:rsidP="001257E7">
            <w:pPr>
              <w:widowControl w:val="0"/>
              <w:jc w:val="both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4</w:t>
            </w:r>
          </w:p>
        </w:tc>
        <w:tc>
          <w:tcPr>
            <w:tcW w:w="2977" w:type="dxa"/>
          </w:tcPr>
          <w:p w:rsidR="00885854" w:rsidRPr="00393508" w:rsidRDefault="00885854" w:rsidP="00AD58D7">
            <w:pPr>
              <w:widowControl w:val="0"/>
              <w:jc w:val="both"/>
              <w:rPr>
                <w:lang w:val="ro-RO"/>
              </w:rPr>
            </w:pPr>
            <w:r w:rsidRPr="001455FC">
              <w:rPr>
                <w:bCs/>
                <w:lang w:val="fr-FR"/>
              </w:rPr>
              <w:t>Particularităţile alimentaţiei</w:t>
            </w:r>
            <w:r>
              <w:rPr>
                <w:bCs/>
                <w:lang w:val="fr-FR"/>
              </w:rPr>
              <w:t xml:space="preserve"> enterale a</w:t>
            </w:r>
            <w:r w:rsidRPr="001455FC">
              <w:rPr>
                <w:bCs/>
                <w:lang w:val="fr-FR"/>
              </w:rPr>
              <w:t xml:space="preserve"> prematurului.</w:t>
            </w:r>
          </w:p>
        </w:tc>
        <w:tc>
          <w:tcPr>
            <w:tcW w:w="5636" w:type="dxa"/>
          </w:tcPr>
          <w:p w:rsidR="00885854" w:rsidRPr="009023E3" w:rsidRDefault="00885854" w:rsidP="00885854">
            <w:pPr>
              <w:widowControl w:val="0"/>
              <w:jc w:val="both"/>
              <w:rPr>
                <w:bCs/>
                <w:lang w:val="ro-RO"/>
              </w:rPr>
            </w:pPr>
            <w:r w:rsidRPr="009023E3">
              <w:rPr>
                <w:bCs/>
                <w:lang w:val="fr-FR"/>
              </w:rPr>
              <w:t xml:space="preserve">Adaosul ponderal. </w:t>
            </w:r>
            <w:r w:rsidRPr="009023E3">
              <w:rPr>
                <w:bCs/>
                <w:lang w:val="ro-RO"/>
              </w:rPr>
              <w:t xml:space="preserve">Alimentarea prin gavaj a prematurului. </w:t>
            </w:r>
          </w:p>
        </w:tc>
      </w:tr>
      <w:tr w:rsidR="00885854" w:rsidRPr="00EA5461" w:rsidTr="009023E3">
        <w:tc>
          <w:tcPr>
            <w:tcW w:w="817" w:type="dxa"/>
            <w:gridSpan w:val="2"/>
          </w:tcPr>
          <w:p w:rsidR="00885854" w:rsidRDefault="00885854" w:rsidP="001257E7">
            <w:pPr>
              <w:widowControl w:val="0"/>
              <w:jc w:val="both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5</w:t>
            </w:r>
          </w:p>
        </w:tc>
        <w:tc>
          <w:tcPr>
            <w:tcW w:w="2977" w:type="dxa"/>
          </w:tcPr>
          <w:p w:rsidR="00885854" w:rsidRPr="00393508" w:rsidRDefault="00885854" w:rsidP="001257E7">
            <w:pPr>
              <w:widowControl w:val="0"/>
              <w:jc w:val="both"/>
              <w:rPr>
                <w:lang w:val="ro-RO"/>
              </w:rPr>
            </w:pPr>
            <w:r w:rsidRPr="001455FC">
              <w:rPr>
                <w:bCs/>
                <w:lang w:val="fr-FR"/>
              </w:rPr>
              <w:t xml:space="preserve">Particularităţile alimentaţiei </w:t>
            </w:r>
            <w:r>
              <w:rPr>
                <w:bCs/>
                <w:lang w:val="fr-FR"/>
              </w:rPr>
              <w:t xml:space="preserve">paranterale </w:t>
            </w:r>
            <w:r w:rsidRPr="001455FC">
              <w:rPr>
                <w:bCs/>
                <w:lang w:val="fr-FR"/>
              </w:rPr>
              <w:t>prematurului.</w:t>
            </w:r>
          </w:p>
        </w:tc>
        <w:tc>
          <w:tcPr>
            <w:tcW w:w="5636" w:type="dxa"/>
          </w:tcPr>
          <w:p w:rsidR="00885854" w:rsidRPr="009023E3" w:rsidRDefault="00885854" w:rsidP="00885854">
            <w:pPr>
              <w:widowControl w:val="0"/>
              <w:jc w:val="both"/>
              <w:rPr>
                <w:bCs/>
                <w:lang w:val="ro-RO"/>
              </w:rPr>
            </w:pPr>
            <w:r w:rsidRPr="009023E3">
              <w:rPr>
                <w:lang w:val="fr-CA"/>
              </w:rPr>
              <w:t xml:space="preserve">Particularităţile alimentaţiei parenterale a prematurului. </w:t>
            </w:r>
            <w:r w:rsidRPr="009023E3">
              <w:rPr>
                <w:lang w:val="fr-FR"/>
              </w:rPr>
              <w:t>Terapia de infuzie.</w:t>
            </w:r>
          </w:p>
        </w:tc>
      </w:tr>
      <w:tr w:rsidR="00885854" w:rsidRPr="009F1661" w:rsidTr="009023E3">
        <w:tc>
          <w:tcPr>
            <w:tcW w:w="817" w:type="dxa"/>
            <w:gridSpan w:val="2"/>
          </w:tcPr>
          <w:p w:rsidR="00885854" w:rsidRDefault="00885854" w:rsidP="001257E7">
            <w:pPr>
              <w:widowControl w:val="0"/>
              <w:jc w:val="both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6</w:t>
            </w:r>
          </w:p>
        </w:tc>
        <w:tc>
          <w:tcPr>
            <w:tcW w:w="2977" w:type="dxa"/>
          </w:tcPr>
          <w:p w:rsidR="00885854" w:rsidRPr="00393508" w:rsidRDefault="00885854" w:rsidP="001257E7">
            <w:pPr>
              <w:widowControl w:val="0"/>
              <w:jc w:val="both"/>
              <w:rPr>
                <w:lang w:val="ro-RO"/>
              </w:rPr>
            </w:pPr>
            <w:r w:rsidRPr="00393508">
              <w:rPr>
                <w:lang w:val="fr-FR"/>
              </w:rPr>
              <w:t>Principii generale de resuscitare a prematurului.</w:t>
            </w:r>
          </w:p>
        </w:tc>
        <w:tc>
          <w:tcPr>
            <w:tcW w:w="5636" w:type="dxa"/>
          </w:tcPr>
          <w:p w:rsidR="00885854" w:rsidRDefault="00885854" w:rsidP="00885854">
            <w:pPr>
              <w:widowControl w:val="0"/>
              <w:jc w:val="both"/>
              <w:rPr>
                <w:bCs/>
                <w:lang w:val="fr-FR"/>
              </w:rPr>
            </w:pPr>
            <w:r w:rsidRPr="00393508">
              <w:rPr>
                <w:lang w:val="fr-FR"/>
              </w:rPr>
              <w:t>Etapele iniţiale de reanimare. Folosirea balonului şi măştii. Masajul car</w:t>
            </w:r>
            <w:r>
              <w:rPr>
                <w:lang w:val="fr-FR"/>
              </w:rPr>
              <w:t>diac indirect. Intubarea</w:t>
            </w:r>
            <w:r w:rsidRPr="00393508">
              <w:rPr>
                <w:lang w:val="fr-FR"/>
              </w:rPr>
              <w:t xml:space="preserve">. Oxigenoterapia. Tratamentul  medicamentos. Principii generale de resuscitare a prematurului. Etapele iniţiale de reanimare. </w:t>
            </w:r>
          </w:p>
        </w:tc>
      </w:tr>
      <w:tr w:rsidR="00885854" w:rsidTr="009023E3">
        <w:tc>
          <w:tcPr>
            <w:tcW w:w="817" w:type="dxa"/>
            <w:gridSpan w:val="2"/>
          </w:tcPr>
          <w:p w:rsidR="00885854" w:rsidRDefault="00885854" w:rsidP="001257E7">
            <w:pPr>
              <w:widowControl w:val="0"/>
              <w:jc w:val="both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7</w:t>
            </w:r>
          </w:p>
        </w:tc>
        <w:tc>
          <w:tcPr>
            <w:tcW w:w="2977" w:type="dxa"/>
          </w:tcPr>
          <w:p w:rsidR="00885854" w:rsidRPr="00393508" w:rsidRDefault="00885854" w:rsidP="001257E7">
            <w:pPr>
              <w:widowControl w:val="0"/>
              <w:jc w:val="both"/>
              <w:rPr>
                <w:lang w:val="ro-RO"/>
              </w:rPr>
            </w:pPr>
            <w:r>
              <w:rPr>
                <w:lang w:val="fr-FR"/>
              </w:rPr>
              <w:t>Particularităț</w:t>
            </w:r>
            <w:r w:rsidRPr="00393508">
              <w:rPr>
                <w:lang w:val="fr-FR"/>
              </w:rPr>
              <w:t>ile</w:t>
            </w:r>
            <w:r>
              <w:rPr>
                <w:lang w:val="fr-FR"/>
              </w:rPr>
              <w:t xml:space="preserve"> sistemului respirator la nou nă</w:t>
            </w:r>
            <w:r w:rsidRPr="00393508">
              <w:rPr>
                <w:lang w:val="fr-FR"/>
              </w:rPr>
              <w:t>scutul prematur,  particularităţile SDR la prematurii.</w:t>
            </w:r>
          </w:p>
        </w:tc>
        <w:tc>
          <w:tcPr>
            <w:tcW w:w="5636" w:type="dxa"/>
          </w:tcPr>
          <w:p w:rsidR="00885854" w:rsidRPr="009023E3" w:rsidRDefault="00885854" w:rsidP="009023E3">
            <w:pPr>
              <w:widowControl w:val="0"/>
              <w:jc w:val="both"/>
              <w:rPr>
                <w:b/>
                <w:caps/>
                <w:lang w:val="ro-RO"/>
              </w:rPr>
            </w:pPr>
            <w:r w:rsidRPr="009023E3">
              <w:rPr>
                <w:lang w:val="fr-FR"/>
              </w:rPr>
              <w:t>Boala membranelor hialine la prematuri. Sindromul de aspiraţie( SDR tipII).</w:t>
            </w:r>
          </w:p>
          <w:p w:rsidR="00885854" w:rsidRPr="009023E3" w:rsidRDefault="00885854" w:rsidP="009023E3">
            <w:pPr>
              <w:widowControl w:val="0"/>
              <w:jc w:val="both"/>
              <w:rPr>
                <w:b/>
                <w:caps/>
                <w:lang w:val="ro-RO"/>
              </w:rPr>
            </w:pPr>
            <w:r w:rsidRPr="009023E3">
              <w:rPr>
                <w:lang w:val="en-US"/>
              </w:rPr>
              <w:t>Complicațiile SDR – Displaziabronhopulmonara.</w:t>
            </w:r>
          </w:p>
          <w:p w:rsidR="00885854" w:rsidRDefault="00885854" w:rsidP="001257E7">
            <w:pPr>
              <w:widowControl w:val="0"/>
              <w:jc w:val="both"/>
              <w:rPr>
                <w:bCs/>
                <w:lang w:val="fr-FR"/>
              </w:rPr>
            </w:pPr>
          </w:p>
        </w:tc>
      </w:tr>
      <w:tr w:rsidR="00885854" w:rsidRPr="00EA5461" w:rsidTr="009023E3">
        <w:tc>
          <w:tcPr>
            <w:tcW w:w="817" w:type="dxa"/>
            <w:gridSpan w:val="2"/>
          </w:tcPr>
          <w:p w:rsidR="00885854" w:rsidRDefault="00885854" w:rsidP="001257E7">
            <w:pPr>
              <w:widowControl w:val="0"/>
              <w:jc w:val="both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85854" w:rsidRPr="00393508" w:rsidRDefault="00885854" w:rsidP="001257E7">
            <w:pPr>
              <w:widowControl w:val="0"/>
              <w:jc w:val="both"/>
              <w:rPr>
                <w:lang w:val="ro-RO"/>
              </w:rPr>
            </w:pPr>
            <w:r w:rsidRPr="00FD6A00">
              <w:rPr>
                <w:lang w:val="ro-RO"/>
              </w:rPr>
              <w:t>Dereglă</w:t>
            </w:r>
            <w:r>
              <w:rPr>
                <w:lang w:val="ro-RO"/>
              </w:rPr>
              <w:t>rile metabolice ș</w:t>
            </w:r>
            <w:r w:rsidRPr="00FD6A00">
              <w:rPr>
                <w:lang w:val="ro-RO"/>
              </w:rPr>
              <w:t>i hidrosaline la prematur.</w:t>
            </w:r>
          </w:p>
        </w:tc>
        <w:tc>
          <w:tcPr>
            <w:tcW w:w="5636" w:type="dxa"/>
          </w:tcPr>
          <w:p w:rsidR="00885854" w:rsidRDefault="00885854" w:rsidP="00885854">
            <w:pPr>
              <w:widowControl w:val="0"/>
              <w:jc w:val="both"/>
              <w:rPr>
                <w:bCs/>
                <w:lang w:val="fr-FR"/>
              </w:rPr>
            </w:pPr>
            <w:r w:rsidRPr="00FD6A00">
              <w:rPr>
                <w:lang w:val="ro-RO"/>
              </w:rPr>
              <w:t>Dereglă</w:t>
            </w:r>
            <w:r>
              <w:rPr>
                <w:lang w:val="ro-RO"/>
              </w:rPr>
              <w:t>rile metabolice ș</w:t>
            </w:r>
            <w:r w:rsidRPr="00FD6A00">
              <w:rPr>
                <w:lang w:val="ro-RO"/>
              </w:rPr>
              <w:t xml:space="preserve">i hidrosaline la prematur. Hipoglicemia. </w:t>
            </w:r>
          </w:p>
        </w:tc>
      </w:tr>
      <w:tr w:rsidR="00885854" w:rsidTr="009023E3">
        <w:tc>
          <w:tcPr>
            <w:tcW w:w="817" w:type="dxa"/>
            <w:gridSpan w:val="2"/>
          </w:tcPr>
          <w:p w:rsidR="00885854" w:rsidRDefault="00885854" w:rsidP="001257E7">
            <w:pPr>
              <w:widowControl w:val="0"/>
              <w:jc w:val="both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85854" w:rsidRPr="00885854" w:rsidRDefault="00885854" w:rsidP="001257E7">
            <w:pPr>
              <w:widowControl w:val="0"/>
              <w:jc w:val="both"/>
              <w:rPr>
                <w:lang w:val="ro-RO"/>
              </w:rPr>
            </w:pPr>
            <w:r w:rsidRPr="00885854">
              <w:rPr>
                <w:lang w:val="en-US"/>
              </w:rPr>
              <w:t>Boalahemoragică. Policitemia.</w:t>
            </w:r>
            <w:r w:rsidRPr="00393508">
              <w:rPr>
                <w:lang w:val="fr-FR"/>
              </w:rPr>
              <w:t xml:space="preserve">Diagnosticul diferenţial al icterelor la </w:t>
            </w:r>
            <w:r w:rsidRPr="00393508">
              <w:rPr>
                <w:lang w:val="fr-FR"/>
              </w:rPr>
              <w:lastRenderedPageBreak/>
              <w:t>prematuri</w:t>
            </w:r>
          </w:p>
        </w:tc>
        <w:tc>
          <w:tcPr>
            <w:tcW w:w="5636" w:type="dxa"/>
          </w:tcPr>
          <w:p w:rsidR="00885854" w:rsidRPr="006670EB" w:rsidRDefault="00885854" w:rsidP="006670EB">
            <w:pPr>
              <w:widowControl w:val="0"/>
              <w:jc w:val="both"/>
              <w:rPr>
                <w:bCs/>
                <w:lang w:val="ro-RO"/>
              </w:rPr>
            </w:pPr>
            <w:r w:rsidRPr="006670EB">
              <w:rPr>
                <w:lang w:val="en-US"/>
              </w:rPr>
              <w:lastRenderedPageBreak/>
              <w:t>Boalahemoragică. Policitemia</w:t>
            </w:r>
            <w:r w:rsidR="006670EB" w:rsidRPr="00393508">
              <w:rPr>
                <w:lang w:val="fr-FR"/>
              </w:rPr>
              <w:t xml:space="preserve"> Exanguinotransfuzia.Diagnosticul diferenţial al icterelor la prematuri. Particularităţile hiperbilirubinemiilor </w:t>
            </w:r>
          </w:p>
        </w:tc>
      </w:tr>
      <w:tr w:rsidR="00885854" w:rsidTr="009023E3">
        <w:tc>
          <w:tcPr>
            <w:tcW w:w="817" w:type="dxa"/>
            <w:gridSpan w:val="2"/>
          </w:tcPr>
          <w:p w:rsidR="00885854" w:rsidRDefault="00885854" w:rsidP="001257E7">
            <w:pPr>
              <w:widowControl w:val="0"/>
              <w:jc w:val="both"/>
              <w:rPr>
                <w:bCs/>
                <w:lang w:val="fr-FR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85854" w:rsidRPr="00393508" w:rsidRDefault="00885854" w:rsidP="001257E7">
            <w:pPr>
              <w:widowControl w:val="0"/>
              <w:jc w:val="both"/>
              <w:rPr>
                <w:lang w:val="ro-RO"/>
              </w:rPr>
            </w:pPr>
          </w:p>
        </w:tc>
        <w:tc>
          <w:tcPr>
            <w:tcW w:w="5636" w:type="dxa"/>
          </w:tcPr>
          <w:p w:rsidR="00885854" w:rsidRDefault="00885854" w:rsidP="006670EB">
            <w:pPr>
              <w:widowControl w:val="0"/>
              <w:jc w:val="both"/>
              <w:rPr>
                <w:bCs/>
                <w:lang w:val="fr-FR"/>
              </w:rPr>
            </w:pPr>
          </w:p>
        </w:tc>
      </w:tr>
    </w:tbl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88"/>
      </w:tblGrid>
      <w:tr w:rsidR="001455FC" w:rsidRPr="001257E7" w:rsidTr="001455FC">
        <w:trPr>
          <w:trHeight w:val="562"/>
        </w:trPr>
        <w:tc>
          <w:tcPr>
            <w:tcW w:w="15888" w:type="dxa"/>
            <w:tcBorders>
              <w:top w:val="nil"/>
              <w:left w:val="nil"/>
              <w:bottom w:val="nil"/>
            </w:tcBorders>
          </w:tcPr>
          <w:p w:rsidR="001455FC" w:rsidRPr="00E025C7" w:rsidRDefault="001455FC" w:rsidP="00A34187">
            <w:pPr>
              <w:pStyle w:val="30"/>
              <w:rPr>
                <w:b/>
                <w:szCs w:val="24"/>
                <w:lang w:val="fr-FR"/>
              </w:rPr>
            </w:pPr>
          </w:p>
        </w:tc>
      </w:tr>
    </w:tbl>
    <w:p w:rsidR="00B57549" w:rsidRDefault="00B57549" w:rsidP="00B57549">
      <w:pPr>
        <w:pStyle w:val="ListParagraph1"/>
        <w:widowControl w:val="0"/>
        <w:tabs>
          <w:tab w:val="left" w:pos="851"/>
        </w:tabs>
        <w:spacing w:after="0" w:line="240" w:lineRule="auto"/>
        <w:ind w:left="0"/>
        <w:contextualSpacing w:val="0"/>
        <w:jc w:val="both"/>
        <w:rPr>
          <w:b/>
          <w:caps/>
          <w:sz w:val="28"/>
          <w:szCs w:val="28"/>
          <w:lang w:val="ro-RO"/>
        </w:rPr>
      </w:pPr>
      <w:r w:rsidRPr="00B57549">
        <w:rPr>
          <w:b/>
          <w:caps/>
          <w:sz w:val="28"/>
          <w:szCs w:val="28"/>
          <w:lang w:val="ro-RO"/>
        </w:rPr>
        <w:t>V</w:t>
      </w:r>
      <w:r w:rsidR="00690F49" w:rsidRPr="00B57549">
        <w:rPr>
          <w:b/>
          <w:caps/>
          <w:sz w:val="28"/>
          <w:szCs w:val="28"/>
          <w:lang w:val="ro-RO"/>
        </w:rPr>
        <w:t xml:space="preserve">. </w:t>
      </w:r>
      <w:r w:rsidRPr="00B57549">
        <w:rPr>
          <w:b/>
          <w:caps/>
          <w:sz w:val="28"/>
          <w:szCs w:val="28"/>
          <w:lang w:val="ro-RO"/>
        </w:rPr>
        <w:t>sugestii metodologice de predare-învăţare-evaluare</w:t>
      </w:r>
    </w:p>
    <w:p w:rsidR="0099062F" w:rsidRPr="00B57549" w:rsidRDefault="0099062F" w:rsidP="00B57549">
      <w:pPr>
        <w:pStyle w:val="ListParagraph1"/>
        <w:widowControl w:val="0"/>
        <w:tabs>
          <w:tab w:val="left" w:pos="851"/>
        </w:tabs>
        <w:spacing w:after="0" w:line="240" w:lineRule="auto"/>
        <w:ind w:left="0"/>
        <w:contextualSpacing w:val="0"/>
        <w:jc w:val="both"/>
        <w:rPr>
          <w:b/>
          <w:caps/>
          <w:sz w:val="28"/>
          <w:szCs w:val="28"/>
          <w:lang w:val="ro-RO"/>
        </w:rPr>
      </w:pPr>
    </w:p>
    <w:p w:rsidR="00B57549" w:rsidRPr="002A2645" w:rsidRDefault="00B57549" w:rsidP="00DC51FA">
      <w:pPr>
        <w:pStyle w:val="af"/>
        <w:widowControl w:val="0"/>
        <w:numPr>
          <w:ilvl w:val="0"/>
          <w:numId w:val="5"/>
        </w:numPr>
        <w:rPr>
          <w:b/>
          <w:i/>
          <w:caps/>
          <w:lang w:val="ro-RO"/>
        </w:rPr>
      </w:pPr>
      <w:r w:rsidRPr="0099062F">
        <w:rPr>
          <w:b/>
          <w:i/>
          <w:lang w:val="ro-RO"/>
        </w:rPr>
        <w:t>Metode de predare și învățare utilizate</w:t>
      </w:r>
    </w:p>
    <w:p w:rsidR="002A2645" w:rsidRPr="0099062F" w:rsidRDefault="002A2645" w:rsidP="002A2645">
      <w:pPr>
        <w:pStyle w:val="af"/>
        <w:widowControl w:val="0"/>
        <w:numPr>
          <w:ilvl w:val="0"/>
          <w:numId w:val="7"/>
        </w:numPr>
        <w:rPr>
          <w:b/>
          <w:i/>
          <w:caps/>
          <w:lang w:val="ro-RO"/>
        </w:rPr>
      </w:pPr>
      <w:r>
        <w:rPr>
          <w:b/>
          <w:i/>
          <w:lang w:val="ro-RO"/>
        </w:rPr>
        <w:t>Prelegere, caz clinic, simulare pe manechin, interactiv cu jocuri pe roluri</w:t>
      </w:r>
    </w:p>
    <w:p w:rsidR="006548F5" w:rsidRPr="006548F5" w:rsidRDefault="006548F5" w:rsidP="006548F5">
      <w:pPr>
        <w:pStyle w:val="af"/>
        <w:widowControl w:val="0"/>
        <w:rPr>
          <w:b/>
          <w:i/>
          <w:caps/>
          <w:lang w:val="ro-RO"/>
        </w:rPr>
      </w:pPr>
    </w:p>
    <w:p w:rsidR="006548F5" w:rsidRDefault="00B57549" w:rsidP="00DC51FA">
      <w:pPr>
        <w:pStyle w:val="af"/>
        <w:widowControl w:val="0"/>
        <w:numPr>
          <w:ilvl w:val="0"/>
          <w:numId w:val="5"/>
        </w:numPr>
        <w:rPr>
          <w:b/>
          <w:i/>
          <w:lang w:val="ro-RO"/>
        </w:rPr>
      </w:pPr>
      <w:r w:rsidRPr="0099062F">
        <w:rPr>
          <w:b/>
          <w:i/>
          <w:lang w:val="ro-RO"/>
        </w:rPr>
        <w:t>Metode de evaluare</w:t>
      </w:r>
      <w:r w:rsidR="006548F5" w:rsidRPr="0099062F">
        <w:rPr>
          <w:b/>
          <w:i/>
          <w:lang w:val="ro-RO"/>
        </w:rPr>
        <w:t>:</w:t>
      </w:r>
    </w:p>
    <w:p w:rsidR="0099062F" w:rsidRPr="0099062F" w:rsidRDefault="0099062F" w:rsidP="0099062F">
      <w:pPr>
        <w:widowControl w:val="0"/>
        <w:rPr>
          <w:b/>
          <w:i/>
          <w:lang w:val="ro-RO"/>
        </w:rPr>
      </w:pPr>
    </w:p>
    <w:p w:rsidR="00B57549" w:rsidRDefault="00B57549" w:rsidP="00DC51FA">
      <w:pPr>
        <w:pStyle w:val="af"/>
        <w:widowControl w:val="0"/>
        <w:numPr>
          <w:ilvl w:val="0"/>
          <w:numId w:val="6"/>
        </w:numPr>
        <w:rPr>
          <w:b/>
          <w:i/>
          <w:lang w:val="ro-RO"/>
        </w:rPr>
      </w:pPr>
      <w:r w:rsidRPr="0099062F">
        <w:rPr>
          <w:b/>
          <w:i/>
          <w:lang w:val="ro-RO"/>
        </w:rPr>
        <w:t>Curentă</w:t>
      </w:r>
    </w:p>
    <w:p w:rsidR="002A2645" w:rsidRPr="0099062F" w:rsidRDefault="002A2645" w:rsidP="002A2645">
      <w:pPr>
        <w:pStyle w:val="af"/>
        <w:widowControl w:val="0"/>
        <w:numPr>
          <w:ilvl w:val="0"/>
          <w:numId w:val="7"/>
        </w:numPr>
        <w:rPr>
          <w:b/>
          <w:i/>
          <w:lang w:val="ro-RO"/>
        </w:rPr>
      </w:pPr>
      <w:r>
        <w:rPr>
          <w:b/>
          <w:i/>
          <w:lang w:val="ro-RO"/>
        </w:rPr>
        <w:t>Teste, probleme de situație</w:t>
      </w:r>
    </w:p>
    <w:p w:rsidR="00B57549" w:rsidRPr="00546F21" w:rsidRDefault="00B57549" w:rsidP="00DC51FA">
      <w:pPr>
        <w:pStyle w:val="af"/>
        <w:widowControl w:val="0"/>
        <w:numPr>
          <w:ilvl w:val="0"/>
          <w:numId w:val="6"/>
        </w:numPr>
        <w:rPr>
          <w:b/>
          <w:i/>
          <w:caps/>
          <w:lang w:val="ro-RO"/>
        </w:rPr>
      </w:pPr>
      <w:r w:rsidRPr="0099062F">
        <w:rPr>
          <w:b/>
          <w:i/>
          <w:lang w:val="ro-RO"/>
        </w:rPr>
        <w:t xml:space="preserve">Finală </w:t>
      </w:r>
    </w:p>
    <w:p w:rsidR="00546F21" w:rsidRPr="0099062F" w:rsidRDefault="00546F21" w:rsidP="00546F21">
      <w:pPr>
        <w:pStyle w:val="af"/>
        <w:widowControl w:val="0"/>
        <w:numPr>
          <w:ilvl w:val="0"/>
          <w:numId w:val="7"/>
        </w:numPr>
        <w:rPr>
          <w:b/>
          <w:i/>
          <w:caps/>
          <w:lang w:val="ro-RO"/>
        </w:rPr>
      </w:pPr>
      <w:r>
        <w:rPr>
          <w:b/>
          <w:i/>
          <w:lang w:val="ro-RO"/>
        </w:rPr>
        <w:t xml:space="preserve">Oral,  la patul pacientului </w:t>
      </w:r>
    </w:p>
    <w:p w:rsidR="006670EB" w:rsidRDefault="006670EB" w:rsidP="009943B5">
      <w:pPr>
        <w:widowControl w:val="0"/>
        <w:rPr>
          <w:b/>
          <w:i/>
          <w:sz w:val="28"/>
          <w:szCs w:val="28"/>
          <w:lang w:val="ro-RO"/>
        </w:rPr>
      </w:pPr>
    </w:p>
    <w:p w:rsidR="009F2FB5" w:rsidRDefault="009F2FB5" w:rsidP="009943B5">
      <w:pPr>
        <w:widowControl w:val="0"/>
        <w:rPr>
          <w:b/>
          <w:caps/>
          <w:sz w:val="28"/>
          <w:szCs w:val="28"/>
          <w:lang w:val="ro-RO"/>
        </w:rPr>
      </w:pPr>
      <w:r w:rsidRPr="009943B5">
        <w:rPr>
          <w:b/>
          <w:caps/>
          <w:sz w:val="28"/>
          <w:szCs w:val="28"/>
          <w:lang w:val="ro-RO"/>
        </w:rPr>
        <w:t>V</w:t>
      </w:r>
      <w:r w:rsidR="006548F5">
        <w:rPr>
          <w:b/>
          <w:caps/>
          <w:sz w:val="28"/>
          <w:szCs w:val="28"/>
          <w:lang w:val="ro-RO"/>
        </w:rPr>
        <w:t>I</w:t>
      </w:r>
      <w:r w:rsidRPr="009943B5">
        <w:rPr>
          <w:b/>
          <w:caps/>
          <w:sz w:val="28"/>
          <w:szCs w:val="28"/>
          <w:lang w:val="ro-RO"/>
        </w:rPr>
        <w:t>. Bibliografia recomandată:</w:t>
      </w:r>
    </w:p>
    <w:p w:rsidR="00D36C5F" w:rsidRPr="00D36C5F" w:rsidRDefault="00D36C5F" w:rsidP="009943B5">
      <w:pPr>
        <w:widowControl w:val="0"/>
        <w:rPr>
          <w:b/>
          <w:caps/>
          <w:lang w:val="ro-RO"/>
        </w:rPr>
      </w:pPr>
    </w:p>
    <w:p w:rsidR="00C35714" w:rsidRDefault="00C35714" w:rsidP="00C35714">
      <w:pPr>
        <w:pStyle w:val="af"/>
        <w:numPr>
          <w:ilvl w:val="0"/>
          <w:numId w:val="4"/>
        </w:numPr>
        <w:ind w:left="900"/>
        <w:rPr>
          <w:b/>
          <w:i/>
          <w:lang w:val="ro-RO"/>
        </w:rPr>
      </w:pPr>
      <w:r w:rsidRPr="00D36C5F">
        <w:rPr>
          <w:b/>
          <w:i/>
          <w:lang w:val="ro-RO"/>
        </w:rPr>
        <w:t>Obligatorie:</w:t>
      </w:r>
    </w:p>
    <w:p w:rsidR="00C35714" w:rsidRPr="00207740" w:rsidRDefault="00C35714" w:rsidP="00C35714">
      <w:pPr>
        <w:pStyle w:val="af"/>
        <w:ind w:left="900"/>
        <w:rPr>
          <w:b/>
          <w:i/>
          <w:lang w:val="ro-RO"/>
        </w:rPr>
      </w:pPr>
    </w:p>
    <w:p w:rsidR="00C35714" w:rsidRPr="00636C9D" w:rsidRDefault="00C35714" w:rsidP="00C35714">
      <w:pPr>
        <w:pStyle w:val="af"/>
        <w:numPr>
          <w:ilvl w:val="0"/>
          <w:numId w:val="8"/>
        </w:numPr>
        <w:rPr>
          <w:lang w:val="ro-RO"/>
        </w:rPr>
      </w:pPr>
      <w:r w:rsidRPr="00636C9D">
        <w:rPr>
          <w:lang w:val="ro-RO"/>
        </w:rPr>
        <w:t>Protocoale neonat</w:t>
      </w:r>
      <w:r w:rsidR="006670EB">
        <w:rPr>
          <w:lang w:val="ro-RO"/>
        </w:rPr>
        <w:t>ale sub redacția prof. Crivceanscaea, Chișinău 2020</w:t>
      </w:r>
    </w:p>
    <w:p w:rsidR="00C35714" w:rsidRPr="00636C9D" w:rsidRDefault="00C35714" w:rsidP="00C35714">
      <w:pPr>
        <w:pStyle w:val="af"/>
        <w:numPr>
          <w:ilvl w:val="0"/>
          <w:numId w:val="8"/>
        </w:numPr>
        <w:rPr>
          <w:lang w:val="ro-RO"/>
        </w:rPr>
      </w:pPr>
      <w:r w:rsidRPr="00636C9D">
        <w:rPr>
          <w:lang w:val="ro-RO"/>
        </w:rPr>
        <w:t>Kjristine Karlsen Recognition and stabilization of neonates with severe CHD, S.T.A.B.L.E</w:t>
      </w:r>
      <w:r w:rsidR="006670EB">
        <w:rPr>
          <w:lang w:val="ro-RO"/>
        </w:rPr>
        <w:t>.General and Cardiac Module, 2012</w:t>
      </w:r>
    </w:p>
    <w:p w:rsidR="00C35714" w:rsidRPr="00636C9D" w:rsidRDefault="006670EB" w:rsidP="00C35714">
      <w:pPr>
        <w:pStyle w:val="af"/>
        <w:ind w:left="900"/>
        <w:rPr>
          <w:lang w:val="ro-RO"/>
        </w:rPr>
      </w:pPr>
      <w:r>
        <w:rPr>
          <w:lang w:val="ro-RO"/>
        </w:rPr>
        <w:t>3</w:t>
      </w:r>
      <w:r w:rsidR="00C35714" w:rsidRPr="00636C9D">
        <w:rPr>
          <w:lang w:val="ro-RO"/>
        </w:rPr>
        <w:t>. Ghid Practic de Neonatologie Oxford, ediția a 2-a. Grenville Fox, Nicholas Hoque, Timothy Watts in English in 2017, sub traducerea Mariei Stamatin. București, Hipocrate 2018</w:t>
      </w:r>
    </w:p>
    <w:p w:rsidR="00C35714" w:rsidRPr="00636C9D" w:rsidRDefault="006670EB" w:rsidP="00C35714">
      <w:pPr>
        <w:pStyle w:val="af"/>
        <w:ind w:left="900"/>
        <w:rPr>
          <w:lang w:val="ro-RO"/>
        </w:rPr>
      </w:pPr>
      <w:r>
        <w:rPr>
          <w:lang w:val="ro-RO"/>
        </w:rPr>
        <w:t>4</w:t>
      </w:r>
      <w:r w:rsidR="00C35714" w:rsidRPr="00636C9D">
        <w:rPr>
          <w:lang w:val="ro-RO"/>
        </w:rPr>
        <w:t>. Profilaxia infecției nosocomiale în maternitate și în secțiile de terapie intensivă pentru nou – născuți, sub redacția rpof.univ. Petru Stratulat, Chișinău 2012</w:t>
      </w:r>
    </w:p>
    <w:p w:rsidR="00C35714" w:rsidRDefault="006670EB" w:rsidP="00C35714">
      <w:pPr>
        <w:pStyle w:val="af"/>
        <w:ind w:left="900"/>
        <w:rPr>
          <w:lang w:val="ro-RO"/>
        </w:rPr>
      </w:pPr>
      <w:r>
        <w:rPr>
          <w:lang w:val="ro-RO"/>
        </w:rPr>
        <w:t>5.</w:t>
      </w:r>
      <w:r w:rsidR="00C35714" w:rsidRPr="00636C9D">
        <w:rPr>
          <w:lang w:val="ro-RO"/>
        </w:rPr>
        <w:t xml:space="preserve"> Algoritmi neonatali, sub redacția prof.univ. Pentru Stratulat, Chișinău 2010.</w:t>
      </w:r>
    </w:p>
    <w:p w:rsidR="00C35714" w:rsidRPr="00393508" w:rsidRDefault="006670EB" w:rsidP="00C35714">
      <w:pPr>
        <w:pStyle w:val="af"/>
        <w:ind w:left="900"/>
        <w:rPr>
          <w:lang w:val="ro-RO"/>
        </w:rPr>
      </w:pPr>
      <w:r>
        <w:rPr>
          <w:lang w:val="ro-RO"/>
        </w:rPr>
        <w:t>6</w:t>
      </w:r>
      <w:r w:rsidR="00C35714" w:rsidRPr="00F96C60">
        <w:rPr>
          <w:lang w:val="ro-RO"/>
        </w:rPr>
        <w:t xml:space="preserve">.Reinhard ROOS, Orsolya Gennzel- Boroviczeny, Checkliste Neonatologie, Berlin, 2010 Cовременные европейские протосолы клинической неонатологии. </w:t>
      </w:r>
      <w:r w:rsidR="00C35714" w:rsidRPr="00393508">
        <w:rPr>
          <w:lang w:val="ro-RO"/>
        </w:rPr>
        <w:t>Перевод с немецкого. С. Коваль. 2012</w:t>
      </w:r>
    </w:p>
    <w:p w:rsidR="00C35714" w:rsidRPr="00F96C60" w:rsidRDefault="006670EB" w:rsidP="00C35714">
      <w:pPr>
        <w:pStyle w:val="af"/>
        <w:ind w:left="900"/>
        <w:rPr>
          <w:lang w:val="ro-RO"/>
        </w:rPr>
      </w:pPr>
      <w:r>
        <w:rPr>
          <w:lang w:val="ro-RO"/>
        </w:rPr>
        <w:t>7</w:t>
      </w:r>
      <w:r w:rsidR="00C35714" w:rsidRPr="00393508">
        <w:rPr>
          <w:lang w:val="ro-RO"/>
        </w:rPr>
        <w:t>. Grenville FOX, Nicholas Hoque London,UK 2017 Oxford Ghid practice de Neonatologie Traducere din engleza. Maria Stamatin 2018</w:t>
      </w:r>
    </w:p>
    <w:p w:rsidR="006670EB" w:rsidRPr="003C4A59" w:rsidRDefault="006670EB" w:rsidP="006670EB">
      <w:pPr>
        <w:pStyle w:val="af"/>
        <w:numPr>
          <w:ilvl w:val="0"/>
          <w:numId w:val="27"/>
        </w:numPr>
        <w:rPr>
          <w:lang w:val="ro-RO"/>
        </w:rPr>
      </w:pPr>
      <w:r w:rsidRPr="003C4A59">
        <w:rPr>
          <w:lang w:val="en-US"/>
        </w:rPr>
        <w:t>Grenville FOX, Nicholas HoqueLondon,UK 2017 Oxford Ghid practice de NeonatologieTraducere din engleza. Maria Stamatin 2018</w:t>
      </w:r>
    </w:p>
    <w:p w:rsidR="006670EB" w:rsidRPr="00BB6F97" w:rsidRDefault="006670EB" w:rsidP="006670EB">
      <w:pPr>
        <w:ind w:firstLine="540"/>
        <w:rPr>
          <w:b/>
          <w:i/>
          <w:sz w:val="26"/>
          <w:szCs w:val="26"/>
          <w:lang w:val="ro-RO"/>
        </w:rPr>
      </w:pPr>
      <w:r w:rsidRPr="00BB6F97">
        <w:rPr>
          <w:b/>
          <w:i/>
          <w:sz w:val="26"/>
          <w:szCs w:val="26"/>
          <w:lang w:val="ro-RO"/>
        </w:rPr>
        <w:t>B. Suplimentară:</w:t>
      </w:r>
    </w:p>
    <w:p w:rsidR="006670EB" w:rsidRDefault="006670EB" w:rsidP="006670EB">
      <w:pPr>
        <w:pStyle w:val="af"/>
        <w:numPr>
          <w:ilvl w:val="0"/>
          <w:numId w:val="28"/>
        </w:numPr>
        <w:jc w:val="both"/>
        <w:rPr>
          <w:lang w:val="ro-RO"/>
        </w:rPr>
      </w:pPr>
      <w:r>
        <w:rPr>
          <w:lang w:val="ro-RO"/>
        </w:rPr>
        <w:t xml:space="preserve">Nelson Textbook Of Pediatrics,Twenty-First Edition, Elsevier Inc., 2020. </w:t>
      </w:r>
    </w:p>
    <w:p w:rsidR="006670EB" w:rsidRDefault="006670EB" w:rsidP="006670EB">
      <w:pPr>
        <w:pStyle w:val="af"/>
        <w:numPr>
          <w:ilvl w:val="0"/>
          <w:numId w:val="28"/>
        </w:numPr>
        <w:jc w:val="both"/>
        <w:rPr>
          <w:lang w:val="ro-RO"/>
        </w:rPr>
      </w:pPr>
      <w:r>
        <w:rPr>
          <w:lang w:val="ro-RO"/>
        </w:rPr>
        <w:t>Urgențe neonatale, ed.: Maria Stamatin, Andreea-Luciana Avasiloaiei. Iași:Tehnopress, 2018.</w:t>
      </w:r>
    </w:p>
    <w:p w:rsidR="006670EB" w:rsidRDefault="006670EB" w:rsidP="006670EB">
      <w:pPr>
        <w:pStyle w:val="af"/>
        <w:numPr>
          <w:ilvl w:val="0"/>
          <w:numId w:val="28"/>
        </w:numPr>
        <w:jc w:val="both"/>
        <w:rPr>
          <w:lang w:val="ro-RO"/>
        </w:rPr>
      </w:pPr>
      <w:r>
        <w:rPr>
          <w:lang w:val="ro-RO"/>
        </w:rPr>
        <w:t>Protocolul Clinic Național Îngrijirea Nou-Născutului Sănătos, Chișinău, 2019.</w:t>
      </w:r>
    </w:p>
    <w:p w:rsidR="006670EB" w:rsidRDefault="006670EB" w:rsidP="006670EB">
      <w:pPr>
        <w:pStyle w:val="af"/>
        <w:numPr>
          <w:ilvl w:val="0"/>
          <w:numId w:val="28"/>
        </w:numPr>
        <w:jc w:val="both"/>
        <w:rPr>
          <w:lang w:val="ro-RO"/>
        </w:rPr>
      </w:pPr>
      <w:r>
        <w:rPr>
          <w:lang w:val="ro-RO"/>
        </w:rPr>
        <w:t>Protociale Clinice Na’tionale-Neonatale 2020. Chisinau,2020</w:t>
      </w:r>
    </w:p>
    <w:p w:rsidR="006670EB" w:rsidRDefault="006670EB" w:rsidP="006670EB">
      <w:pPr>
        <w:pStyle w:val="af"/>
        <w:numPr>
          <w:ilvl w:val="0"/>
          <w:numId w:val="28"/>
        </w:numPr>
        <w:jc w:val="both"/>
        <w:rPr>
          <w:lang w:val="ro-RO"/>
        </w:rPr>
      </w:pPr>
      <w:r>
        <w:rPr>
          <w:lang w:val="ro-RO"/>
        </w:rPr>
        <w:t>WHO recommendations on newborn health: guidelines approved by the WHO Guidelines Review Committee. Geneva: World Health Organization; 2017 (WHO/MCA/17.07). Licence: CC BY-NC-SA 3.0 IGO.</w:t>
      </w:r>
    </w:p>
    <w:p w:rsidR="006670EB" w:rsidRDefault="006670EB" w:rsidP="006670EB">
      <w:pPr>
        <w:pStyle w:val="af"/>
        <w:numPr>
          <w:ilvl w:val="0"/>
          <w:numId w:val="28"/>
        </w:numPr>
        <w:jc w:val="both"/>
        <w:rPr>
          <w:lang w:val="ro-RO"/>
        </w:rPr>
      </w:pPr>
      <w:r>
        <w:rPr>
          <w:lang w:val="ro-RO"/>
        </w:rPr>
        <w:t xml:space="preserve">WHO recommendations on Postnatal care of the mother and newborn. World Health Organization 2014. </w:t>
      </w:r>
    </w:p>
    <w:p w:rsidR="006670EB" w:rsidRDefault="006670EB" w:rsidP="006670EB">
      <w:pPr>
        <w:pStyle w:val="af"/>
        <w:numPr>
          <w:ilvl w:val="0"/>
          <w:numId w:val="28"/>
        </w:numPr>
        <w:jc w:val="both"/>
        <w:rPr>
          <w:lang w:val="ro-RO"/>
        </w:rPr>
      </w:pPr>
      <w:r>
        <w:rPr>
          <w:lang w:val="ro-RO"/>
        </w:rPr>
        <w:lastRenderedPageBreak/>
        <w:t>American Academy of Pediatrics,American College of Obstetricians and Gynecologists. Delayed umbilical cord clamping after birth, committee opinion 684. Obstet Gynecol . 2017;129(1):e5–e10.</w:t>
      </w:r>
    </w:p>
    <w:p w:rsidR="006670EB" w:rsidRDefault="006670EB" w:rsidP="006670EB">
      <w:pPr>
        <w:pStyle w:val="af"/>
        <w:numPr>
          <w:ilvl w:val="0"/>
          <w:numId w:val="28"/>
        </w:numPr>
        <w:jc w:val="both"/>
        <w:rPr>
          <w:lang w:val="ro-RO"/>
        </w:rPr>
      </w:pPr>
      <w:r>
        <w:rPr>
          <w:lang w:val="ro-RO"/>
        </w:rPr>
        <w:t>American Academy of Pediatrics Committee on Fetus and Newborn. Hospital stay for healthy term newborn infants. Pediatrics. 2015;135:948–953.</w:t>
      </w:r>
    </w:p>
    <w:p w:rsidR="006670EB" w:rsidRDefault="006670EB" w:rsidP="006670EB">
      <w:pPr>
        <w:pStyle w:val="af"/>
        <w:numPr>
          <w:ilvl w:val="0"/>
          <w:numId w:val="28"/>
        </w:numPr>
        <w:jc w:val="both"/>
        <w:rPr>
          <w:lang w:val="ro-RO"/>
        </w:rPr>
      </w:pPr>
      <w:r>
        <w:rPr>
          <w:lang w:val="ro-RO"/>
        </w:rPr>
        <w:t>American Academy of Pediatrics Committee on Fetus and Newborn. Umbilical cord</w:t>
      </w:r>
      <w:r>
        <w:rPr>
          <w:lang w:val="ro-RO"/>
        </w:rPr>
        <w:tab/>
        <w:t>care in the newborn infant. Pediatrics. 2016;138(3).</w:t>
      </w:r>
    </w:p>
    <w:p w:rsidR="006670EB" w:rsidRDefault="006670EB" w:rsidP="006670EB">
      <w:pPr>
        <w:pStyle w:val="af"/>
        <w:numPr>
          <w:ilvl w:val="0"/>
          <w:numId w:val="28"/>
        </w:numPr>
        <w:jc w:val="both"/>
        <w:rPr>
          <w:lang w:val="ro-RO"/>
        </w:rPr>
      </w:pPr>
      <w:r>
        <w:rPr>
          <w:lang w:val="ro-RO"/>
        </w:rPr>
        <w:t>Gras-Le-Guen</w:t>
      </w:r>
      <w:r>
        <w:rPr>
          <w:lang w:val="ro-RO"/>
        </w:rPr>
        <w:tab/>
        <w:t>C, Caille A, Launay E, et al. Dry care versus antiseptics for  umbilical cord care: a cluster randomized trial. Pediatrics.2016;139(1).</w:t>
      </w:r>
    </w:p>
    <w:p w:rsidR="000869A8" w:rsidRPr="009943B5" w:rsidRDefault="00D36C5F" w:rsidP="009943B5">
      <w:pPr>
        <w:rPr>
          <w:b/>
          <w:i/>
          <w:sz w:val="26"/>
          <w:szCs w:val="32"/>
          <w:lang w:val="ro-RO"/>
        </w:rPr>
      </w:pPr>
      <w:r>
        <w:rPr>
          <w:b/>
          <w:i/>
          <w:sz w:val="26"/>
          <w:szCs w:val="32"/>
          <w:lang w:val="ro-RO"/>
        </w:rPr>
        <w:t>Notă!</w:t>
      </w:r>
    </w:p>
    <w:p w:rsidR="00D22B92" w:rsidRPr="009943B5" w:rsidRDefault="00D36C5F" w:rsidP="00D36C5F">
      <w:pPr>
        <w:rPr>
          <w:szCs w:val="28"/>
          <w:lang w:val="ro-RO"/>
        </w:rPr>
      </w:pPr>
      <w:r>
        <w:rPr>
          <w:szCs w:val="28"/>
          <w:lang w:val="ro-RO"/>
        </w:rPr>
        <w:t xml:space="preserve">Programa se prezintă în DEMC în trei exemplare. La </w:t>
      </w:r>
      <w:r w:rsidR="000869A8" w:rsidRPr="009943B5">
        <w:rPr>
          <w:szCs w:val="28"/>
          <w:lang w:val="ro-RO"/>
        </w:rPr>
        <w:t>programă</w:t>
      </w:r>
      <w:r>
        <w:rPr>
          <w:szCs w:val="28"/>
          <w:lang w:val="ro-RO"/>
        </w:rPr>
        <w:t xml:space="preserve"> se vor anexa </w:t>
      </w:r>
      <w:r w:rsidRPr="009943B5">
        <w:rPr>
          <w:szCs w:val="28"/>
          <w:lang w:val="ro-RO"/>
        </w:rPr>
        <w:t xml:space="preserve">extrasele </w:t>
      </w:r>
      <w:r w:rsidR="000869A8" w:rsidRPr="009943B5">
        <w:rPr>
          <w:szCs w:val="28"/>
          <w:lang w:val="ro-RO"/>
        </w:rPr>
        <w:t xml:space="preserve">din </w:t>
      </w:r>
      <w:r w:rsidRPr="009943B5">
        <w:rPr>
          <w:szCs w:val="28"/>
          <w:lang w:val="ro-RO"/>
        </w:rPr>
        <w:t xml:space="preserve">procesele </w:t>
      </w:r>
      <w:r>
        <w:rPr>
          <w:szCs w:val="28"/>
          <w:lang w:val="ro-RO"/>
        </w:rPr>
        <w:t>verbale ale ședințelor departamentului/catedrei</w:t>
      </w:r>
      <w:r w:rsidR="00D22B92" w:rsidRPr="009943B5">
        <w:rPr>
          <w:szCs w:val="28"/>
          <w:lang w:val="ro-RO"/>
        </w:rPr>
        <w:t xml:space="preserve">, Comisiei </w:t>
      </w:r>
      <w:r w:rsidRPr="009943B5">
        <w:rPr>
          <w:szCs w:val="28"/>
          <w:lang w:val="ro-RO"/>
        </w:rPr>
        <w:t xml:space="preserve">metodice </w:t>
      </w:r>
      <w:r w:rsidR="00D22B92" w:rsidRPr="009943B5">
        <w:rPr>
          <w:szCs w:val="28"/>
          <w:lang w:val="ro-RO"/>
        </w:rPr>
        <w:t xml:space="preserve">de </w:t>
      </w:r>
      <w:r>
        <w:rPr>
          <w:szCs w:val="28"/>
          <w:lang w:val="ro-RO"/>
        </w:rPr>
        <w:t xml:space="preserve">profil și </w:t>
      </w:r>
      <w:r w:rsidR="00D22B92" w:rsidRPr="009943B5">
        <w:rPr>
          <w:szCs w:val="28"/>
          <w:lang w:val="ro-RO"/>
        </w:rPr>
        <w:t>Consiliului de Management al Calității.</w:t>
      </w:r>
    </w:p>
    <w:p w:rsidR="00AC546F" w:rsidRPr="009943B5" w:rsidRDefault="00AC546F" w:rsidP="009943B5">
      <w:pPr>
        <w:rPr>
          <w:b/>
          <w:sz w:val="28"/>
          <w:lang w:val="ro-RO"/>
        </w:rPr>
      </w:pPr>
    </w:p>
    <w:sectPr w:rsidR="00AC546F" w:rsidRPr="009943B5" w:rsidSect="006670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44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A65" w:rsidRDefault="009D0A65">
      <w:r>
        <w:separator/>
      </w:r>
    </w:p>
  </w:endnote>
  <w:endnote w:type="continuationSeparator" w:id="1">
    <w:p w:rsidR="009D0A65" w:rsidRDefault="009D0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58" w:rsidRDefault="00D9525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58" w:rsidRDefault="00D9525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58" w:rsidRDefault="00D952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A65" w:rsidRDefault="009D0A65">
      <w:r>
        <w:separator/>
      </w:r>
    </w:p>
  </w:footnote>
  <w:footnote w:type="continuationSeparator" w:id="1">
    <w:p w:rsidR="009D0A65" w:rsidRDefault="009D0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58" w:rsidRDefault="00D9525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47" w:type="dxa"/>
      <w:tblLayout w:type="fixed"/>
      <w:tblCellMar>
        <w:left w:w="70" w:type="dxa"/>
        <w:right w:w="70" w:type="dxa"/>
      </w:tblCellMar>
      <w:tblLook w:val="0000"/>
    </w:tblPr>
    <w:tblGrid>
      <w:gridCol w:w="1560"/>
      <w:gridCol w:w="5632"/>
      <w:gridCol w:w="1172"/>
      <w:gridCol w:w="1276"/>
    </w:tblGrid>
    <w:tr w:rsidR="00531DC8" w:rsidRPr="00710634" w:rsidTr="00C57A57">
      <w:trPr>
        <w:cantSplit/>
        <w:trHeight w:val="414"/>
        <w:tblHeader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:rsidR="00531DC8" w:rsidRPr="00541BD3" w:rsidRDefault="00531DC8" w:rsidP="00531DC8">
          <w:pPr>
            <w:pStyle w:val="a7"/>
            <w:ind w:left="830"/>
            <w:rPr>
              <w:rFonts w:ascii="Arial" w:hAnsi="Arial" w:cs="Arial"/>
            </w:rPr>
          </w:pPr>
          <w:r w:rsidRPr="00736A4C">
            <w:rPr>
              <w:rFonts w:ascii="Calibri" w:hAnsi="Calibri" w:cs="Arial"/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98425</wp:posOffset>
                </wp:positionV>
                <wp:extent cx="542290" cy="816610"/>
                <wp:effectExtent l="0" t="0" r="0" b="2540"/>
                <wp:wrapNone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F5B1F">
            <w:rPr>
              <w:rFonts w:ascii="Arial" w:hAnsi="Arial" w:cs="Arial"/>
              <w:noProof/>
            </w:rPr>
          </w:r>
          <w:r w:rsidR="00AF5B1F">
            <w:rPr>
              <w:rFonts w:ascii="Arial" w:hAnsi="Arial" w:cs="Arial"/>
              <w:noProof/>
            </w:rPr>
            <w:pict>
              <v:group id="Полотно 19" o:spid="_x0000_s4101" editas="canvas" style="width:44.25pt;height:64.3pt;mso-position-horizontal-relative:char;mso-position-vertical-relative:line" coordsize="5619,8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KVCbVncAAAABA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4102" type="#_x0000_t75" style="position:absolute;width:5619;height:8166;visibility:visible">
                  <v:fill o:detectmouseclick="t"/>
                  <v:path o:connecttype="none"/>
                </v:shape>
                <w10:wrap type="none"/>
                <w10:anchorlock/>
              </v:group>
            </w:pict>
          </w:r>
        </w:p>
      </w:tc>
      <w:tc>
        <w:tcPr>
          <w:tcW w:w="5632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:rsidR="00072514" w:rsidRDefault="00531DC8" w:rsidP="00531DC8">
          <w:pPr>
            <w:pStyle w:val="a7"/>
            <w:jc w:val="center"/>
            <w:rPr>
              <w:rFonts w:ascii="Calibri" w:hAnsi="Calibri"/>
              <w:b/>
              <w:sz w:val="28"/>
              <w:szCs w:val="28"/>
              <w:lang w:val="it-IT"/>
            </w:rPr>
          </w:pPr>
          <w:r w:rsidRPr="00736A4C">
            <w:rPr>
              <w:rFonts w:ascii="Calibri" w:hAnsi="Calibri"/>
              <w:b/>
              <w:caps/>
              <w:sz w:val="28"/>
              <w:szCs w:val="28"/>
              <w:lang w:val="it-IT"/>
            </w:rPr>
            <w:t xml:space="preserve">PEC 8.5.1 </w:t>
          </w:r>
          <w:r w:rsidRPr="00736A4C">
            <w:rPr>
              <w:rFonts w:ascii="Calibri" w:hAnsi="Calibri"/>
              <w:b/>
              <w:sz w:val="28"/>
              <w:szCs w:val="28"/>
              <w:lang w:val="it-IT"/>
            </w:rPr>
            <w:t xml:space="preserve">PROGRAMA </w:t>
          </w:r>
        </w:p>
        <w:p w:rsidR="00531DC8" w:rsidRPr="00736A4C" w:rsidRDefault="00531DC8" w:rsidP="00531DC8">
          <w:pPr>
            <w:pStyle w:val="a7"/>
            <w:jc w:val="center"/>
            <w:rPr>
              <w:b/>
              <w:caps/>
              <w:lang w:val="it-IT"/>
            </w:rPr>
          </w:pPr>
          <w:r w:rsidRPr="00736A4C">
            <w:rPr>
              <w:rFonts w:ascii="Calibri" w:hAnsi="Calibri"/>
              <w:b/>
              <w:sz w:val="28"/>
              <w:szCs w:val="28"/>
              <w:lang w:val="it-IT"/>
            </w:rPr>
            <w:t>DE EDUCAŢIE CONTIN</w:t>
          </w:r>
          <w:r w:rsidRPr="00736A4C">
            <w:rPr>
              <w:rFonts w:ascii="Calibri" w:hAnsi="Calibri"/>
              <w:b/>
              <w:sz w:val="28"/>
              <w:szCs w:val="28"/>
              <w:lang w:val="ro-RO"/>
            </w:rPr>
            <w:t>UĂ</w:t>
          </w:r>
        </w:p>
      </w:tc>
      <w:tc>
        <w:tcPr>
          <w:tcW w:w="1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31DC8" w:rsidRPr="00736A4C" w:rsidRDefault="00531DC8" w:rsidP="00531DC8">
          <w:pPr>
            <w:rPr>
              <w:rStyle w:val="a9"/>
              <w:lang w:val="ro-RO"/>
            </w:rPr>
          </w:pPr>
          <w:r w:rsidRPr="00736A4C">
            <w:rPr>
              <w:rStyle w:val="a9"/>
            </w:rPr>
            <w:t>R</w:t>
          </w:r>
          <w:r w:rsidRPr="00736A4C">
            <w:rPr>
              <w:rStyle w:val="a9"/>
              <w:lang w:val="en-US"/>
            </w:rPr>
            <w:t>edac</w:t>
          </w:r>
          <w:r w:rsidRPr="00736A4C">
            <w:rPr>
              <w:rStyle w:val="a9"/>
              <w:lang w:val="ro-RO"/>
            </w:rPr>
            <w:t>ţie: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31DC8" w:rsidRPr="00736A4C" w:rsidRDefault="00531DC8" w:rsidP="00531DC8">
          <w:pPr>
            <w:pStyle w:val="PaginaIntestazione"/>
            <w:jc w:val="left"/>
            <w:rPr>
              <w:rStyle w:val="a9"/>
              <w:b/>
              <w:sz w:val="24"/>
              <w:szCs w:val="24"/>
            </w:rPr>
          </w:pPr>
          <w:r w:rsidRPr="00736A4C">
            <w:rPr>
              <w:rStyle w:val="a9"/>
              <w:b/>
              <w:sz w:val="24"/>
              <w:szCs w:val="24"/>
            </w:rPr>
            <w:t>0</w:t>
          </w:r>
          <w:r w:rsidR="001257E7">
            <w:rPr>
              <w:rStyle w:val="a9"/>
              <w:b/>
              <w:sz w:val="24"/>
              <w:szCs w:val="24"/>
            </w:rPr>
            <w:t>8</w:t>
          </w:r>
        </w:p>
      </w:tc>
    </w:tr>
    <w:tr w:rsidR="00531DC8" w:rsidRPr="00710634" w:rsidTr="00C57A57">
      <w:trPr>
        <w:cantSplit/>
        <w:trHeight w:val="382"/>
        <w:tblHeader/>
      </w:trPr>
      <w:tc>
        <w:tcPr>
          <w:tcW w:w="1560" w:type="dxa"/>
          <w:vMerge/>
          <w:tcBorders>
            <w:left w:val="single" w:sz="4" w:space="0" w:color="auto"/>
          </w:tcBorders>
        </w:tcPr>
        <w:p w:rsidR="00531DC8" w:rsidRPr="00D544E2" w:rsidRDefault="00531DC8" w:rsidP="00531DC8">
          <w:pPr>
            <w:pStyle w:val="a7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632" w:type="dxa"/>
          <w:vMerge/>
          <w:tcBorders>
            <w:left w:val="single" w:sz="4" w:space="0" w:color="auto"/>
          </w:tcBorders>
          <w:vAlign w:val="center"/>
        </w:tcPr>
        <w:p w:rsidR="00531DC8" w:rsidRPr="00736A4C" w:rsidRDefault="00531DC8" w:rsidP="00531DC8">
          <w:pPr>
            <w:pStyle w:val="a7"/>
            <w:jc w:val="center"/>
            <w:rPr>
              <w:b/>
              <w:caps/>
              <w:lang w:val="it-IT"/>
            </w:rPr>
          </w:pPr>
        </w:p>
      </w:tc>
      <w:tc>
        <w:tcPr>
          <w:tcW w:w="1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31DC8" w:rsidRPr="00736A4C" w:rsidRDefault="00531DC8" w:rsidP="00531DC8">
          <w:pPr>
            <w:rPr>
              <w:rStyle w:val="a9"/>
            </w:rPr>
          </w:pPr>
          <w:r w:rsidRPr="00736A4C">
            <w:rPr>
              <w:rStyle w:val="a9"/>
            </w:rPr>
            <w:t>D</w:t>
          </w:r>
          <w:r w:rsidRPr="00736A4C">
            <w:rPr>
              <w:rStyle w:val="a9"/>
              <w:lang w:val="ro-RO"/>
            </w:rPr>
            <w:t>ata</w:t>
          </w:r>
          <w:r w:rsidRPr="00736A4C">
            <w:rPr>
              <w:rStyle w:val="a9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31DC8" w:rsidRPr="00736A4C" w:rsidRDefault="00D95258" w:rsidP="00531DC8">
          <w:pPr>
            <w:pStyle w:val="PaginaIntestazione"/>
            <w:jc w:val="left"/>
            <w:rPr>
              <w:rStyle w:val="a9"/>
              <w:b/>
              <w:sz w:val="24"/>
              <w:szCs w:val="24"/>
            </w:rPr>
          </w:pPr>
          <w:r>
            <w:rPr>
              <w:rStyle w:val="a9"/>
              <w:b/>
              <w:sz w:val="24"/>
              <w:szCs w:val="24"/>
              <w:lang w:val="ru-RU"/>
            </w:rPr>
            <w:t>12.10</w:t>
          </w:r>
          <w:r w:rsidR="001257E7">
            <w:rPr>
              <w:rStyle w:val="a9"/>
              <w:b/>
              <w:sz w:val="24"/>
              <w:szCs w:val="24"/>
            </w:rPr>
            <w:t>.2020</w:t>
          </w:r>
        </w:p>
      </w:tc>
    </w:tr>
    <w:tr w:rsidR="00531DC8" w:rsidRPr="00710634" w:rsidTr="00C57A57">
      <w:trPr>
        <w:cantSplit/>
        <w:trHeight w:val="676"/>
        <w:tblHeader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</w:tcBorders>
        </w:tcPr>
        <w:p w:rsidR="00531DC8" w:rsidRPr="00D544E2" w:rsidRDefault="00531DC8" w:rsidP="00531DC8">
          <w:pPr>
            <w:pStyle w:val="a7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632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531DC8" w:rsidRPr="00736A4C" w:rsidRDefault="00531DC8" w:rsidP="00531DC8">
          <w:pPr>
            <w:pStyle w:val="a7"/>
            <w:jc w:val="center"/>
            <w:rPr>
              <w:b/>
              <w:caps/>
              <w:lang w:val="it-IT"/>
            </w:rPr>
          </w:pPr>
        </w:p>
      </w:tc>
      <w:tc>
        <w:tcPr>
          <w:tcW w:w="244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31DC8" w:rsidRPr="00736A4C" w:rsidRDefault="00531DC8" w:rsidP="00531DC8">
          <w:pPr>
            <w:jc w:val="center"/>
            <w:rPr>
              <w:rStyle w:val="a9"/>
            </w:rPr>
          </w:pPr>
          <w:r w:rsidRPr="00736A4C">
            <w:rPr>
              <w:rStyle w:val="a9"/>
            </w:rPr>
            <w:t xml:space="preserve">Pag. </w:t>
          </w:r>
          <w:r w:rsidR="00AF5B1F"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</w:instrText>
          </w:r>
          <w:r w:rsidR="00AF5B1F">
            <w:rPr>
              <w:b/>
              <w:bCs/>
            </w:rPr>
            <w:fldChar w:fldCharType="separate"/>
          </w:r>
          <w:r w:rsidR="009F1661">
            <w:rPr>
              <w:b/>
              <w:bCs/>
              <w:noProof/>
            </w:rPr>
            <w:t>2</w:t>
          </w:r>
          <w:r w:rsidR="00AF5B1F">
            <w:rPr>
              <w:b/>
              <w:bCs/>
            </w:rPr>
            <w:fldChar w:fldCharType="end"/>
          </w:r>
          <w:r>
            <w:rPr>
              <w:lang w:val="ro-RO"/>
            </w:rPr>
            <w:t>/</w:t>
          </w:r>
          <w:r w:rsidR="00AF5B1F"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</w:instrText>
          </w:r>
          <w:r w:rsidR="00AF5B1F">
            <w:rPr>
              <w:b/>
              <w:bCs/>
            </w:rPr>
            <w:fldChar w:fldCharType="separate"/>
          </w:r>
          <w:r w:rsidR="009F1661">
            <w:rPr>
              <w:b/>
              <w:bCs/>
              <w:noProof/>
            </w:rPr>
            <w:t>7</w:t>
          </w:r>
          <w:r w:rsidR="00AF5B1F">
            <w:rPr>
              <w:b/>
              <w:bCs/>
            </w:rPr>
            <w:fldChar w:fldCharType="end"/>
          </w:r>
        </w:p>
      </w:tc>
    </w:tr>
  </w:tbl>
  <w:p w:rsidR="00531DC8" w:rsidRDefault="00AF5B1F">
    <w:pPr>
      <w:pStyle w:val="a7"/>
    </w:pPr>
    <w:r>
      <w:rPr>
        <w:noProof/>
      </w:rPr>
      <w:pict>
        <v:rect id="Прямоугольник 17" o:spid="_x0000_s4100" style="position:absolute;margin-left:-13.8pt;margin-top:-81.6pt;width:494.25pt;height:783pt;z-index:2516623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" filled="f" strokecolor="black [3213]" strokeweight="1pt">
          <v:path arrowok="t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47" w:type="dxa"/>
      <w:tblLayout w:type="fixed"/>
      <w:tblCellMar>
        <w:left w:w="70" w:type="dxa"/>
        <w:right w:w="70" w:type="dxa"/>
      </w:tblCellMar>
      <w:tblLook w:val="0000"/>
    </w:tblPr>
    <w:tblGrid>
      <w:gridCol w:w="1560"/>
      <w:gridCol w:w="5632"/>
      <w:gridCol w:w="1172"/>
      <w:gridCol w:w="1276"/>
    </w:tblGrid>
    <w:tr w:rsidR="00421AC7" w:rsidRPr="00710634" w:rsidTr="00531DC8">
      <w:trPr>
        <w:cantSplit/>
        <w:trHeight w:val="414"/>
        <w:tblHeader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:rsidR="00421AC7" w:rsidRPr="00541BD3" w:rsidRDefault="00C8462B" w:rsidP="00614B3C">
          <w:pPr>
            <w:pStyle w:val="a7"/>
            <w:ind w:left="830"/>
            <w:rPr>
              <w:rFonts w:ascii="Arial" w:hAnsi="Arial" w:cs="Arial"/>
            </w:rPr>
          </w:pPr>
          <w:r w:rsidRPr="00736A4C">
            <w:rPr>
              <w:rFonts w:ascii="Calibri" w:hAnsi="Calibri" w:cs="Arial"/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98425</wp:posOffset>
                </wp:positionV>
                <wp:extent cx="542290" cy="816610"/>
                <wp:effectExtent l="0" t="0" r="0" b="2540"/>
                <wp:wrapNone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F5B1F">
            <w:rPr>
              <w:rFonts w:ascii="Arial" w:hAnsi="Arial" w:cs="Arial"/>
              <w:noProof/>
            </w:rPr>
          </w:r>
          <w:r w:rsidR="00AF5B1F">
            <w:rPr>
              <w:rFonts w:ascii="Arial" w:hAnsi="Arial" w:cs="Arial"/>
              <w:noProof/>
            </w:rPr>
            <w:pict>
              <v:group id="Полотно 13" o:spid="_x0000_s4098" editas="canvas" style="width:44.25pt;height:64.3pt;mso-position-horizontal-relative:char;mso-position-vertical-relative:line" coordsize="5619,8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KVCbVncAAAABA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4099" type="#_x0000_t75" style="position:absolute;width:5619;height:8166;visibility:visible">
                  <v:fill o:detectmouseclick="t"/>
                  <v:path o:connecttype="none"/>
                </v:shape>
                <w10:wrap type="none"/>
                <w10:anchorlock/>
              </v:group>
            </w:pict>
          </w:r>
        </w:p>
      </w:tc>
      <w:tc>
        <w:tcPr>
          <w:tcW w:w="5632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:rsidR="00421AC7" w:rsidRPr="00736A4C" w:rsidRDefault="00421AC7" w:rsidP="00736A4C">
          <w:pPr>
            <w:pStyle w:val="a7"/>
            <w:jc w:val="center"/>
            <w:rPr>
              <w:b/>
              <w:caps/>
              <w:lang w:val="it-IT"/>
            </w:rPr>
          </w:pPr>
          <w:r w:rsidRPr="00736A4C">
            <w:rPr>
              <w:rFonts w:ascii="Calibri" w:hAnsi="Calibri"/>
              <w:b/>
              <w:caps/>
              <w:sz w:val="28"/>
              <w:szCs w:val="28"/>
              <w:lang w:val="it-IT"/>
            </w:rPr>
            <w:t>P</w:t>
          </w:r>
          <w:r w:rsidR="00EA757E" w:rsidRPr="00736A4C">
            <w:rPr>
              <w:rFonts w:ascii="Calibri" w:hAnsi="Calibri"/>
              <w:b/>
              <w:caps/>
              <w:sz w:val="28"/>
              <w:szCs w:val="28"/>
              <w:lang w:val="it-IT"/>
            </w:rPr>
            <w:t>EC</w:t>
          </w:r>
          <w:r w:rsidR="00736A4C" w:rsidRPr="00736A4C">
            <w:rPr>
              <w:rFonts w:ascii="Calibri" w:hAnsi="Calibri"/>
              <w:b/>
              <w:caps/>
              <w:sz w:val="28"/>
              <w:szCs w:val="28"/>
              <w:lang w:val="it-IT"/>
            </w:rPr>
            <w:t xml:space="preserve"> 8.5.1 </w:t>
          </w:r>
          <w:r w:rsidRPr="00736A4C">
            <w:rPr>
              <w:rFonts w:ascii="Calibri" w:hAnsi="Calibri"/>
              <w:b/>
              <w:sz w:val="28"/>
              <w:szCs w:val="28"/>
              <w:lang w:val="it-IT"/>
            </w:rPr>
            <w:t xml:space="preserve">PROGRAMA </w:t>
          </w:r>
          <w:r w:rsidR="00EA757E" w:rsidRPr="00736A4C">
            <w:rPr>
              <w:rFonts w:ascii="Calibri" w:hAnsi="Calibri"/>
              <w:b/>
              <w:sz w:val="28"/>
              <w:szCs w:val="28"/>
              <w:lang w:val="it-IT"/>
            </w:rPr>
            <w:t>DE EDUCAŢIE CONTIN</w:t>
          </w:r>
          <w:r w:rsidR="00EA757E" w:rsidRPr="00736A4C">
            <w:rPr>
              <w:rFonts w:ascii="Calibri" w:hAnsi="Calibri"/>
              <w:b/>
              <w:sz w:val="28"/>
              <w:szCs w:val="28"/>
              <w:lang w:val="ro-RO"/>
            </w:rPr>
            <w:t>UĂ</w:t>
          </w:r>
        </w:p>
      </w:tc>
      <w:tc>
        <w:tcPr>
          <w:tcW w:w="1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21AC7" w:rsidRPr="00736A4C" w:rsidRDefault="00736A4C" w:rsidP="00531DC8">
          <w:pPr>
            <w:rPr>
              <w:rStyle w:val="a9"/>
              <w:lang w:val="ro-RO"/>
            </w:rPr>
          </w:pPr>
          <w:r w:rsidRPr="00736A4C">
            <w:rPr>
              <w:rStyle w:val="a9"/>
            </w:rPr>
            <w:t>R</w:t>
          </w:r>
          <w:r w:rsidRPr="00736A4C">
            <w:rPr>
              <w:rStyle w:val="a9"/>
              <w:lang w:val="en-US"/>
            </w:rPr>
            <w:t>edac</w:t>
          </w:r>
          <w:r w:rsidRPr="00736A4C">
            <w:rPr>
              <w:rStyle w:val="a9"/>
              <w:lang w:val="ro-RO"/>
            </w:rPr>
            <w:t>ţie</w:t>
          </w:r>
          <w:r w:rsidR="00421AC7" w:rsidRPr="00736A4C">
            <w:rPr>
              <w:rStyle w:val="a9"/>
              <w:lang w:val="ro-RO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21AC7" w:rsidRPr="00736A4C" w:rsidRDefault="00421AC7" w:rsidP="00531DC8">
          <w:pPr>
            <w:pStyle w:val="PaginaIntestazione"/>
            <w:jc w:val="left"/>
            <w:rPr>
              <w:rStyle w:val="a9"/>
              <w:b/>
              <w:sz w:val="24"/>
              <w:szCs w:val="24"/>
            </w:rPr>
          </w:pPr>
          <w:r w:rsidRPr="00736A4C">
            <w:rPr>
              <w:rStyle w:val="a9"/>
              <w:b/>
              <w:sz w:val="24"/>
              <w:szCs w:val="24"/>
            </w:rPr>
            <w:t>0</w:t>
          </w:r>
          <w:r w:rsidR="00EF6230">
            <w:rPr>
              <w:rStyle w:val="a9"/>
              <w:b/>
              <w:sz w:val="24"/>
              <w:szCs w:val="24"/>
            </w:rPr>
            <w:t>6</w:t>
          </w:r>
        </w:p>
      </w:tc>
    </w:tr>
    <w:tr w:rsidR="00421AC7" w:rsidRPr="00710634" w:rsidTr="00531DC8">
      <w:trPr>
        <w:cantSplit/>
        <w:trHeight w:val="382"/>
        <w:tblHeader/>
      </w:trPr>
      <w:tc>
        <w:tcPr>
          <w:tcW w:w="1560" w:type="dxa"/>
          <w:vMerge/>
          <w:tcBorders>
            <w:left w:val="single" w:sz="4" w:space="0" w:color="auto"/>
          </w:tcBorders>
        </w:tcPr>
        <w:p w:rsidR="00421AC7" w:rsidRPr="00D544E2" w:rsidRDefault="00421AC7" w:rsidP="00614B3C">
          <w:pPr>
            <w:pStyle w:val="a7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632" w:type="dxa"/>
          <w:vMerge/>
          <w:tcBorders>
            <w:left w:val="single" w:sz="4" w:space="0" w:color="auto"/>
          </w:tcBorders>
          <w:vAlign w:val="center"/>
        </w:tcPr>
        <w:p w:rsidR="00421AC7" w:rsidRPr="00736A4C" w:rsidRDefault="00421AC7" w:rsidP="00614B3C">
          <w:pPr>
            <w:pStyle w:val="a7"/>
            <w:jc w:val="center"/>
            <w:rPr>
              <w:b/>
              <w:caps/>
              <w:lang w:val="it-IT"/>
            </w:rPr>
          </w:pPr>
        </w:p>
      </w:tc>
      <w:tc>
        <w:tcPr>
          <w:tcW w:w="1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21AC7" w:rsidRPr="00736A4C" w:rsidRDefault="00736A4C" w:rsidP="00531DC8">
          <w:pPr>
            <w:rPr>
              <w:rStyle w:val="a9"/>
            </w:rPr>
          </w:pPr>
          <w:r w:rsidRPr="00736A4C">
            <w:rPr>
              <w:rStyle w:val="a9"/>
            </w:rPr>
            <w:t>D</w:t>
          </w:r>
          <w:r w:rsidRPr="00736A4C">
            <w:rPr>
              <w:rStyle w:val="a9"/>
              <w:lang w:val="ro-RO"/>
            </w:rPr>
            <w:t>ata</w:t>
          </w:r>
          <w:r w:rsidR="00421AC7" w:rsidRPr="00736A4C">
            <w:rPr>
              <w:rStyle w:val="a9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21AC7" w:rsidRPr="00736A4C" w:rsidRDefault="00736A4C" w:rsidP="00531DC8">
          <w:pPr>
            <w:pStyle w:val="PaginaIntestazione"/>
            <w:jc w:val="left"/>
            <w:rPr>
              <w:rStyle w:val="a9"/>
              <w:b/>
              <w:sz w:val="24"/>
              <w:szCs w:val="24"/>
            </w:rPr>
          </w:pPr>
          <w:r w:rsidRPr="00736A4C">
            <w:rPr>
              <w:rStyle w:val="a9"/>
              <w:b/>
              <w:sz w:val="24"/>
              <w:szCs w:val="24"/>
            </w:rPr>
            <w:t>2</w:t>
          </w:r>
          <w:r w:rsidR="00EF6230">
            <w:rPr>
              <w:rStyle w:val="a9"/>
              <w:b/>
              <w:sz w:val="24"/>
              <w:szCs w:val="24"/>
            </w:rPr>
            <w:t>0.09</w:t>
          </w:r>
          <w:r w:rsidRPr="00736A4C">
            <w:rPr>
              <w:rStyle w:val="a9"/>
              <w:b/>
              <w:sz w:val="24"/>
              <w:szCs w:val="24"/>
            </w:rPr>
            <w:t>.2017</w:t>
          </w:r>
        </w:p>
      </w:tc>
    </w:tr>
    <w:tr w:rsidR="00421AC7" w:rsidRPr="00710634" w:rsidTr="00531DC8">
      <w:trPr>
        <w:cantSplit/>
        <w:trHeight w:val="676"/>
        <w:tblHeader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</w:tcBorders>
        </w:tcPr>
        <w:p w:rsidR="00421AC7" w:rsidRPr="00D544E2" w:rsidRDefault="00421AC7" w:rsidP="00614B3C">
          <w:pPr>
            <w:pStyle w:val="a7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632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421AC7" w:rsidRPr="00736A4C" w:rsidRDefault="00421AC7" w:rsidP="00614B3C">
          <w:pPr>
            <w:pStyle w:val="a7"/>
            <w:jc w:val="center"/>
            <w:rPr>
              <w:b/>
              <w:caps/>
              <w:lang w:val="it-IT"/>
            </w:rPr>
          </w:pPr>
        </w:p>
      </w:tc>
      <w:tc>
        <w:tcPr>
          <w:tcW w:w="244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21AC7" w:rsidRPr="00736A4C" w:rsidRDefault="00421AC7" w:rsidP="00736A4C">
          <w:pPr>
            <w:jc w:val="center"/>
            <w:rPr>
              <w:rStyle w:val="a9"/>
            </w:rPr>
          </w:pPr>
          <w:r w:rsidRPr="00736A4C">
            <w:rPr>
              <w:rStyle w:val="a9"/>
            </w:rPr>
            <w:t xml:space="preserve">Pag. </w:t>
          </w:r>
          <w:r w:rsidR="00E01AF5" w:rsidRPr="00736A4C">
            <w:rPr>
              <w:rStyle w:val="a9"/>
            </w:rPr>
            <w:t>1/5</w:t>
          </w:r>
        </w:p>
      </w:tc>
    </w:tr>
  </w:tbl>
  <w:p w:rsidR="00421AC7" w:rsidRDefault="00AF5B1F">
    <w:pPr>
      <w:pStyle w:val="a7"/>
    </w:pPr>
    <w:r>
      <w:rPr>
        <w:noProof/>
      </w:rPr>
      <w:pict>
        <v:rect id="Прямоугольник 1" o:spid="_x0000_s4097" style="position:absolute;margin-left:-13.8pt;margin-top:-81.6pt;width:494.25pt;height:783pt;z-index:2516592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" filled="f" strokecolor="black [3213]" strokeweight="1pt">
          <v:path arrowok="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4615"/>
    <w:multiLevelType w:val="hybridMultilevel"/>
    <w:tmpl w:val="0FFC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A247E"/>
    <w:multiLevelType w:val="hybridMultilevel"/>
    <w:tmpl w:val="16F6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C6EF0"/>
    <w:multiLevelType w:val="hybridMultilevel"/>
    <w:tmpl w:val="16F6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65F56"/>
    <w:multiLevelType w:val="hybridMultilevel"/>
    <w:tmpl w:val="1B6E9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B4AA5"/>
    <w:multiLevelType w:val="hybridMultilevel"/>
    <w:tmpl w:val="AB9E5EC6"/>
    <w:lvl w:ilvl="0" w:tplc="F67481F8">
      <w:start w:val="1"/>
      <w:numFmt w:val="decimal"/>
      <w:lvlText w:val="%1."/>
      <w:lvlJc w:val="left"/>
      <w:pPr>
        <w:ind w:left="1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9" w:hanging="360"/>
      </w:pPr>
    </w:lvl>
    <w:lvl w:ilvl="2" w:tplc="0419001B" w:tentative="1">
      <w:start w:val="1"/>
      <w:numFmt w:val="lowerRoman"/>
      <w:lvlText w:val="%3."/>
      <w:lvlJc w:val="right"/>
      <w:pPr>
        <w:ind w:left="2759" w:hanging="180"/>
      </w:pPr>
    </w:lvl>
    <w:lvl w:ilvl="3" w:tplc="0419000F" w:tentative="1">
      <w:start w:val="1"/>
      <w:numFmt w:val="decimal"/>
      <w:lvlText w:val="%4."/>
      <w:lvlJc w:val="left"/>
      <w:pPr>
        <w:ind w:left="3479" w:hanging="360"/>
      </w:pPr>
    </w:lvl>
    <w:lvl w:ilvl="4" w:tplc="04190019" w:tentative="1">
      <w:start w:val="1"/>
      <w:numFmt w:val="lowerLetter"/>
      <w:lvlText w:val="%5."/>
      <w:lvlJc w:val="left"/>
      <w:pPr>
        <w:ind w:left="4199" w:hanging="360"/>
      </w:pPr>
    </w:lvl>
    <w:lvl w:ilvl="5" w:tplc="0419001B" w:tentative="1">
      <w:start w:val="1"/>
      <w:numFmt w:val="lowerRoman"/>
      <w:lvlText w:val="%6."/>
      <w:lvlJc w:val="right"/>
      <w:pPr>
        <w:ind w:left="4919" w:hanging="180"/>
      </w:pPr>
    </w:lvl>
    <w:lvl w:ilvl="6" w:tplc="0419000F" w:tentative="1">
      <w:start w:val="1"/>
      <w:numFmt w:val="decimal"/>
      <w:lvlText w:val="%7."/>
      <w:lvlJc w:val="left"/>
      <w:pPr>
        <w:ind w:left="5639" w:hanging="360"/>
      </w:pPr>
    </w:lvl>
    <w:lvl w:ilvl="7" w:tplc="04190019" w:tentative="1">
      <w:start w:val="1"/>
      <w:numFmt w:val="lowerLetter"/>
      <w:lvlText w:val="%8."/>
      <w:lvlJc w:val="left"/>
      <w:pPr>
        <w:ind w:left="6359" w:hanging="360"/>
      </w:pPr>
    </w:lvl>
    <w:lvl w:ilvl="8" w:tplc="0419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5">
    <w:nsid w:val="19A16478"/>
    <w:multiLevelType w:val="hybridMultilevel"/>
    <w:tmpl w:val="16F6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32DA4"/>
    <w:multiLevelType w:val="hybridMultilevel"/>
    <w:tmpl w:val="0FFC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302B1"/>
    <w:multiLevelType w:val="hybridMultilevel"/>
    <w:tmpl w:val="6B06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C1849"/>
    <w:multiLevelType w:val="hybridMultilevel"/>
    <w:tmpl w:val="CF4E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8670F"/>
    <w:multiLevelType w:val="hybridMultilevel"/>
    <w:tmpl w:val="B5FE74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D5174"/>
    <w:multiLevelType w:val="hybridMultilevel"/>
    <w:tmpl w:val="16F6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2191E"/>
    <w:multiLevelType w:val="multilevel"/>
    <w:tmpl w:val="2EB219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C35E1"/>
    <w:multiLevelType w:val="hybridMultilevel"/>
    <w:tmpl w:val="0FFC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75887"/>
    <w:multiLevelType w:val="hybridMultilevel"/>
    <w:tmpl w:val="E25A2660"/>
    <w:lvl w:ilvl="0" w:tplc="873215A6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A3D4141"/>
    <w:multiLevelType w:val="hybridMultilevel"/>
    <w:tmpl w:val="16F6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32E89"/>
    <w:multiLevelType w:val="hybridMultilevel"/>
    <w:tmpl w:val="16F6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735A5"/>
    <w:multiLevelType w:val="hybridMultilevel"/>
    <w:tmpl w:val="16F6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040A8"/>
    <w:multiLevelType w:val="hybridMultilevel"/>
    <w:tmpl w:val="16F6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770DC"/>
    <w:multiLevelType w:val="hybridMultilevel"/>
    <w:tmpl w:val="0082F2E6"/>
    <w:lvl w:ilvl="0" w:tplc="E7B8244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29316DF"/>
    <w:multiLevelType w:val="hybridMultilevel"/>
    <w:tmpl w:val="8BAA8750"/>
    <w:lvl w:ilvl="0" w:tplc="72F49772">
      <w:start w:val="1"/>
      <w:numFmt w:val="decimal"/>
      <w:lvlText w:val="%1."/>
      <w:lvlJc w:val="left"/>
      <w:pPr>
        <w:ind w:left="141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36871B0"/>
    <w:multiLevelType w:val="hybridMultilevel"/>
    <w:tmpl w:val="9D788C8A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54DE22D2"/>
    <w:multiLevelType w:val="multilevel"/>
    <w:tmpl w:val="E708C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2">
    <w:nsid w:val="55F73E39"/>
    <w:multiLevelType w:val="multilevel"/>
    <w:tmpl w:val="592EC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/>
      </w:rPr>
    </w:lvl>
  </w:abstractNum>
  <w:abstractNum w:abstractNumId="23">
    <w:nsid w:val="5A780463"/>
    <w:multiLevelType w:val="hybridMultilevel"/>
    <w:tmpl w:val="7B829D22"/>
    <w:lvl w:ilvl="0" w:tplc="BD7E3BB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79" w:hanging="360"/>
      </w:pPr>
    </w:lvl>
    <w:lvl w:ilvl="2" w:tplc="0418001B" w:tentative="1">
      <w:start w:val="1"/>
      <w:numFmt w:val="lowerRoman"/>
      <w:lvlText w:val="%3."/>
      <w:lvlJc w:val="right"/>
      <w:pPr>
        <w:ind w:left="2399" w:hanging="180"/>
      </w:pPr>
    </w:lvl>
    <w:lvl w:ilvl="3" w:tplc="0418000F" w:tentative="1">
      <w:start w:val="1"/>
      <w:numFmt w:val="decimal"/>
      <w:lvlText w:val="%4."/>
      <w:lvlJc w:val="left"/>
      <w:pPr>
        <w:ind w:left="3119" w:hanging="360"/>
      </w:pPr>
    </w:lvl>
    <w:lvl w:ilvl="4" w:tplc="04180019" w:tentative="1">
      <w:start w:val="1"/>
      <w:numFmt w:val="lowerLetter"/>
      <w:lvlText w:val="%5."/>
      <w:lvlJc w:val="left"/>
      <w:pPr>
        <w:ind w:left="3839" w:hanging="360"/>
      </w:pPr>
    </w:lvl>
    <w:lvl w:ilvl="5" w:tplc="0418001B" w:tentative="1">
      <w:start w:val="1"/>
      <w:numFmt w:val="lowerRoman"/>
      <w:lvlText w:val="%6."/>
      <w:lvlJc w:val="right"/>
      <w:pPr>
        <w:ind w:left="4559" w:hanging="180"/>
      </w:pPr>
    </w:lvl>
    <w:lvl w:ilvl="6" w:tplc="0418000F" w:tentative="1">
      <w:start w:val="1"/>
      <w:numFmt w:val="decimal"/>
      <w:lvlText w:val="%7."/>
      <w:lvlJc w:val="left"/>
      <w:pPr>
        <w:ind w:left="5279" w:hanging="360"/>
      </w:pPr>
    </w:lvl>
    <w:lvl w:ilvl="7" w:tplc="04180019" w:tentative="1">
      <w:start w:val="1"/>
      <w:numFmt w:val="lowerLetter"/>
      <w:lvlText w:val="%8."/>
      <w:lvlJc w:val="left"/>
      <w:pPr>
        <w:ind w:left="5999" w:hanging="360"/>
      </w:pPr>
    </w:lvl>
    <w:lvl w:ilvl="8" w:tplc="0418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4">
    <w:nsid w:val="5DFD0C86"/>
    <w:multiLevelType w:val="hybridMultilevel"/>
    <w:tmpl w:val="C3CE4684"/>
    <w:lvl w:ilvl="0" w:tplc="507898E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394288"/>
    <w:multiLevelType w:val="hybridMultilevel"/>
    <w:tmpl w:val="0FFC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6507D"/>
    <w:multiLevelType w:val="hybridMultilevel"/>
    <w:tmpl w:val="16F6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15496"/>
    <w:multiLevelType w:val="singleLevel"/>
    <w:tmpl w:val="6B2AA6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11"/>
  </w:num>
  <w:num w:numId="3">
    <w:abstractNumId w:val="7"/>
  </w:num>
  <w:num w:numId="4">
    <w:abstractNumId w:val="18"/>
  </w:num>
  <w:num w:numId="5">
    <w:abstractNumId w:val="9"/>
  </w:num>
  <w:num w:numId="6">
    <w:abstractNumId w:val="8"/>
  </w:num>
  <w:num w:numId="7">
    <w:abstractNumId w:val="24"/>
  </w:num>
  <w:num w:numId="8">
    <w:abstractNumId w:val="19"/>
  </w:num>
  <w:num w:numId="9">
    <w:abstractNumId w:val="27"/>
  </w:num>
  <w:num w:numId="10">
    <w:abstractNumId w:val="4"/>
  </w:num>
  <w:num w:numId="11">
    <w:abstractNumId w:val="6"/>
  </w:num>
  <w:num w:numId="12">
    <w:abstractNumId w:val="5"/>
  </w:num>
  <w:num w:numId="13">
    <w:abstractNumId w:val="10"/>
  </w:num>
  <w:num w:numId="14">
    <w:abstractNumId w:val="15"/>
  </w:num>
  <w:num w:numId="15">
    <w:abstractNumId w:val="16"/>
  </w:num>
  <w:num w:numId="16">
    <w:abstractNumId w:val="1"/>
  </w:num>
  <w:num w:numId="17">
    <w:abstractNumId w:val="14"/>
  </w:num>
  <w:num w:numId="18">
    <w:abstractNumId w:val="2"/>
  </w:num>
  <w:num w:numId="19">
    <w:abstractNumId w:val="17"/>
  </w:num>
  <w:num w:numId="20">
    <w:abstractNumId w:val="26"/>
  </w:num>
  <w:num w:numId="21">
    <w:abstractNumId w:val="21"/>
  </w:num>
  <w:num w:numId="22">
    <w:abstractNumId w:val="13"/>
  </w:num>
  <w:num w:numId="23">
    <w:abstractNumId w:val="3"/>
  </w:num>
  <w:num w:numId="24">
    <w:abstractNumId w:val="0"/>
  </w:num>
  <w:num w:numId="25">
    <w:abstractNumId w:val="12"/>
  </w:num>
  <w:num w:numId="26">
    <w:abstractNumId w:val="25"/>
  </w:num>
  <w:num w:numId="27">
    <w:abstractNumId w:val="23"/>
  </w:num>
  <w:num w:numId="28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D402E"/>
    <w:rsid w:val="00001474"/>
    <w:rsid w:val="0000392A"/>
    <w:rsid w:val="00006AEC"/>
    <w:rsid w:val="00035066"/>
    <w:rsid w:val="00045D71"/>
    <w:rsid w:val="0005180A"/>
    <w:rsid w:val="00053C34"/>
    <w:rsid w:val="00072514"/>
    <w:rsid w:val="000869A8"/>
    <w:rsid w:val="000922FF"/>
    <w:rsid w:val="00094C99"/>
    <w:rsid w:val="000B5AA6"/>
    <w:rsid w:val="000B73DC"/>
    <w:rsid w:val="000C10DA"/>
    <w:rsid w:val="000D6227"/>
    <w:rsid w:val="00104DC8"/>
    <w:rsid w:val="00114763"/>
    <w:rsid w:val="00120A74"/>
    <w:rsid w:val="001257E7"/>
    <w:rsid w:val="00134072"/>
    <w:rsid w:val="001455FC"/>
    <w:rsid w:val="0014598D"/>
    <w:rsid w:val="0015598D"/>
    <w:rsid w:val="001743A1"/>
    <w:rsid w:val="001848DC"/>
    <w:rsid w:val="001D381F"/>
    <w:rsid w:val="001E0028"/>
    <w:rsid w:val="001E0167"/>
    <w:rsid w:val="00207740"/>
    <w:rsid w:val="002630E4"/>
    <w:rsid w:val="00297F79"/>
    <w:rsid w:val="002A2645"/>
    <w:rsid w:val="002B32A8"/>
    <w:rsid w:val="002B7EB0"/>
    <w:rsid w:val="002C1570"/>
    <w:rsid w:val="002C3772"/>
    <w:rsid w:val="002E6028"/>
    <w:rsid w:val="002F762B"/>
    <w:rsid w:val="003130F7"/>
    <w:rsid w:val="0031549A"/>
    <w:rsid w:val="00317D23"/>
    <w:rsid w:val="00320BD5"/>
    <w:rsid w:val="00353E28"/>
    <w:rsid w:val="00393508"/>
    <w:rsid w:val="003B3040"/>
    <w:rsid w:val="003C4940"/>
    <w:rsid w:val="003D0773"/>
    <w:rsid w:val="003D5F98"/>
    <w:rsid w:val="003F6030"/>
    <w:rsid w:val="0041501C"/>
    <w:rsid w:val="00421AC7"/>
    <w:rsid w:val="004701D5"/>
    <w:rsid w:val="00491CA0"/>
    <w:rsid w:val="004A57F9"/>
    <w:rsid w:val="004F354B"/>
    <w:rsid w:val="00507653"/>
    <w:rsid w:val="00512200"/>
    <w:rsid w:val="00531DC8"/>
    <w:rsid w:val="00546F21"/>
    <w:rsid w:val="00572278"/>
    <w:rsid w:val="005727AF"/>
    <w:rsid w:val="005A7C47"/>
    <w:rsid w:val="005B42BE"/>
    <w:rsid w:val="005C2B97"/>
    <w:rsid w:val="005C7ACE"/>
    <w:rsid w:val="005D733F"/>
    <w:rsid w:val="005F6924"/>
    <w:rsid w:val="005F7DAB"/>
    <w:rsid w:val="00600C64"/>
    <w:rsid w:val="00601D60"/>
    <w:rsid w:val="00607ECE"/>
    <w:rsid w:val="0061401F"/>
    <w:rsid w:val="00614B3C"/>
    <w:rsid w:val="00635840"/>
    <w:rsid w:val="00636C9D"/>
    <w:rsid w:val="00637EA5"/>
    <w:rsid w:val="006548F5"/>
    <w:rsid w:val="00655353"/>
    <w:rsid w:val="006670EB"/>
    <w:rsid w:val="00674225"/>
    <w:rsid w:val="00690F49"/>
    <w:rsid w:val="006A40B3"/>
    <w:rsid w:val="006B56EA"/>
    <w:rsid w:val="00710634"/>
    <w:rsid w:val="00713409"/>
    <w:rsid w:val="00736A4C"/>
    <w:rsid w:val="007458E7"/>
    <w:rsid w:val="00760B1C"/>
    <w:rsid w:val="007D4CF5"/>
    <w:rsid w:val="007E74F1"/>
    <w:rsid w:val="007F3E55"/>
    <w:rsid w:val="00831C9D"/>
    <w:rsid w:val="00835715"/>
    <w:rsid w:val="00874911"/>
    <w:rsid w:val="0088119C"/>
    <w:rsid w:val="00885854"/>
    <w:rsid w:val="00896028"/>
    <w:rsid w:val="0089657D"/>
    <w:rsid w:val="008B1B17"/>
    <w:rsid w:val="008C7919"/>
    <w:rsid w:val="008E6B7D"/>
    <w:rsid w:val="008F3464"/>
    <w:rsid w:val="008F49ED"/>
    <w:rsid w:val="009023E3"/>
    <w:rsid w:val="0090394E"/>
    <w:rsid w:val="00912973"/>
    <w:rsid w:val="00936FC3"/>
    <w:rsid w:val="009402D6"/>
    <w:rsid w:val="00955F6C"/>
    <w:rsid w:val="00967726"/>
    <w:rsid w:val="00974D91"/>
    <w:rsid w:val="0099062F"/>
    <w:rsid w:val="009943B5"/>
    <w:rsid w:val="009A1C61"/>
    <w:rsid w:val="009B3EA9"/>
    <w:rsid w:val="009C779C"/>
    <w:rsid w:val="009D049C"/>
    <w:rsid w:val="009D0A65"/>
    <w:rsid w:val="009F1661"/>
    <w:rsid w:val="009F2FB5"/>
    <w:rsid w:val="00A056F9"/>
    <w:rsid w:val="00A07F9D"/>
    <w:rsid w:val="00A16EA1"/>
    <w:rsid w:val="00A21F92"/>
    <w:rsid w:val="00A23E93"/>
    <w:rsid w:val="00A26F48"/>
    <w:rsid w:val="00A35DAE"/>
    <w:rsid w:val="00A54EED"/>
    <w:rsid w:val="00A66DBE"/>
    <w:rsid w:val="00A80634"/>
    <w:rsid w:val="00A8495C"/>
    <w:rsid w:val="00A87467"/>
    <w:rsid w:val="00AA320A"/>
    <w:rsid w:val="00AC1616"/>
    <w:rsid w:val="00AC546F"/>
    <w:rsid w:val="00AF2D85"/>
    <w:rsid w:val="00AF5B1F"/>
    <w:rsid w:val="00B16D29"/>
    <w:rsid w:val="00B45B4E"/>
    <w:rsid w:val="00B57549"/>
    <w:rsid w:val="00B74338"/>
    <w:rsid w:val="00B96BF6"/>
    <w:rsid w:val="00BA6152"/>
    <w:rsid w:val="00BB3BD3"/>
    <w:rsid w:val="00BB61D2"/>
    <w:rsid w:val="00BD55C9"/>
    <w:rsid w:val="00BD607D"/>
    <w:rsid w:val="00BD6513"/>
    <w:rsid w:val="00BE22A5"/>
    <w:rsid w:val="00BF0844"/>
    <w:rsid w:val="00C20EA8"/>
    <w:rsid w:val="00C32FFE"/>
    <w:rsid w:val="00C35714"/>
    <w:rsid w:val="00C43C31"/>
    <w:rsid w:val="00C43CE4"/>
    <w:rsid w:val="00C43E9F"/>
    <w:rsid w:val="00C57E65"/>
    <w:rsid w:val="00C63F5F"/>
    <w:rsid w:val="00C81882"/>
    <w:rsid w:val="00C8462B"/>
    <w:rsid w:val="00CC34B6"/>
    <w:rsid w:val="00CD402E"/>
    <w:rsid w:val="00CE1A16"/>
    <w:rsid w:val="00CF250E"/>
    <w:rsid w:val="00D015D2"/>
    <w:rsid w:val="00D22B92"/>
    <w:rsid w:val="00D36C5F"/>
    <w:rsid w:val="00D449A4"/>
    <w:rsid w:val="00D8469F"/>
    <w:rsid w:val="00D9208C"/>
    <w:rsid w:val="00D95258"/>
    <w:rsid w:val="00DA025B"/>
    <w:rsid w:val="00DC1097"/>
    <w:rsid w:val="00DC13F4"/>
    <w:rsid w:val="00DC322E"/>
    <w:rsid w:val="00DC51FA"/>
    <w:rsid w:val="00DD52DC"/>
    <w:rsid w:val="00DE273D"/>
    <w:rsid w:val="00DE3AC1"/>
    <w:rsid w:val="00DF46C3"/>
    <w:rsid w:val="00E01AF5"/>
    <w:rsid w:val="00E024EC"/>
    <w:rsid w:val="00E32BF1"/>
    <w:rsid w:val="00E42B05"/>
    <w:rsid w:val="00E81153"/>
    <w:rsid w:val="00E854F2"/>
    <w:rsid w:val="00E859FE"/>
    <w:rsid w:val="00E974F8"/>
    <w:rsid w:val="00EA5461"/>
    <w:rsid w:val="00EA757E"/>
    <w:rsid w:val="00EB091B"/>
    <w:rsid w:val="00EB3908"/>
    <w:rsid w:val="00ED4FFB"/>
    <w:rsid w:val="00ED7FB8"/>
    <w:rsid w:val="00EF3BBE"/>
    <w:rsid w:val="00EF6230"/>
    <w:rsid w:val="00F24B12"/>
    <w:rsid w:val="00F32868"/>
    <w:rsid w:val="00F401E3"/>
    <w:rsid w:val="00F6550E"/>
    <w:rsid w:val="00F87819"/>
    <w:rsid w:val="00FA54DA"/>
    <w:rsid w:val="00FD6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C3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36FC3"/>
    <w:pPr>
      <w:keepNext/>
      <w:jc w:val="both"/>
      <w:outlineLvl w:val="0"/>
    </w:pPr>
    <w:rPr>
      <w:b/>
      <w:bCs/>
      <w:sz w:val="28"/>
      <w:lang w:val="ro-RO"/>
    </w:rPr>
  </w:style>
  <w:style w:type="paragraph" w:styleId="2">
    <w:name w:val="heading 2"/>
    <w:basedOn w:val="a"/>
    <w:next w:val="a"/>
    <w:qFormat/>
    <w:rsid w:val="00936FC3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3">
    <w:name w:val="heading 3"/>
    <w:basedOn w:val="a"/>
    <w:next w:val="a"/>
    <w:qFormat/>
    <w:rsid w:val="00936FC3"/>
    <w:pPr>
      <w:keepNext/>
      <w:jc w:val="center"/>
      <w:outlineLvl w:val="2"/>
    </w:pPr>
    <w:rPr>
      <w:b/>
      <w:bCs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36FC3"/>
    <w:rPr>
      <w:szCs w:val="20"/>
      <w:lang w:val="ro-RO"/>
    </w:rPr>
  </w:style>
  <w:style w:type="paragraph" w:customStyle="1" w:styleId="PRAG14">
    <w:name w:val="PRAG_14"/>
    <w:basedOn w:val="a"/>
    <w:rsid w:val="00936FC3"/>
    <w:pPr>
      <w:jc w:val="both"/>
    </w:pPr>
    <w:rPr>
      <w:rFonts w:ascii="$Pragmatica" w:hAnsi="$Pragmatica"/>
      <w:sz w:val="28"/>
      <w:szCs w:val="20"/>
      <w:lang w:val="en-US"/>
    </w:rPr>
  </w:style>
  <w:style w:type="paragraph" w:styleId="30">
    <w:name w:val="Body Text 3"/>
    <w:basedOn w:val="a"/>
    <w:rsid w:val="00936FC3"/>
    <w:pPr>
      <w:jc w:val="both"/>
    </w:pPr>
    <w:rPr>
      <w:i/>
      <w:szCs w:val="20"/>
      <w:lang w:val="ro-RO"/>
    </w:rPr>
  </w:style>
  <w:style w:type="paragraph" w:styleId="a3">
    <w:name w:val="Body Text Indent"/>
    <w:basedOn w:val="a"/>
    <w:rsid w:val="00936FC3"/>
    <w:pPr>
      <w:ind w:firstLine="360"/>
    </w:pPr>
    <w:rPr>
      <w:szCs w:val="20"/>
      <w:lang w:val="ro-RO"/>
    </w:rPr>
  </w:style>
  <w:style w:type="paragraph" w:styleId="21">
    <w:name w:val="Body Text Indent 2"/>
    <w:basedOn w:val="a"/>
    <w:rsid w:val="00936FC3"/>
    <w:pPr>
      <w:ind w:left="360"/>
    </w:pPr>
    <w:rPr>
      <w:szCs w:val="20"/>
      <w:lang w:val="ro-RO"/>
    </w:rPr>
  </w:style>
  <w:style w:type="paragraph" w:styleId="31">
    <w:name w:val="Body Text Indent 3"/>
    <w:basedOn w:val="a"/>
    <w:rsid w:val="00936FC3"/>
    <w:pPr>
      <w:ind w:left="360"/>
    </w:pPr>
    <w:rPr>
      <w:sz w:val="22"/>
      <w:szCs w:val="20"/>
      <w:lang w:val="ro-RO"/>
    </w:rPr>
  </w:style>
  <w:style w:type="paragraph" w:styleId="a4">
    <w:name w:val="Title"/>
    <w:basedOn w:val="a"/>
    <w:link w:val="a5"/>
    <w:qFormat/>
    <w:rsid w:val="00936FC3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styleId="a6">
    <w:name w:val="Block Text"/>
    <w:basedOn w:val="a"/>
    <w:rsid w:val="00936FC3"/>
    <w:pPr>
      <w:ind w:left="-567" w:right="-908"/>
    </w:pPr>
    <w:rPr>
      <w:sz w:val="28"/>
      <w:szCs w:val="20"/>
      <w:lang w:val="ro-RO"/>
    </w:rPr>
  </w:style>
  <w:style w:type="paragraph" w:styleId="a7">
    <w:name w:val="header"/>
    <w:basedOn w:val="a"/>
    <w:link w:val="a8"/>
    <w:uiPriority w:val="99"/>
    <w:rsid w:val="00710634"/>
    <w:pPr>
      <w:tabs>
        <w:tab w:val="center" w:pos="4677"/>
        <w:tab w:val="right" w:pos="9355"/>
      </w:tabs>
    </w:pPr>
  </w:style>
  <w:style w:type="character" w:styleId="a9">
    <w:name w:val="page number"/>
    <w:rsid w:val="00710634"/>
    <w:rPr>
      <w:b/>
    </w:rPr>
  </w:style>
  <w:style w:type="paragraph" w:customStyle="1" w:styleId="PaginaIntestazione">
    <w:name w:val="Pagina Intestazione"/>
    <w:basedOn w:val="a7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napToGrid w:val="0"/>
      <w:sz w:val="20"/>
      <w:szCs w:val="20"/>
      <w:lang w:val="it-IT" w:eastAsia="it-IT"/>
    </w:rPr>
  </w:style>
  <w:style w:type="paragraph" w:styleId="aa">
    <w:name w:val="footer"/>
    <w:basedOn w:val="a"/>
    <w:rsid w:val="00710634"/>
    <w:pPr>
      <w:tabs>
        <w:tab w:val="center" w:pos="4677"/>
        <w:tab w:val="right" w:pos="9355"/>
      </w:tabs>
    </w:pPr>
  </w:style>
  <w:style w:type="character" w:customStyle="1" w:styleId="a5">
    <w:name w:val="Название Знак"/>
    <w:link w:val="a4"/>
    <w:rsid w:val="008C7919"/>
    <w:rPr>
      <w:b/>
      <w:bCs/>
      <w:i/>
      <w:iCs/>
      <w:sz w:val="32"/>
      <w:szCs w:val="24"/>
      <w:lang w:val="ro-RO" w:eastAsia="ru-RU" w:bidi="ar-SA"/>
    </w:rPr>
  </w:style>
  <w:style w:type="paragraph" w:styleId="ab">
    <w:name w:val="Plain Text"/>
    <w:basedOn w:val="a"/>
    <w:link w:val="ac"/>
    <w:rsid w:val="00A80634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A80634"/>
    <w:rPr>
      <w:rFonts w:ascii="Courier New" w:hAnsi="Courier New"/>
      <w:lang w:val="ru-RU" w:eastAsia="ru-RU" w:bidi="ar-SA"/>
    </w:rPr>
  </w:style>
  <w:style w:type="character" w:customStyle="1" w:styleId="a8">
    <w:name w:val="Верхний колонтитул Знак"/>
    <w:link w:val="a7"/>
    <w:uiPriority w:val="99"/>
    <w:rsid w:val="00D8469F"/>
    <w:rPr>
      <w:sz w:val="24"/>
      <w:szCs w:val="24"/>
      <w:lang w:val="ru-RU" w:eastAsia="ru-RU"/>
    </w:rPr>
  </w:style>
  <w:style w:type="paragraph" w:styleId="ad">
    <w:name w:val="Balloon Text"/>
    <w:basedOn w:val="a"/>
    <w:link w:val="ae"/>
    <w:rsid w:val="00D846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8469F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A21F92"/>
    <w:pPr>
      <w:ind w:left="720"/>
      <w:contextualSpacing/>
    </w:pPr>
  </w:style>
  <w:style w:type="paragraph" w:customStyle="1" w:styleId="ListParagraph1">
    <w:name w:val="List Paragraph1"/>
    <w:basedOn w:val="a"/>
    <w:uiPriority w:val="34"/>
    <w:qFormat/>
    <w:rsid w:val="00B57549"/>
    <w:pPr>
      <w:spacing w:after="160" w:line="259" w:lineRule="auto"/>
      <w:ind w:left="720"/>
      <w:contextualSpacing/>
    </w:pPr>
  </w:style>
  <w:style w:type="table" w:styleId="af0">
    <w:name w:val="Table Grid"/>
    <w:basedOn w:val="a1"/>
    <w:rsid w:val="00125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C3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36FC3"/>
    <w:pPr>
      <w:keepNext/>
      <w:jc w:val="both"/>
      <w:outlineLvl w:val="0"/>
    </w:pPr>
    <w:rPr>
      <w:b/>
      <w:bCs/>
      <w:sz w:val="28"/>
      <w:lang w:val="ro-RO"/>
    </w:rPr>
  </w:style>
  <w:style w:type="paragraph" w:styleId="2">
    <w:name w:val="heading 2"/>
    <w:basedOn w:val="a"/>
    <w:next w:val="a"/>
    <w:qFormat/>
    <w:rsid w:val="00936FC3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3">
    <w:name w:val="heading 3"/>
    <w:basedOn w:val="a"/>
    <w:next w:val="a"/>
    <w:qFormat/>
    <w:rsid w:val="00936FC3"/>
    <w:pPr>
      <w:keepNext/>
      <w:jc w:val="center"/>
      <w:outlineLvl w:val="2"/>
    </w:pPr>
    <w:rPr>
      <w:b/>
      <w:bCs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36FC3"/>
    <w:rPr>
      <w:szCs w:val="20"/>
      <w:lang w:val="ro-RO"/>
    </w:rPr>
  </w:style>
  <w:style w:type="paragraph" w:customStyle="1" w:styleId="PRAG14">
    <w:name w:val="PRAG_14"/>
    <w:basedOn w:val="a"/>
    <w:rsid w:val="00936FC3"/>
    <w:pPr>
      <w:jc w:val="both"/>
    </w:pPr>
    <w:rPr>
      <w:rFonts w:ascii="$Pragmatica" w:hAnsi="$Pragmatica"/>
      <w:sz w:val="28"/>
      <w:szCs w:val="20"/>
      <w:lang w:val="en-US"/>
    </w:rPr>
  </w:style>
  <w:style w:type="paragraph" w:styleId="30">
    <w:name w:val="Body Text 3"/>
    <w:basedOn w:val="a"/>
    <w:rsid w:val="00936FC3"/>
    <w:pPr>
      <w:jc w:val="both"/>
    </w:pPr>
    <w:rPr>
      <w:i/>
      <w:szCs w:val="20"/>
      <w:lang w:val="ro-RO"/>
    </w:rPr>
  </w:style>
  <w:style w:type="paragraph" w:styleId="a3">
    <w:name w:val="Body Text Indent"/>
    <w:basedOn w:val="a"/>
    <w:rsid w:val="00936FC3"/>
    <w:pPr>
      <w:ind w:firstLine="360"/>
    </w:pPr>
    <w:rPr>
      <w:szCs w:val="20"/>
      <w:lang w:val="ro-RO"/>
    </w:rPr>
  </w:style>
  <w:style w:type="paragraph" w:styleId="21">
    <w:name w:val="Body Text Indent 2"/>
    <w:basedOn w:val="a"/>
    <w:rsid w:val="00936FC3"/>
    <w:pPr>
      <w:ind w:left="360"/>
    </w:pPr>
    <w:rPr>
      <w:szCs w:val="20"/>
      <w:lang w:val="ro-RO"/>
    </w:rPr>
  </w:style>
  <w:style w:type="paragraph" w:styleId="31">
    <w:name w:val="Body Text Indent 3"/>
    <w:basedOn w:val="a"/>
    <w:rsid w:val="00936FC3"/>
    <w:pPr>
      <w:ind w:left="360"/>
    </w:pPr>
    <w:rPr>
      <w:sz w:val="22"/>
      <w:szCs w:val="20"/>
      <w:lang w:val="ro-RO"/>
    </w:rPr>
  </w:style>
  <w:style w:type="paragraph" w:styleId="a4">
    <w:name w:val="Title"/>
    <w:basedOn w:val="a"/>
    <w:link w:val="a5"/>
    <w:qFormat/>
    <w:rsid w:val="00936FC3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styleId="a6">
    <w:name w:val="Block Text"/>
    <w:basedOn w:val="a"/>
    <w:rsid w:val="00936FC3"/>
    <w:pPr>
      <w:ind w:left="-567" w:right="-908"/>
    </w:pPr>
    <w:rPr>
      <w:sz w:val="28"/>
      <w:szCs w:val="20"/>
      <w:lang w:val="ro-RO"/>
    </w:rPr>
  </w:style>
  <w:style w:type="paragraph" w:styleId="a7">
    <w:name w:val="header"/>
    <w:basedOn w:val="a"/>
    <w:link w:val="a8"/>
    <w:uiPriority w:val="99"/>
    <w:rsid w:val="00710634"/>
    <w:pPr>
      <w:tabs>
        <w:tab w:val="center" w:pos="4677"/>
        <w:tab w:val="right" w:pos="9355"/>
      </w:tabs>
    </w:pPr>
  </w:style>
  <w:style w:type="character" w:styleId="a9">
    <w:name w:val="page number"/>
    <w:rsid w:val="00710634"/>
    <w:rPr>
      <w:b/>
    </w:rPr>
  </w:style>
  <w:style w:type="paragraph" w:customStyle="1" w:styleId="PaginaIntestazione">
    <w:name w:val="Pagina Intestazione"/>
    <w:basedOn w:val="a7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napToGrid w:val="0"/>
      <w:sz w:val="20"/>
      <w:szCs w:val="20"/>
      <w:lang w:val="it-IT" w:eastAsia="it-IT"/>
    </w:rPr>
  </w:style>
  <w:style w:type="paragraph" w:styleId="aa">
    <w:name w:val="footer"/>
    <w:basedOn w:val="a"/>
    <w:rsid w:val="00710634"/>
    <w:pPr>
      <w:tabs>
        <w:tab w:val="center" w:pos="4677"/>
        <w:tab w:val="right" w:pos="9355"/>
      </w:tabs>
    </w:pPr>
  </w:style>
  <w:style w:type="character" w:customStyle="1" w:styleId="a5">
    <w:name w:val="Название Знак"/>
    <w:link w:val="a4"/>
    <w:rsid w:val="008C7919"/>
    <w:rPr>
      <w:b/>
      <w:bCs/>
      <w:i/>
      <w:iCs/>
      <w:sz w:val="32"/>
      <w:szCs w:val="24"/>
      <w:lang w:val="ro-RO" w:eastAsia="ru-RU" w:bidi="ar-SA"/>
    </w:rPr>
  </w:style>
  <w:style w:type="paragraph" w:styleId="ab">
    <w:name w:val="Plain Text"/>
    <w:basedOn w:val="a"/>
    <w:link w:val="ac"/>
    <w:rsid w:val="00A80634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A80634"/>
    <w:rPr>
      <w:rFonts w:ascii="Courier New" w:hAnsi="Courier New"/>
      <w:lang w:val="ru-RU" w:eastAsia="ru-RU" w:bidi="ar-SA"/>
    </w:rPr>
  </w:style>
  <w:style w:type="character" w:customStyle="1" w:styleId="a8">
    <w:name w:val="Верхний колонтитул Знак"/>
    <w:link w:val="a7"/>
    <w:uiPriority w:val="99"/>
    <w:rsid w:val="00D8469F"/>
    <w:rPr>
      <w:sz w:val="24"/>
      <w:szCs w:val="24"/>
      <w:lang w:val="ru-RU" w:eastAsia="ru-RU"/>
    </w:rPr>
  </w:style>
  <w:style w:type="paragraph" w:styleId="ad">
    <w:name w:val="Balloon Text"/>
    <w:basedOn w:val="a"/>
    <w:link w:val="ae"/>
    <w:rsid w:val="00D846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8469F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A21F92"/>
    <w:pPr>
      <w:ind w:left="720"/>
      <w:contextualSpacing/>
    </w:pPr>
  </w:style>
  <w:style w:type="paragraph" w:customStyle="1" w:styleId="ListParagraph1">
    <w:name w:val="List Paragraph1"/>
    <w:basedOn w:val="a"/>
    <w:uiPriority w:val="34"/>
    <w:qFormat/>
    <w:rsid w:val="00B57549"/>
    <w:pPr>
      <w:spacing w:after="160" w:line="259" w:lineRule="auto"/>
      <w:ind w:left="720"/>
      <w:contextualSpacing/>
    </w:pPr>
  </w:style>
  <w:style w:type="table" w:styleId="af0">
    <w:name w:val="Table Grid"/>
    <w:basedOn w:val="a1"/>
    <w:rsid w:val="00125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1494</Words>
  <Characters>8522</Characters>
  <Application>Microsoft Office Word</Application>
  <DocSecurity>0</DocSecurity>
  <Lines>71</Lines>
  <Paragraphs>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Tabuica</dc:creator>
  <cp:lastModifiedBy>Пользователь</cp:lastModifiedBy>
  <cp:revision>3</cp:revision>
  <cp:lastPrinted>2020-10-09T08:22:00Z</cp:lastPrinted>
  <dcterms:created xsi:type="dcterms:W3CDTF">2020-10-12T05:38:00Z</dcterms:created>
  <dcterms:modified xsi:type="dcterms:W3CDTF">2020-10-12T05:54:00Z</dcterms:modified>
</cp:coreProperties>
</file>