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08" w:rsidRPr="00D310A7" w:rsidRDefault="00E63208" w:rsidP="007E698E">
      <w:pPr>
        <w:ind w:left="0" w:right="0"/>
        <w:jc w:val="center"/>
        <w:rPr>
          <w:rFonts w:ascii="Times New Roman" w:hAnsi="Times New Roman"/>
          <w:b/>
          <w:sz w:val="24"/>
          <w:szCs w:val="24"/>
        </w:rPr>
      </w:pPr>
      <w:r w:rsidRPr="00D310A7">
        <w:rPr>
          <w:rFonts w:ascii="Times New Roman" w:hAnsi="Times New Roman"/>
          <w:b/>
          <w:sz w:val="24"/>
          <w:szCs w:val="24"/>
        </w:rPr>
        <w:t>MINISTERUL SĂNĂTĂŢII REPUBLICA MOLDOVA</w:t>
      </w:r>
    </w:p>
    <w:p w:rsidR="00E63208" w:rsidRPr="00D310A7" w:rsidRDefault="00E63208" w:rsidP="007E698E">
      <w:pPr>
        <w:ind w:left="0" w:right="0"/>
        <w:jc w:val="center"/>
        <w:rPr>
          <w:rFonts w:ascii="Times New Roman" w:hAnsi="Times New Roman"/>
          <w:b/>
          <w:sz w:val="24"/>
          <w:szCs w:val="24"/>
        </w:rPr>
      </w:pPr>
      <w:r w:rsidRPr="00D310A7">
        <w:rPr>
          <w:rFonts w:ascii="Times New Roman" w:hAnsi="Times New Roman"/>
          <w:b/>
          <w:sz w:val="24"/>
          <w:szCs w:val="24"/>
        </w:rPr>
        <w:t xml:space="preserve">UNIVERSITATEA DE STAT DE MEDICINĂ ŞI FARMACIE </w:t>
      </w:r>
    </w:p>
    <w:p w:rsidR="00E63208" w:rsidRPr="00D310A7" w:rsidRDefault="00E63208" w:rsidP="007E698E">
      <w:pPr>
        <w:ind w:left="0" w:right="0"/>
        <w:jc w:val="center"/>
        <w:rPr>
          <w:rFonts w:ascii="Times New Roman" w:hAnsi="Times New Roman"/>
          <w:b/>
          <w:sz w:val="24"/>
          <w:szCs w:val="24"/>
        </w:rPr>
      </w:pPr>
      <w:r w:rsidRPr="00D310A7">
        <w:rPr>
          <w:rFonts w:ascii="Times New Roman" w:hAnsi="Times New Roman"/>
          <w:b/>
          <w:sz w:val="24"/>
          <w:szCs w:val="24"/>
        </w:rPr>
        <w:t>„NICOLAE TESTEMIŢANU”</w:t>
      </w:r>
    </w:p>
    <w:p w:rsidR="00E63208" w:rsidRPr="00D310A7" w:rsidRDefault="00E63208" w:rsidP="000D5DD3">
      <w:pPr>
        <w:spacing w:line="240" w:lineRule="auto"/>
        <w:ind w:left="0" w:right="0"/>
        <w:jc w:val="center"/>
        <w:rPr>
          <w:rFonts w:ascii="Times New Roman" w:hAnsi="Times New Roman"/>
          <w:b/>
          <w:sz w:val="24"/>
          <w:szCs w:val="24"/>
        </w:rPr>
      </w:pPr>
    </w:p>
    <w:p w:rsidR="00E63208" w:rsidRDefault="00E63208" w:rsidP="000D5DD3">
      <w:pPr>
        <w:spacing w:line="240" w:lineRule="auto"/>
        <w:ind w:left="4956" w:right="0" w:firstLine="0"/>
        <w:rPr>
          <w:rFonts w:ascii="Times New Roman" w:hAnsi="Times New Roman"/>
          <w:b/>
          <w:sz w:val="24"/>
          <w:szCs w:val="24"/>
        </w:rPr>
      </w:pPr>
      <w:r>
        <w:rPr>
          <w:rFonts w:ascii="Times New Roman" w:hAnsi="Times New Roman"/>
          <w:b/>
          <w:sz w:val="24"/>
          <w:szCs w:val="24"/>
        </w:rPr>
        <w:t xml:space="preserve">           </w:t>
      </w:r>
    </w:p>
    <w:p w:rsidR="00E63208" w:rsidRDefault="00E63208" w:rsidP="000D5DD3">
      <w:pPr>
        <w:spacing w:line="240" w:lineRule="auto"/>
        <w:ind w:left="4956" w:right="0" w:firstLine="0"/>
        <w:rPr>
          <w:rFonts w:ascii="Times New Roman" w:hAnsi="Times New Roman"/>
          <w:b/>
          <w:sz w:val="24"/>
          <w:szCs w:val="24"/>
        </w:rPr>
      </w:pPr>
      <w:r>
        <w:rPr>
          <w:rFonts w:ascii="Times New Roman" w:hAnsi="Times New Roman"/>
          <w:b/>
          <w:sz w:val="24"/>
          <w:szCs w:val="24"/>
        </w:rPr>
        <w:t xml:space="preserve">        Aprobat:</w:t>
      </w:r>
    </w:p>
    <w:p w:rsidR="00E63208" w:rsidRDefault="00E63208" w:rsidP="000D5DD3">
      <w:pPr>
        <w:spacing w:line="240" w:lineRule="auto"/>
        <w:ind w:left="4956" w:right="0" w:firstLine="0"/>
        <w:jc w:val="left"/>
        <w:rPr>
          <w:rFonts w:ascii="Times New Roman" w:hAnsi="Times New Roman"/>
          <w:b/>
          <w:sz w:val="24"/>
          <w:szCs w:val="24"/>
        </w:rPr>
      </w:pPr>
      <w:r>
        <w:rPr>
          <w:rFonts w:ascii="Times New Roman" w:hAnsi="Times New Roman"/>
          <w:b/>
          <w:sz w:val="24"/>
          <w:szCs w:val="24"/>
        </w:rPr>
        <w:t xml:space="preserve">Director Departament Pediatrie </w:t>
      </w:r>
    </w:p>
    <w:p w:rsidR="00E63208" w:rsidRPr="00D310A7" w:rsidRDefault="00E63208" w:rsidP="000D5DD3">
      <w:pPr>
        <w:spacing w:after="120" w:line="240" w:lineRule="auto"/>
        <w:ind w:left="4956" w:right="-1253" w:firstLine="0"/>
        <w:rPr>
          <w:rFonts w:ascii="Times New Roman" w:hAnsi="Times New Roman"/>
          <w:b/>
          <w:sz w:val="24"/>
          <w:szCs w:val="24"/>
        </w:rPr>
      </w:pPr>
      <w:r w:rsidRPr="00D310A7">
        <w:rPr>
          <w:rFonts w:ascii="Times New Roman" w:hAnsi="Times New Roman"/>
          <w:b/>
          <w:sz w:val="24"/>
          <w:szCs w:val="24"/>
        </w:rPr>
        <w:t xml:space="preserve">USMF „Nicolae Testemiţanu”, </w:t>
      </w:r>
    </w:p>
    <w:p w:rsidR="00E63208" w:rsidRDefault="00E63208" w:rsidP="000D5DD3">
      <w:pPr>
        <w:spacing w:line="240" w:lineRule="auto"/>
        <w:ind w:left="4956" w:right="0" w:firstLine="0"/>
        <w:rPr>
          <w:rFonts w:ascii="Times New Roman" w:hAnsi="Times New Roman"/>
          <w:b/>
          <w:sz w:val="24"/>
          <w:szCs w:val="24"/>
        </w:rPr>
      </w:pPr>
      <w:r w:rsidRPr="00D310A7">
        <w:rPr>
          <w:rFonts w:ascii="Times New Roman" w:hAnsi="Times New Roman"/>
          <w:b/>
          <w:sz w:val="24"/>
          <w:szCs w:val="24"/>
        </w:rPr>
        <w:t>dr. hab. med., prof. univ.</w:t>
      </w:r>
      <w:r>
        <w:rPr>
          <w:rFonts w:ascii="Times New Roman" w:hAnsi="Times New Roman"/>
          <w:b/>
          <w:sz w:val="24"/>
          <w:szCs w:val="24"/>
        </w:rPr>
        <w:t xml:space="preserve"> Ninel Revenco</w:t>
      </w:r>
    </w:p>
    <w:p w:rsidR="00E63208" w:rsidRPr="00D310A7" w:rsidRDefault="00E63208" w:rsidP="000D5DD3">
      <w:pPr>
        <w:spacing w:line="240" w:lineRule="auto"/>
        <w:ind w:left="4956" w:right="0" w:firstLine="0"/>
        <w:rPr>
          <w:rFonts w:ascii="Times New Roman" w:hAnsi="Times New Roman"/>
          <w:b/>
          <w:sz w:val="24"/>
          <w:szCs w:val="24"/>
        </w:rPr>
      </w:pPr>
      <w:r>
        <w:rPr>
          <w:rFonts w:ascii="Times New Roman" w:hAnsi="Times New Roman"/>
          <w:b/>
          <w:sz w:val="24"/>
          <w:szCs w:val="24"/>
        </w:rPr>
        <w:t>_________________________________</w:t>
      </w:r>
    </w:p>
    <w:p w:rsidR="00E63208" w:rsidRPr="00D310A7" w:rsidRDefault="00E63208" w:rsidP="007E698E">
      <w:pPr>
        <w:ind w:left="0" w:right="0"/>
        <w:jc w:val="center"/>
        <w:rPr>
          <w:rFonts w:ascii="Times New Roman" w:hAnsi="Times New Roman"/>
          <w:b/>
          <w:sz w:val="24"/>
          <w:szCs w:val="24"/>
        </w:rPr>
      </w:pPr>
    </w:p>
    <w:p w:rsidR="00E63208"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Default="00E63208" w:rsidP="00541577">
      <w:pPr>
        <w:ind w:left="0" w:right="0"/>
        <w:jc w:val="center"/>
        <w:rPr>
          <w:rFonts w:ascii="Times New Roman" w:hAnsi="Times New Roman"/>
          <w:b/>
          <w:sz w:val="28"/>
          <w:szCs w:val="28"/>
        </w:rPr>
      </w:pPr>
      <w:r>
        <w:rPr>
          <w:rFonts w:ascii="Times New Roman" w:hAnsi="Times New Roman"/>
          <w:b/>
          <w:sz w:val="28"/>
          <w:szCs w:val="28"/>
        </w:rPr>
        <w:t xml:space="preserve">PLANUL DE </w:t>
      </w:r>
      <w:r w:rsidRPr="00D310A7">
        <w:rPr>
          <w:rFonts w:ascii="Times New Roman" w:hAnsi="Times New Roman"/>
          <w:b/>
          <w:sz w:val="28"/>
          <w:szCs w:val="28"/>
        </w:rPr>
        <w:t>ACTIVITATE</w:t>
      </w:r>
    </w:p>
    <w:p w:rsidR="00E63208" w:rsidRDefault="00E63208" w:rsidP="00541577">
      <w:pPr>
        <w:ind w:left="0" w:right="0"/>
        <w:jc w:val="center"/>
        <w:rPr>
          <w:rFonts w:ascii="Times New Roman" w:hAnsi="Times New Roman"/>
          <w:b/>
          <w:sz w:val="28"/>
          <w:szCs w:val="28"/>
        </w:rPr>
      </w:pPr>
      <w:r>
        <w:rPr>
          <w:rFonts w:ascii="Times New Roman" w:hAnsi="Times New Roman"/>
          <w:b/>
          <w:sz w:val="28"/>
          <w:szCs w:val="28"/>
        </w:rPr>
        <w:t xml:space="preserve"> </w:t>
      </w:r>
      <w:r w:rsidRPr="00D310A7">
        <w:rPr>
          <w:rFonts w:ascii="Times New Roman" w:hAnsi="Times New Roman"/>
          <w:b/>
          <w:sz w:val="28"/>
          <w:szCs w:val="28"/>
        </w:rPr>
        <w:t>A</w:t>
      </w:r>
      <w:r>
        <w:rPr>
          <w:rFonts w:ascii="Times New Roman" w:hAnsi="Times New Roman"/>
          <w:b/>
          <w:sz w:val="28"/>
          <w:szCs w:val="28"/>
        </w:rPr>
        <w:t>L</w:t>
      </w:r>
      <w:r w:rsidRPr="00D310A7">
        <w:rPr>
          <w:rFonts w:ascii="Times New Roman" w:hAnsi="Times New Roman"/>
          <w:b/>
          <w:sz w:val="28"/>
          <w:szCs w:val="28"/>
        </w:rPr>
        <w:t xml:space="preserve"> CERCULUI ŞTIINŢIFIC </w:t>
      </w:r>
      <w:r>
        <w:rPr>
          <w:rFonts w:ascii="Times New Roman" w:hAnsi="Times New Roman"/>
          <w:b/>
          <w:sz w:val="28"/>
          <w:szCs w:val="28"/>
        </w:rPr>
        <w:t>S</w:t>
      </w:r>
      <w:r w:rsidRPr="00D310A7">
        <w:rPr>
          <w:rFonts w:ascii="Times New Roman" w:hAnsi="Times New Roman"/>
          <w:b/>
          <w:sz w:val="28"/>
          <w:szCs w:val="28"/>
        </w:rPr>
        <w:t xml:space="preserve">TUDENŢESC </w:t>
      </w:r>
    </w:p>
    <w:p w:rsidR="00E63208" w:rsidRPr="00D310A7" w:rsidRDefault="00E63208" w:rsidP="00541577">
      <w:pPr>
        <w:ind w:left="0" w:right="0"/>
        <w:jc w:val="center"/>
        <w:rPr>
          <w:rFonts w:ascii="Times New Roman" w:hAnsi="Times New Roman"/>
          <w:b/>
          <w:sz w:val="28"/>
          <w:szCs w:val="28"/>
        </w:rPr>
      </w:pPr>
      <w:r w:rsidRPr="00D310A7">
        <w:rPr>
          <w:rFonts w:ascii="Times New Roman" w:hAnsi="Times New Roman"/>
          <w:b/>
          <w:sz w:val="28"/>
          <w:szCs w:val="28"/>
        </w:rPr>
        <w:t>AL DEPARTAMENTULUI PEDIATRIE</w:t>
      </w:r>
    </w:p>
    <w:p w:rsidR="00E63208" w:rsidRPr="00D310A7" w:rsidRDefault="00E63208" w:rsidP="00541577">
      <w:pPr>
        <w:ind w:left="0" w:right="0"/>
        <w:jc w:val="center"/>
        <w:rPr>
          <w:rFonts w:ascii="Times New Roman" w:hAnsi="Times New Roman"/>
          <w:b/>
          <w:sz w:val="28"/>
          <w:szCs w:val="28"/>
        </w:rPr>
      </w:pPr>
      <w:r w:rsidRPr="00D310A7">
        <w:rPr>
          <w:rFonts w:ascii="Times New Roman" w:hAnsi="Times New Roman"/>
          <w:b/>
          <w:sz w:val="28"/>
          <w:szCs w:val="28"/>
        </w:rPr>
        <w:t>PE ANUL 201</w:t>
      </w:r>
      <w:r w:rsidR="00F44D09">
        <w:rPr>
          <w:rFonts w:ascii="Times New Roman" w:hAnsi="Times New Roman"/>
          <w:b/>
          <w:sz w:val="28"/>
          <w:szCs w:val="28"/>
        </w:rPr>
        <w:t>8</w:t>
      </w: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Default="00E63208" w:rsidP="007E698E">
      <w:pPr>
        <w:ind w:left="0" w:right="0"/>
        <w:jc w:val="center"/>
        <w:rPr>
          <w:rFonts w:ascii="Times New Roman" w:hAnsi="Times New Roman"/>
          <w:b/>
          <w:sz w:val="24"/>
          <w:szCs w:val="24"/>
        </w:rPr>
      </w:pPr>
    </w:p>
    <w:p w:rsidR="00E63208" w:rsidRPr="00D310A7" w:rsidRDefault="00E63208" w:rsidP="007E698E">
      <w:pPr>
        <w:ind w:left="0" w:right="0"/>
        <w:jc w:val="center"/>
        <w:rPr>
          <w:rFonts w:ascii="Times New Roman" w:hAnsi="Times New Roman"/>
          <w:b/>
          <w:sz w:val="24"/>
          <w:szCs w:val="24"/>
        </w:rPr>
      </w:pPr>
    </w:p>
    <w:p w:rsidR="00E63208" w:rsidRPr="00D310A7" w:rsidRDefault="00E63208" w:rsidP="00D310A7">
      <w:pPr>
        <w:ind w:left="0" w:right="0"/>
        <w:jc w:val="center"/>
        <w:rPr>
          <w:rFonts w:ascii="Times New Roman" w:hAnsi="Times New Roman"/>
          <w:b/>
          <w:sz w:val="24"/>
          <w:szCs w:val="24"/>
        </w:rPr>
      </w:pPr>
      <w:r w:rsidRPr="00D310A7">
        <w:rPr>
          <w:rFonts w:ascii="Times New Roman" w:hAnsi="Times New Roman"/>
          <w:b/>
          <w:sz w:val="24"/>
          <w:szCs w:val="24"/>
        </w:rPr>
        <w:t>Chişinău 201</w:t>
      </w:r>
      <w:r w:rsidR="00F44D09">
        <w:rPr>
          <w:rFonts w:ascii="Times New Roman" w:hAnsi="Times New Roman"/>
          <w:b/>
          <w:sz w:val="24"/>
          <w:szCs w:val="24"/>
        </w:rPr>
        <w:t>7</w:t>
      </w:r>
    </w:p>
    <w:p w:rsidR="00E63208" w:rsidRPr="00D310A7" w:rsidRDefault="00E63208" w:rsidP="00D310A7">
      <w:pPr>
        <w:ind w:left="0" w:right="0"/>
        <w:rPr>
          <w:rFonts w:ascii="Times New Roman" w:hAnsi="Times New Roman"/>
          <w:b/>
          <w:sz w:val="24"/>
          <w:szCs w:val="24"/>
        </w:rPr>
      </w:pPr>
      <w:r w:rsidRPr="00D310A7">
        <w:rPr>
          <w:rFonts w:ascii="Times New Roman" w:hAnsi="Times New Roman"/>
          <w:b/>
          <w:sz w:val="24"/>
          <w:szCs w:val="24"/>
        </w:rPr>
        <w:lastRenderedPageBreak/>
        <w:t xml:space="preserve">Motivaţie. </w:t>
      </w:r>
      <w:r w:rsidRPr="00D310A7">
        <w:rPr>
          <w:rFonts w:ascii="Times New Roman" w:hAnsi="Times New Roman"/>
          <w:sz w:val="24"/>
          <w:szCs w:val="24"/>
        </w:rPr>
        <w:t>Vârsta pediatriei (0-18 ani) cuprinde numeroase particularităţi ale organismului în creştrere, începând de la perioada neonatală şi până la perioada de maturizare definintivă a tuturor sistemelor şi organelor. Fiecare perioadă a copilăriei se caracterizează prin particularită</w:t>
      </w:r>
      <w:r w:rsidRPr="00D310A7">
        <w:rPr>
          <w:rFonts w:ascii="Tahoma" w:hAnsi="Tahoma"/>
          <w:sz w:val="24"/>
          <w:szCs w:val="24"/>
        </w:rPr>
        <w:t>ț</w:t>
      </w:r>
      <w:r w:rsidRPr="00D310A7">
        <w:rPr>
          <w:rFonts w:ascii="Times New Roman" w:hAnsi="Times New Roman"/>
          <w:sz w:val="24"/>
          <w:szCs w:val="24"/>
        </w:rPr>
        <w:t xml:space="preserve">i morfofuncţionale, care necesită de a fi studiate şi însuşite în cadrul pregătirii universitare şi postuniversitare. Cunoaşterea legilor de creştere şi dezvoltare a copilului normal permite studierea particularităţilor clinico-paraclinice ale bolilor caracteristice copiilor, în special al bolilor cu morbiditate </w:t>
      </w:r>
      <w:r w:rsidRPr="00D310A7">
        <w:rPr>
          <w:rFonts w:ascii="Tahoma" w:hAnsi="Tahoma"/>
          <w:sz w:val="24"/>
          <w:szCs w:val="24"/>
        </w:rPr>
        <w:t>ș</w:t>
      </w:r>
      <w:r w:rsidRPr="00D310A7">
        <w:rPr>
          <w:rFonts w:ascii="Times New Roman" w:hAnsi="Times New Roman"/>
          <w:sz w:val="24"/>
          <w:szCs w:val="24"/>
        </w:rPr>
        <w:t>i mortalitate înaltă. Luând în consideraţie cifrele înalte de mortalitate infantilă, creşterea ponderii maladiilor cronice, genetice, anomaliilor congenitale, disciplina Pediatrie este un compartiment obligatoriu inclus în programele de studiu. Programul obligator include un număr de ore suficient pentru însuşirea momentelor-cheie ale disciplinei, dar unele aspecte ale cercetării în Pediatrie rămân neelucidate. Instruirea universitară include compartimentul de cercetare pentru studenţi şi rezidenţi pentru fortificarea cunoştinţelor obţinute la orele modulelor conform programelor. Orice cercetare ştiinţifică cu implementare practică contribuie la ameliorarea nivelului de asistenţă medicală copiilor şi adolescen</w:t>
      </w:r>
      <w:r w:rsidRPr="00D310A7">
        <w:rPr>
          <w:rFonts w:ascii="Tahoma" w:hAnsi="Tahoma"/>
          <w:sz w:val="24"/>
          <w:szCs w:val="24"/>
        </w:rPr>
        <w:t>ț</w:t>
      </w:r>
      <w:r w:rsidRPr="00D310A7">
        <w:rPr>
          <w:rFonts w:ascii="Times New Roman" w:hAnsi="Times New Roman"/>
          <w:sz w:val="24"/>
          <w:szCs w:val="24"/>
        </w:rPr>
        <w:t>ilor din ţară şi micşorarea morbidităţii şi mortalităţii infantile.</w:t>
      </w:r>
    </w:p>
    <w:p w:rsidR="00E63208" w:rsidRPr="00D310A7" w:rsidRDefault="00E63208" w:rsidP="005B7EFB">
      <w:pPr>
        <w:ind w:left="0" w:right="0"/>
        <w:rPr>
          <w:rFonts w:ascii="Times New Roman" w:hAnsi="Times New Roman"/>
          <w:b/>
          <w:sz w:val="24"/>
          <w:szCs w:val="24"/>
        </w:rPr>
      </w:pPr>
      <w:r w:rsidRPr="00D310A7">
        <w:rPr>
          <w:rFonts w:ascii="Times New Roman" w:hAnsi="Times New Roman"/>
          <w:b/>
          <w:sz w:val="24"/>
          <w:szCs w:val="24"/>
        </w:rPr>
        <w:t xml:space="preserve">Scop: </w:t>
      </w:r>
      <w:r w:rsidRPr="00D310A7">
        <w:rPr>
          <w:rFonts w:ascii="Times New Roman" w:hAnsi="Times New Roman"/>
          <w:sz w:val="24"/>
          <w:szCs w:val="24"/>
        </w:rPr>
        <w:t>Efectuarea studiilor de cerecetare ştiinţifică la copii sănătoşi şi diverse maladii cu impact social important pentru Republica Moldova</w:t>
      </w:r>
      <w:r w:rsidRPr="00D310A7">
        <w:rPr>
          <w:rFonts w:ascii="Times New Roman" w:hAnsi="Times New Roman"/>
          <w:b/>
          <w:sz w:val="24"/>
          <w:szCs w:val="24"/>
        </w:rPr>
        <w:t xml:space="preserve"> </w:t>
      </w:r>
    </w:p>
    <w:p w:rsidR="00E63208" w:rsidRPr="00D310A7" w:rsidRDefault="00E63208" w:rsidP="007E698E">
      <w:pPr>
        <w:ind w:left="0" w:right="0"/>
        <w:rPr>
          <w:rFonts w:ascii="Times New Roman" w:hAnsi="Times New Roman"/>
          <w:sz w:val="24"/>
          <w:szCs w:val="24"/>
        </w:rPr>
      </w:pPr>
      <w:r>
        <w:rPr>
          <w:rFonts w:ascii="Times New Roman" w:hAnsi="Times New Roman"/>
          <w:sz w:val="24"/>
          <w:szCs w:val="24"/>
        </w:rPr>
        <w:t xml:space="preserve">Tema de cercetare ştiinţifică </w:t>
      </w:r>
      <w:smartTag w:uri="urn:schemas-microsoft-com:office:smarttags" w:element="PersonName">
        <w:smartTagPr>
          <w:attr w:name="ProductID" w:val="la Departamentul Pediatrie"/>
        </w:smartTagPr>
        <w:r>
          <w:rPr>
            <w:rFonts w:ascii="Times New Roman" w:hAnsi="Times New Roman"/>
            <w:sz w:val="24"/>
            <w:szCs w:val="24"/>
          </w:rPr>
          <w:t xml:space="preserve">la Departamentul </w:t>
        </w:r>
        <w:r w:rsidRPr="00D310A7">
          <w:rPr>
            <w:rFonts w:ascii="Times New Roman" w:hAnsi="Times New Roman"/>
            <w:sz w:val="24"/>
            <w:szCs w:val="24"/>
          </w:rPr>
          <w:t>Pediatrie</w:t>
        </w:r>
      </w:smartTag>
      <w:r w:rsidRPr="00D310A7">
        <w:rPr>
          <w:rFonts w:ascii="Times New Roman" w:hAnsi="Times New Roman"/>
          <w:sz w:val="24"/>
          <w:szCs w:val="24"/>
        </w:rPr>
        <w:t xml:space="preserve"> </w:t>
      </w:r>
      <w:r>
        <w:rPr>
          <w:rFonts w:ascii="Times New Roman" w:hAnsi="Times New Roman"/>
          <w:sz w:val="24"/>
          <w:szCs w:val="24"/>
        </w:rPr>
        <w:t>este „</w:t>
      </w:r>
      <w:r w:rsidRPr="00AA0A82">
        <w:rPr>
          <w:rFonts w:ascii="Times New Roman" w:hAnsi="Times New Roman"/>
          <w:sz w:val="24"/>
          <w:szCs w:val="24"/>
        </w:rPr>
        <w:t>Impactul maladiilor bronhopulmonare acute şi cronice în maladiile asociate la copii</w:t>
      </w:r>
      <w:r>
        <w:rPr>
          <w:rFonts w:ascii="Times New Roman" w:hAnsi="Times New Roman"/>
          <w:sz w:val="24"/>
          <w:szCs w:val="24"/>
        </w:rPr>
        <w:t xml:space="preserve">”. Cercetarea ştiinţifică a studenţilor şi rezidenţilor cuprind diverse aspecte ale pediatriei inclusiv particularităţile nou-născutului şi a copilului sănătos. În conformitate cu scopul trasat a fost elaborat planul de activitate pe anul </w:t>
      </w:r>
      <w:r w:rsidR="00D43609">
        <w:rPr>
          <w:rFonts w:ascii="Times New Roman" w:hAnsi="Times New Roman"/>
          <w:sz w:val="24"/>
          <w:szCs w:val="24"/>
        </w:rPr>
        <w:t>201</w:t>
      </w:r>
      <w:r w:rsidR="00F44D09">
        <w:rPr>
          <w:rFonts w:ascii="Times New Roman" w:hAnsi="Times New Roman"/>
          <w:sz w:val="24"/>
          <w:szCs w:val="24"/>
        </w:rPr>
        <w:t>8</w:t>
      </w:r>
    </w:p>
    <w:p w:rsidR="00E63208" w:rsidRPr="00D310A7" w:rsidRDefault="00E63208" w:rsidP="00B34AA5">
      <w:pPr>
        <w:ind w:left="0" w:right="0"/>
        <w:jc w:val="center"/>
        <w:rPr>
          <w:rFonts w:ascii="Times New Roman" w:hAnsi="Times New Roman"/>
          <w:b/>
          <w:sz w:val="24"/>
          <w:szCs w:val="24"/>
        </w:rPr>
      </w:pPr>
      <w:r w:rsidRPr="00D310A7">
        <w:rPr>
          <w:rFonts w:ascii="Times New Roman" w:hAnsi="Times New Roman"/>
          <w:b/>
          <w:sz w:val="24"/>
          <w:szCs w:val="24"/>
        </w:rPr>
        <w:t>Planul activităţii cercului ştiinţific studen</w:t>
      </w:r>
      <w:r>
        <w:rPr>
          <w:rFonts w:ascii="Times New Roman" w:hAnsi="Times New Roman"/>
          <w:b/>
          <w:sz w:val="24"/>
          <w:szCs w:val="24"/>
        </w:rPr>
        <w:t>ţ</w:t>
      </w:r>
      <w:r w:rsidRPr="00D310A7">
        <w:rPr>
          <w:rFonts w:ascii="Times New Roman" w:hAnsi="Times New Roman"/>
          <w:b/>
          <w:sz w:val="24"/>
          <w:szCs w:val="24"/>
        </w:rPr>
        <w:t xml:space="preserve">esc al Departamentului Pediatrie pe anul </w:t>
      </w:r>
      <w:r w:rsidR="003B46EF">
        <w:rPr>
          <w:rFonts w:ascii="Times New Roman" w:hAnsi="Times New Roman"/>
          <w:b/>
          <w:sz w:val="24"/>
          <w:szCs w:val="24"/>
        </w:rPr>
        <w:t xml:space="preserve"> </w:t>
      </w:r>
      <w:r w:rsidR="00D43609" w:rsidRPr="00D43609">
        <w:rPr>
          <w:rFonts w:ascii="Times New Roman" w:hAnsi="Times New Roman"/>
          <w:b/>
          <w:sz w:val="24"/>
          <w:szCs w:val="24"/>
        </w:rPr>
        <w:t>201</w:t>
      </w:r>
      <w:r w:rsidR="00F44D09">
        <w:rPr>
          <w:rFonts w:ascii="Times New Roman" w:hAnsi="Times New Roman"/>
          <w:b/>
          <w:sz w:val="24"/>
          <w:szCs w:val="24"/>
        </w:rPr>
        <w:t>8</w:t>
      </w:r>
    </w:p>
    <w:p w:rsidR="003B46EF" w:rsidRPr="00EB251C" w:rsidRDefault="003B46EF" w:rsidP="003B46EF">
      <w:pPr>
        <w:pStyle w:val="a3"/>
        <w:numPr>
          <w:ilvl w:val="0"/>
          <w:numId w:val="2"/>
        </w:numPr>
        <w:ind w:right="0"/>
        <w:rPr>
          <w:rFonts w:ascii="Times New Roman" w:hAnsi="Times New Roman"/>
          <w:b/>
          <w:sz w:val="24"/>
          <w:szCs w:val="24"/>
        </w:rPr>
      </w:pPr>
      <w:r w:rsidRPr="00D310A7">
        <w:rPr>
          <w:rFonts w:ascii="Times New Roman" w:hAnsi="Times New Roman"/>
          <w:sz w:val="24"/>
          <w:szCs w:val="24"/>
        </w:rPr>
        <w:t>Discutarea şi aprobarea temelor şi studenţilor pentru participarea la Conferinţa anuală a studenţilor şi colaboratorilor USMF ”Nicolae Testemiţanu” cu comunicări orale şi postere (</w:t>
      </w:r>
      <w:r>
        <w:rPr>
          <w:rFonts w:ascii="Times New Roman" w:hAnsi="Times New Roman"/>
          <w:sz w:val="24"/>
          <w:szCs w:val="24"/>
        </w:rPr>
        <w:t xml:space="preserve">termen limită </w:t>
      </w:r>
      <w:r w:rsidRPr="00D310A7">
        <w:rPr>
          <w:rFonts w:ascii="Times New Roman" w:hAnsi="Times New Roman"/>
          <w:sz w:val="24"/>
          <w:szCs w:val="24"/>
        </w:rPr>
        <w:t>aprilie 201</w:t>
      </w:r>
      <w:r w:rsidR="00F44D09">
        <w:rPr>
          <w:rFonts w:ascii="Times New Roman" w:hAnsi="Times New Roman"/>
          <w:sz w:val="24"/>
          <w:szCs w:val="24"/>
        </w:rPr>
        <w:t>8</w:t>
      </w:r>
      <w:r w:rsidRPr="00D310A7">
        <w:rPr>
          <w:rFonts w:ascii="Times New Roman" w:hAnsi="Times New Roman"/>
          <w:sz w:val="24"/>
          <w:szCs w:val="24"/>
        </w:rPr>
        <w:t>, responsabil</w:t>
      </w:r>
      <w:r>
        <w:rPr>
          <w:rFonts w:ascii="Times New Roman" w:hAnsi="Times New Roman"/>
          <w:sz w:val="24"/>
          <w:szCs w:val="24"/>
        </w:rPr>
        <w:t xml:space="preserve"> </w:t>
      </w:r>
      <w:r w:rsidR="00A237D0">
        <w:rPr>
          <w:rFonts w:ascii="Times New Roman" w:hAnsi="Times New Roman"/>
          <w:sz w:val="24"/>
          <w:szCs w:val="24"/>
        </w:rPr>
        <w:t>–</w:t>
      </w:r>
      <w:r>
        <w:rPr>
          <w:rFonts w:ascii="Times New Roman" w:hAnsi="Times New Roman"/>
          <w:sz w:val="24"/>
          <w:szCs w:val="24"/>
        </w:rPr>
        <w:t xml:space="preserve"> </w:t>
      </w:r>
      <w:r w:rsidR="00A237D0">
        <w:rPr>
          <w:rFonts w:ascii="Times New Roman" w:hAnsi="Times New Roman"/>
          <w:sz w:val="24"/>
          <w:szCs w:val="24"/>
        </w:rPr>
        <w:t>A. Cracea</w:t>
      </w:r>
      <w:r>
        <w:rPr>
          <w:rFonts w:ascii="Times New Roman" w:hAnsi="Times New Roman"/>
          <w:sz w:val="24"/>
          <w:szCs w:val="24"/>
        </w:rPr>
        <w:t>,</w:t>
      </w:r>
      <w:r w:rsidRPr="00AA0A82">
        <w:rPr>
          <w:rFonts w:ascii="Times New Roman" w:hAnsi="Times New Roman"/>
          <w:sz w:val="24"/>
          <w:szCs w:val="24"/>
        </w:rPr>
        <w:t xml:space="preserve"> </w:t>
      </w:r>
      <w:r w:rsidR="00A237D0">
        <w:rPr>
          <w:rFonts w:ascii="Times New Roman" w:hAnsi="Times New Roman"/>
          <w:sz w:val="24"/>
          <w:szCs w:val="24"/>
        </w:rPr>
        <w:t>asist</w:t>
      </w:r>
      <w:r w:rsidRPr="00D310A7">
        <w:rPr>
          <w:rFonts w:ascii="Times New Roman" w:hAnsi="Times New Roman"/>
          <w:sz w:val="24"/>
          <w:szCs w:val="24"/>
        </w:rPr>
        <w:t>.</w:t>
      </w:r>
      <w:r>
        <w:rPr>
          <w:rFonts w:ascii="Times New Roman" w:hAnsi="Times New Roman"/>
          <w:sz w:val="24"/>
          <w:szCs w:val="24"/>
        </w:rPr>
        <w:t xml:space="preserve"> univ. </w:t>
      </w:r>
      <w:r w:rsidRPr="00D310A7">
        <w:rPr>
          <w:rFonts w:ascii="Times New Roman" w:hAnsi="Times New Roman"/>
          <w:sz w:val="24"/>
          <w:szCs w:val="24"/>
        </w:rPr>
        <w:t>dr.</w:t>
      </w:r>
      <w:r>
        <w:rPr>
          <w:rFonts w:ascii="Times New Roman" w:hAnsi="Times New Roman"/>
          <w:sz w:val="24"/>
          <w:szCs w:val="24"/>
        </w:rPr>
        <w:t xml:space="preserve"> med.; Lucia Pîrţu, asist. univ., dr. med.</w:t>
      </w:r>
      <w:r w:rsidRPr="00D310A7">
        <w:rPr>
          <w:rFonts w:ascii="Times New Roman" w:hAnsi="Times New Roman"/>
          <w:sz w:val="24"/>
          <w:szCs w:val="24"/>
        </w:rPr>
        <w:t>)</w:t>
      </w:r>
      <w:r w:rsidR="00A237D0">
        <w:rPr>
          <w:rFonts w:ascii="Times New Roman" w:hAnsi="Times New Roman"/>
          <w:sz w:val="24"/>
          <w:szCs w:val="24"/>
        </w:rPr>
        <w:t>.</w:t>
      </w:r>
    </w:p>
    <w:p w:rsidR="00997915" w:rsidRPr="00997915" w:rsidRDefault="00997915" w:rsidP="003B46EF">
      <w:pPr>
        <w:pStyle w:val="a3"/>
        <w:numPr>
          <w:ilvl w:val="0"/>
          <w:numId w:val="2"/>
        </w:numPr>
        <w:ind w:right="0"/>
        <w:rPr>
          <w:rFonts w:ascii="Times New Roman" w:hAnsi="Times New Roman"/>
          <w:b/>
          <w:sz w:val="24"/>
          <w:szCs w:val="24"/>
        </w:rPr>
      </w:pPr>
      <w:r>
        <w:rPr>
          <w:rFonts w:ascii="Times New Roman" w:hAnsi="Times New Roman"/>
          <w:sz w:val="24"/>
          <w:szCs w:val="24"/>
        </w:rPr>
        <w:t>Aprobarea programelor şedinţelor cercului ştiinţific studenţesc pentru anul 2018 (ianuarie 2018)</w:t>
      </w:r>
      <w:r w:rsidR="00A237D0">
        <w:rPr>
          <w:rFonts w:ascii="Times New Roman" w:hAnsi="Times New Roman"/>
          <w:sz w:val="24"/>
          <w:szCs w:val="24"/>
        </w:rPr>
        <w:t>.</w:t>
      </w:r>
    </w:p>
    <w:p w:rsidR="003B46EF" w:rsidRPr="00D310A7" w:rsidRDefault="003B46EF" w:rsidP="003B46EF">
      <w:pPr>
        <w:pStyle w:val="a3"/>
        <w:numPr>
          <w:ilvl w:val="0"/>
          <w:numId w:val="2"/>
        </w:numPr>
        <w:ind w:right="0"/>
        <w:rPr>
          <w:rFonts w:ascii="Times New Roman" w:hAnsi="Times New Roman"/>
          <w:b/>
          <w:sz w:val="24"/>
          <w:szCs w:val="24"/>
        </w:rPr>
      </w:pPr>
      <w:r w:rsidRPr="00D310A7">
        <w:rPr>
          <w:rFonts w:ascii="Times New Roman" w:hAnsi="Times New Roman"/>
          <w:sz w:val="24"/>
          <w:szCs w:val="24"/>
        </w:rPr>
        <w:t>Susţinerea tezelor de diplomă ale studenţilor în conformitate cu programul şi regulamentul USMF ”Nicolae Testemiţanu” (presusţinere –martie/aprilie, susţinere – mai 201</w:t>
      </w:r>
      <w:r w:rsidR="00F44D09">
        <w:rPr>
          <w:rFonts w:ascii="Times New Roman" w:hAnsi="Times New Roman"/>
          <w:sz w:val="24"/>
          <w:szCs w:val="24"/>
        </w:rPr>
        <w:t>8</w:t>
      </w:r>
      <w:r w:rsidRPr="00D310A7">
        <w:rPr>
          <w:rFonts w:ascii="Times New Roman" w:hAnsi="Times New Roman"/>
          <w:sz w:val="24"/>
          <w:szCs w:val="24"/>
        </w:rPr>
        <w:t>)</w:t>
      </w:r>
      <w:r w:rsidR="00A237D0">
        <w:rPr>
          <w:rFonts w:ascii="Times New Roman" w:hAnsi="Times New Roman"/>
          <w:sz w:val="24"/>
          <w:szCs w:val="24"/>
        </w:rPr>
        <w:t>.</w:t>
      </w:r>
    </w:p>
    <w:p w:rsidR="003B46EF" w:rsidRPr="00D310A7" w:rsidRDefault="003B46EF" w:rsidP="003B46EF">
      <w:pPr>
        <w:pStyle w:val="a3"/>
        <w:numPr>
          <w:ilvl w:val="0"/>
          <w:numId w:val="2"/>
        </w:numPr>
        <w:ind w:right="0"/>
        <w:rPr>
          <w:rFonts w:ascii="Times New Roman" w:hAnsi="Times New Roman"/>
          <w:b/>
          <w:sz w:val="24"/>
          <w:szCs w:val="24"/>
        </w:rPr>
      </w:pPr>
      <w:r w:rsidRPr="00D310A7">
        <w:rPr>
          <w:rFonts w:ascii="Times New Roman" w:hAnsi="Times New Roman"/>
          <w:sz w:val="24"/>
          <w:szCs w:val="24"/>
        </w:rPr>
        <w:t>Pregătirea canditaturilor (studenţi, rezidenţi) pentru participarea la manifestări ştiinţifice naţionale şi intern</w:t>
      </w:r>
      <w:r>
        <w:rPr>
          <w:rFonts w:ascii="Times New Roman" w:hAnsi="Times New Roman"/>
          <w:sz w:val="24"/>
          <w:szCs w:val="24"/>
        </w:rPr>
        <w:t>a</w:t>
      </w:r>
      <w:r w:rsidRPr="00D310A7">
        <w:rPr>
          <w:rFonts w:ascii="Times New Roman" w:hAnsi="Times New Roman"/>
          <w:sz w:val="24"/>
          <w:szCs w:val="24"/>
        </w:rPr>
        <w:t>ţionale (MEDESPERA, Olimpiada studenţilor ş.a.).</w:t>
      </w:r>
    </w:p>
    <w:p w:rsidR="003B46EF" w:rsidRPr="00995C6B" w:rsidRDefault="003B46EF" w:rsidP="003B46EF">
      <w:pPr>
        <w:pStyle w:val="a3"/>
        <w:numPr>
          <w:ilvl w:val="0"/>
          <w:numId w:val="2"/>
        </w:numPr>
        <w:ind w:right="0"/>
        <w:rPr>
          <w:rFonts w:ascii="Times New Roman" w:hAnsi="Times New Roman"/>
          <w:b/>
          <w:sz w:val="24"/>
          <w:szCs w:val="24"/>
        </w:rPr>
      </w:pPr>
      <w:r w:rsidRPr="00D310A7">
        <w:rPr>
          <w:rFonts w:ascii="Times New Roman" w:hAnsi="Times New Roman"/>
          <w:sz w:val="24"/>
          <w:szCs w:val="24"/>
        </w:rPr>
        <w:t>Prezentarea sumarului de activitate a cercului ştiinţific studenţesc pe anul 201</w:t>
      </w:r>
      <w:r w:rsidR="00F44D09">
        <w:rPr>
          <w:rFonts w:ascii="Times New Roman" w:hAnsi="Times New Roman"/>
          <w:sz w:val="24"/>
          <w:szCs w:val="24"/>
        </w:rPr>
        <w:t>8</w:t>
      </w:r>
      <w:r w:rsidRPr="00D310A7">
        <w:rPr>
          <w:rFonts w:ascii="Times New Roman" w:hAnsi="Times New Roman"/>
          <w:sz w:val="24"/>
          <w:szCs w:val="24"/>
        </w:rPr>
        <w:t xml:space="preserve"> la şedinţa Departamentului</w:t>
      </w:r>
      <w:r>
        <w:rPr>
          <w:rFonts w:ascii="Times New Roman" w:hAnsi="Times New Roman"/>
          <w:sz w:val="24"/>
          <w:szCs w:val="24"/>
        </w:rPr>
        <w:t xml:space="preserve"> Pediatrie</w:t>
      </w:r>
      <w:r w:rsidRPr="00D310A7">
        <w:rPr>
          <w:rFonts w:ascii="Times New Roman" w:hAnsi="Times New Roman"/>
          <w:sz w:val="24"/>
          <w:szCs w:val="24"/>
        </w:rPr>
        <w:t xml:space="preserve"> </w:t>
      </w:r>
      <w:r>
        <w:rPr>
          <w:rFonts w:ascii="Times New Roman" w:hAnsi="Times New Roman"/>
          <w:sz w:val="24"/>
          <w:szCs w:val="24"/>
        </w:rPr>
        <w:t>(</w:t>
      </w:r>
      <w:r w:rsidRPr="00D310A7">
        <w:rPr>
          <w:rFonts w:ascii="Times New Roman" w:hAnsi="Times New Roman"/>
          <w:sz w:val="24"/>
          <w:szCs w:val="24"/>
        </w:rPr>
        <w:t>responsabil –</w:t>
      </w:r>
      <w:r>
        <w:rPr>
          <w:rFonts w:ascii="Times New Roman" w:hAnsi="Times New Roman"/>
          <w:sz w:val="24"/>
          <w:szCs w:val="24"/>
        </w:rPr>
        <w:t xml:space="preserve"> </w:t>
      </w:r>
      <w:r w:rsidRPr="00D310A7">
        <w:rPr>
          <w:rFonts w:ascii="Times New Roman" w:hAnsi="Times New Roman"/>
          <w:sz w:val="24"/>
          <w:szCs w:val="24"/>
        </w:rPr>
        <w:t>A</w:t>
      </w:r>
      <w:r w:rsidR="00F44D09">
        <w:rPr>
          <w:rFonts w:ascii="Times New Roman" w:hAnsi="Times New Roman"/>
          <w:sz w:val="24"/>
          <w:szCs w:val="24"/>
        </w:rPr>
        <w:t>. Cracea</w:t>
      </w:r>
      <w:r>
        <w:rPr>
          <w:rFonts w:ascii="Times New Roman" w:hAnsi="Times New Roman"/>
          <w:sz w:val="24"/>
          <w:szCs w:val="24"/>
        </w:rPr>
        <w:t>,</w:t>
      </w:r>
      <w:r w:rsidRPr="00AA0A82">
        <w:rPr>
          <w:rFonts w:ascii="Times New Roman" w:hAnsi="Times New Roman"/>
          <w:sz w:val="24"/>
          <w:szCs w:val="24"/>
        </w:rPr>
        <w:t xml:space="preserve"> </w:t>
      </w:r>
      <w:r w:rsidR="00A237D0">
        <w:rPr>
          <w:rFonts w:ascii="Times New Roman" w:hAnsi="Times New Roman"/>
          <w:sz w:val="24"/>
          <w:szCs w:val="24"/>
        </w:rPr>
        <w:t>asist</w:t>
      </w:r>
      <w:r w:rsidRPr="00D310A7">
        <w:rPr>
          <w:rFonts w:ascii="Times New Roman" w:hAnsi="Times New Roman"/>
          <w:sz w:val="24"/>
          <w:szCs w:val="24"/>
        </w:rPr>
        <w:t>.</w:t>
      </w:r>
      <w:r>
        <w:rPr>
          <w:rFonts w:ascii="Times New Roman" w:hAnsi="Times New Roman"/>
          <w:sz w:val="24"/>
          <w:szCs w:val="24"/>
        </w:rPr>
        <w:t xml:space="preserve"> univ. </w:t>
      </w:r>
      <w:r w:rsidRPr="00D310A7">
        <w:rPr>
          <w:rFonts w:ascii="Times New Roman" w:hAnsi="Times New Roman"/>
          <w:sz w:val="24"/>
          <w:szCs w:val="24"/>
        </w:rPr>
        <w:t>dr.</w:t>
      </w:r>
      <w:r>
        <w:rPr>
          <w:rFonts w:ascii="Times New Roman" w:hAnsi="Times New Roman"/>
          <w:sz w:val="24"/>
          <w:szCs w:val="24"/>
        </w:rPr>
        <w:t xml:space="preserve"> med.; Lucia Pîrţu, asist. univ., dr. med.</w:t>
      </w:r>
      <w:r w:rsidRPr="00D310A7">
        <w:rPr>
          <w:rFonts w:ascii="Times New Roman" w:hAnsi="Times New Roman"/>
          <w:sz w:val="24"/>
          <w:szCs w:val="24"/>
        </w:rPr>
        <w:t>)</w:t>
      </w:r>
      <w:r w:rsidR="00A237D0">
        <w:rPr>
          <w:rFonts w:ascii="Times New Roman" w:hAnsi="Times New Roman"/>
          <w:sz w:val="24"/>
          <w:szCs w:val="24"/>
        </w:rPr>
        <w:t>.</w:t>
      </w:r>
    </w:p>
    <w:p w:rsidR="003B46EF" w:rsidRPr="00D310A7" w:rsidRDefault="003B46EF" w:rsidP="003B46EF">
      <w:pPr>
        <w:pStyle w:val="a3"/>
        <w:numPr>
          <w:ilvl w:val="0"/>
          <w:numId w:val="2"/>
        </w:numPr>
        <w:ind w:right="0"/>
        <w:rPr>
          <w:rFonts w:ascii="Times New Roman" w:hAnsi="Times New Roman"/>
          <w:b/>
          <w:sz w:val="24"/>
          <w:szCs w:val="24"/>
        </w:rPr>
      </w:pPr>
      <w:r w:rsidRPr="00D310A7">
        <w:rPr>
          <w:rFonts w:ascii="Times New Roman" w:hAnsi="Times New Roman"/>
          <w:sz w:val="24"/>
          <w:szCs w:val="24"/>
        </w:rPr>
        <w:t>Aprobarea d</w:t>
      </w:r>
      <w:r>
        <w:rPr>
          <w:rFonts w:ascii="Times New Roman" w:hAnsi="Times New Roman"/>
          <w:sz w:val="24"/>
          <w:szCs w:val="24"/>
        </w:rPr>
        <w:t>ă</w:t>
      </w:r>
      <w:r w:rsidRPr="00D310A7">
        <w:rPr>
          <w:rFonts w:ascii="Times New Roman" w:hAnsi="Times New Roman"/>
          <w:sz w:val="24"/>
          <w:szCs w:val="24"/>
        </w:rPr>
        <w:t>ri</w:t>
      </w:r>
      <w:r>
        <w:rPr>
          <w:rFonts w:ascii="Times New Roman" w:hAnsi="Times New Roman"/>
          <w:sz w:val="24"/>
          <w:szCs w:val="24"/>
        </w:rPr>
        <w:t>i</w:t>
      </w:r>
      <w:r w:rsidRPr="00D310A7">
        <w:rPr>
          <w:rFonts w:ascii="Times New Roman" w:hAnsi="Times New Roman"/>
          <w:sz w:val="24"/>
          <w:szCs w:val="24"/>
        </w:rPr>
        <w:t xml:space="preserve"> de seam</w:t>
      </w:r>
      <w:r>
        <w:rPr>
          <w:rFonts w:ascii="Times New Roman" w:hAnsi="Times New Roman"/>
          <w:sz w:val="24"/>
          <w:szCs w:val="24"/>
        </w:rPr>
        <w:t>ă</w:t>
      </w:r>
      <w:r w:rsidRPr="00D310A7">
        <w:rPr>
          <w:rFonts w:ascii="Times New Roman" w:hAnsi="Times New Roman"/>
          <w:sz w:val="24"/>
          <w:szCs w:val="24"/>
        </w:rPr>
        <w:t xml:space="preserve"> a activităţii cercul</w:t>
      </w:r>
      <w:r>
        <w:rPr>
          <w:rFonts w:ascii="Times New Roman" w:hAnsi="Times New Roman"/>
          <w:sz w:val="24"/>
          <w:szCs w:val="24"/>
        </w:rPr>
        <w:t>ui</w:t>
      </w:r>
      <w:r w:rsidRPr="00D310A7">
        <w:rPr>
          <w:rFonts w:ascii="Times New Roman" w:hAnsi="Times New Roman"/>
          <w:sz w:val="24"/>
          <w:szCs w:val="24"/>
        </w:rPr>
        <w:t xml:space="preserve"> </w:t>
      </w:r>
      <w:r>
        <w:rPr>
          <w:rFonts w:ascii="Times New Roman" w:hAnsi="Times New Roman"/>
          <w:sz w:val="24"/>
          <w:szCs w:val="24"/>
        </w:rPr>
        <w:t>ş</w:t>
      </w:r>
      <w:r w:rsidRPr="00D310A7">
        <w:rPr>
          <w:rFonts w:ascii="Times New Roman" w:hAnsi="Times New Roman"/>
          <w:sz w:val="24"/>
          <w:szCs w:val="24"/>
        </w:rPr>
        <w:t>tiin</w:t>
      </w:r>
      <w:r>
        <w:rPr>
          <w:rFonts w:ascii="Times New Roman" w:hAnsi="Times New Roman"/>
          <w:sz w:val="24"/>
          <w:szCs w:val="24"/>
        </w:rPr>
        <w:t>ţ</w:t>
      </w:r>
      <w:r w:rsidRPr="00D310A7">
        <w:rPr>
          <w:rFonts w:ascii="Times New Roman" w:hAnsi="Times New Roman"/>
          <w:sz w:val="24"/>
          <w:szCs w:val="24"/>
        </w:rPr>
        <w:t>ific studenţe</w:t>
      </w:r>
      <w:r>
        <w:rPr>
          <w:rFonts w:ascii="Times New Roman" w:hAnsi="Times New Roman"/>
          <w:sz w:val="24"/>
          <w:szCs w:val="24"/>
        </w:rPr>
        <w:t>sc</w:t>
      </w:r>
      <w:r w:rsidRPr="00D310A7">
        <w:rPr>
          <w:rFonts w:ascii="Times New Roman" w:hAnsi="Times New Roman"/>
          <w:sz w:val="24"/>
          <w:szCs w:val="24"/>
        </w:rPr>
        <w:t xml:space="preserve"> (</w:t>
      </w:r>
      <w:r>
        <w:rPr>
          <w:rFonts w:ascii="Times New Roman" w:hAnsi="Times New Roman"/>
          <w:sz w:val="24"/>
          <w:szCs w:val="24"/>
        </w:rPr>
        <w:t>noiembrie</w:t>
      </w:r>
      <w:r w:rsidRPr="00D310A7">
        <w:rPr>
          <w:rFonts w:ascii="Times New Roman" w:hAnsi="Times New Roman"/>
          <w:sz w:val="24"/>
          <w:szCs w:val="24"/>
        </w:rPr>
        <w:t xml:space="preserve"> 201</w:t>
      </w:r>
      <w:r w:rsidR="00F44D09">
        <w:rPr>
          <w:rFonts w:ascii="Times New Roman" w:hAnsi="Times New Roman"/>
          <w:sz w:val="24"/>
          <w:szCs w:val="24"/>
        </w:rPr>
        <w:t>8</w:t>
      </w:r>
      <w:r>
        <w:rPr>
          <w:rFonts w:ascii="Times New Roman" w:hAnsi="Times New Roman"/>
          <w:sz w:val="24"/>
          <w:szCs w:val="24"/>
        </w:rPr>
        <w:t xml:space="preserve">) în cadrul Departamentului Pediatrie şi alegerea responsabilului </w:t>
      </w:r>
      <w:r w:rsidRPr="00D310A7">
        <w:rPr>
          <w:rFonts w:ascii="Times New Roman" w:hAnsi="Times New Roman"/>
          <w:sz w:val="24"/>
          <w:szCs w:val="24"/>
        </w:rPr>
        <w:t xml:space="preserve">pe activitatea </w:t>
      </w:r>
      <w:r>
        <w:rPr>
          <w:rFonts w:ascii="Times New Roman" w:hAnsi="Times New Roman"/>
          <w:sz w:val="24"/>
          <w:szCs w:val="24"/>
        </w:rPr>
        <w:t>cercului ştiinţific studenţesc</w:t>
      </w:r>
      <w:r w:rsidRPr="00D310A7">
        <w:rPr>
          <w:rFonts w:ascii="Times New Roman" w:hAnsi="Times New Roman"/>
          <w:sz w:val="24"/>
          <w:szCs w:val="24"/>
        </w:rPr>
        <w:t>).</w:t>
      </w:r>
    </w:p>
    <w:p w:rsidR="003B46EF" w:rsidRPr="00EB251C" w:rsidRDefault="00997915" w:rsidP="003B46EF">
      <w:pPr>
        <w:pStyle w:val="a3"/>
        <w:numPr>
          <w:ilvl w:val="0"/>
          <w:numId w:val="2"/>
        </w:numPr>
        <w:ind w:right="0"/>
        <w:rPr>
          <w:rFonts w:ascii="Times New Roman" w:hAnsi="Times New Roman"/>
          <w:b/>
          <w:sz w:val="24"/>
          <w:szCs w:val="24"/>
        </w:rPr>
      </w:pPr>
      <w:r>
        <w:rPr>
          <w:rFonts w:ascii="Times New Roman" w:hAnsi="Times New Roman"/>
          <w:sz w:val="24"/>
          <w:szCs w:val="24"/>
        </w:rPr>
        <w:lastRenderedPageBreak/>
        <w:t>Elaborarea</w:t>
      </w:r>
      <w:r w:rsidR="003B46EF" w:rsidRPr="00D310A7">
        <w:rPr>
          <w:rFonts w:ascii="Times New Roman" w:hAnsi="Times New Roman"/>
          <w:sz w:val="24"/>
          <w:szCs w:val="24"/>
        </w:rPr>
        <w:t xml:space="preserve"> planului de activitate pe anul </w:t>
      </w:r>
      <w:r w:rsidR="003B46EF">
        <w:rPr>
          <w:rFonts w:ascii="Times New Roman" w:hAnsi="Times New Roman"/>
          <w:sz w:val="24"/>
          <w:szCs w:val="24"/>
        </w:rPr>
        <w:t>201</w:t>
      </w:r>
      <w:r w:rsidR="00F44D09">
        <w:rPr>
          <w:rFonts w:ascii="Times New Roman" w:hAnsi="Times New Roman"/>
          <w:sz w:val="24"/>
          <w:szCs w:val="24"/>
        </w:rPr>
        <w:t>9</w:t>
      </w:r>
      <w:r w:rsidR="003B46EF">
        <w:rPr>
          <w:rFonts w:ascii="Times New Roman" w:hAnsi="Times New Roman"/>
          <w:sz w:val="24"/>
          <w:szCs w:val="24"/>
        </w:rPr>
        <w:t xml:space="preserve"> </w:t>
      </w:r>
      <w:r w:rsidR="003B46EF" w:rsidRPr="00D310A7">
        <w:rPr>
          <w:rFonts w:ascii="Times New Roman" w:hAnsi="Times New Roman"/>
          <w:sz w:val="24"/>
          <w:szCs w:val="24"/>
        </w:rPr>
        <w:t>(</w:t>
      </w:r>
      <w:r w:rsidR="00A237D0">
        <w:rPr>
          <w:rFonts w:ascii="Times New Roman" w:hAnsi="Times New Roman"/>
          <w:sz w:val="24"/>
          <w:szCs w:val="24"/>
        </w:rPr>
        <w:t>decembrie</w:t>
      </w:r>
      <w:r w:rsidR="003B46EF" w:rsidRPr="00D310A7">
        <w:rPr>
          <w:rFonts w:ascii="Times New Roman" w:hAnsi="Times New Roman"/>
          <w:sz w:val="24"/>
          <w:szCs w:val="24"/>
        </w:rPr>
        <w:t xml:space="preserve"> 201</w:t>
      </w:r>
      <w:r>
        <w:rPr>
          <w:rFonts w:ascii="Times New Roman" w:hAnsi="Times New Roman"/>
          <w:sz w:val="24"/>
          <w:szCs w:val="24"/>
        </w:rPr>
        <w:t>8</w:t>
      </w:r>
      <w:r w:rsidR="003B46EF" w:rsidRPr="00D310A7">
        <w:rPr>
          <w:rFonts w:ascii="Times New Roman" w:hAnsi="Times New Roman"/>
          <w:sz w:val="24"/>
          <w:szCs w:val="24"/>
        </w:rPr>
        <w:t>).</w:t>
      </w:r>
    </w:p>
    <w:p w:rsidR="00D43609" w:rsidRDefault="00D43609" w:rsidP="00EB251C">
      <w:pPr>
        <w:pStyle w:val="a3"/>
        <w:ind w:right="0" w:firstLine="0"/>
        <w:jc w:val="center"/>
        <w:rPr>
          <w:rFonts w:ascii="Times New Roman" w:hAnsi="Times New Roman"/>
          <w:b/>
          <w:sz w:val="24"/>
          <w:szCs w:val="24"/>
        </w:rPr>
      </w:pPr>
    </w:p>
    <w:p w:rsidR="00D43609" w:rsidRDefault="00D43609" w:rsidP="00EB251C">
      <w:pPr>
        <w:pStyle w:val="a3"/>
        <w:ind w:right="0" w:firstLine="0"/>
        <w:jc w:val="center"/>
        <w:rPr>
          <w:rFonts w:ascii="Times New Roman" w:hAnsi="Times New Roman"/>
          <w:b/>
          <w:sz w:val="24"/>
          <w:szCs w:val="24"/>
        </w:rPr>
      </w:pPr>
    </w:p>
    <w:p w:rsidR="00E63208" w:rsidRPr="00EB251C" w:rsidRDefault="00E63208" w:rsidP="00EB251C">
      <w:pPr>
        <w:pStyle w:val="a3"/>
        <w:ind w:right="0" w:firstLine="0"/>
        <w:jc w:val="center"/>
        <w:rPr>
          <w:rFonts w:ascii="Times New Roman" w:hAnsi="Times New Roman"/>
          <w:b/>
          <w:sz w:val="24"/>
          <w:szCs w:val="24"/>
        </w:rPr>
      </w:pPr>
      <w:r w:rsidRPr="00EB251C">
        <w:rPr>
          <w:rFonts w:ascii="Times New Roman" w:hAnsi="Times New Roman"/>
          <w:b/>
          <w:sz w:val="24"/>
          <w:szCs w:val="24"/>
        </w:rPr>
        <w:t xml:space="preserve">Programul şedinţelor cercului studenţesc al Departamentului Pediatrie </w:t>
      </w:r>
    </w:p>
    <w:p w:rsidR="00E63208" w:rsidRDefault="00E63208" w:rsidP="00EB251C">
      <w:pPr>
        <w:pStyle w:val="a3"/>
        <w:ind w:right="0" w:firstLine="0"/>
        <w:jc w:val="center"/>
        <w:rPr>
          <w:rFonts w:ascii="Times New Roman" w:hAnsi="Times New Roman"/>
          <w:b/>
          <w:sz w:val="24"/>
          <w:szCs w:val="24"/>
        </w:rPr>
      </w:pPr>
      <w:r w:rsidRPr="00EB251C">
        <w:rPr>
          <w:rFonts w:ascii="Times New Roman" w:hAnsi="Times New Roman"/>
          <w:b/>
          <w:sz w:val="24"/>
          <w:szCs w:val="24"/>
        </w:rPr>
        <w:t>pentru anul 201</w:t>
      </w:r>
      <w:r w:rsidR="00F44D09">
        <w:rPr>
          <w:rFonts w:ascii="Times New Roman" w:hAnsi="Times New Roman"/>
          <w:b/>
          <w:sz w:val="24"/>
          <w:szCs w:val="24"/>
        </w:rPr>
        <w:t>8</w:t>
      </w:r>
    </w:p>
    <w:p w:rsidR="00E63208" w:rsidRDefault="00E63208" w:rsidP="00EB251C">
      <w:pPr>
        <w:pStyle w:val="a3"/>
        <w:ind w:right="0" w:firstLine="0"/>
        <w:jc w:val="center"/>
        <w:rPr>
          <w:rFonts w:ascii="Times New Roman" w:hAnsi="Times New Roman"/>
          <w:b/>
          <w:sz w:val="24"/>
          <w:szCs w:val="24"/>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4569"/>
        <w:gridCol w:w="1980"/>
        <w:gridCol w:w="1980"/>
      </w:tblGrid>
      <w:tr w:rsidR="00E63208" w:rsidRPr="00C579E7" w:rsidTr="00EF645A">
        <w:trPr>
          <w:jc w:val="center"/>
        </w:trPr>
        <w:tc>
          <w:tcPr>
            <w:tcW w:w="579" w:type="dxa"/>
          </w:tcPr>
          <w:p w:rsidR="00E63208" w:rsidRPr="002A6CC3" w:rsidRDefault="00E63208" w:rsidP="005606B8">
            <w:pPr>
              <w:spacing w:after="0" w:line="240" w:lineRule="auto"/>
              <w:ind w:left="0" w:right="0"/>
              <w:rPr>
                <w:rFonts w:ascii="Times New Roman" w:hAnsi="Times New Roman"/>
                <w:sz w:val="24"/>
                <w:szCs w:val="24"/>
              </w:rPr>
            </w:pPr>
            <w:r w:rsidRPr="002A6CC3">
              <w:rPr>
                <w:rFonts w:ascii="Times New Roman" w:hAnsi="Times New Roman"/>
                <w:sz w:val="24"/>
                <w:szCs w:val="24"/>
              </w:rPr>
              <w:t xml:space="preserve">        Nr</w:t>
            </w:r>
          </w:p>
        </w:tc>
        <w:tc>
          <w:tcPr>
            <w:tcW w:w="4569" w:type="dxa"/>
          </w:tcPr>
          <w:p w:rsidR="00E63208" w:rsidRPr="002A6CC3" w:rsidRDefault="00E63208" w:rsidP="005606B8">
            <w:pPr>
              <w:spacing w:after="0" w:line="240" w:lineRule="auto"/>
              <w:ind w:left="0" w:right="0"/>
              <w:rPr>
                <w:rFonts w:ascii="Times New Roman" w:hAnsi="Times New Roman"/>
                <w:b/>
                <w:sz w:val="24"/>
                <w:szCs w:val="24"/>
              </w:rPr>
            </w:pPr>
            <w:r w:rsidRPr="002A6CC3">
              <w:rPr>
                <w:rFonts w:ascii="Times New Roman" w:hAnsi="Times New Roman"/>
                <w:b/>
                <w:sz w:val="24"/>
                <w:szCs w:val="24"/>
              </w:rPr>
              <w:t xml:space="preserve">                                 Tema</w:t>
            </w:r>
          </w:p>
        </w:tc>
        <w:tc>
          <w:tcPr>
            <w:tcW w:w="1980" w:type="dxa"/>
          </w:tcPr>
          <w:p w:rsidR="00E63208" w:rsidRPr="002A6CC3" w:rsidRDefault="00E63208" w:rsidP="005606B8">
            <w:pPr>
              <w:spacing w:after="0" w:line="240" w:lineRule="auto"/>
              <w:ind w:left="0" w:right="0"/>
              <w:rPr>
                <w:rFonts w:ascii="Times New Roman" w:hAnsi="Times New Roman"/>
                <w:b/>
                <w:sz w:val="24"/>
                <w:szCs w:val="24"/>
              </w:rPr>
            </w:pPr>
            <w:r w:rsidRPr="002A6CC3">
              <w:rPr>
                <w:rFonts w:ascii="Times New Roman" w:hAnsi="Times New Roman"/>
                <w:b/>
                <w:sz w:val="24"/>
                <w:szCs w:val="24"/>
              </w:rPr>
              <w:t xml:space="preserve">         Responsabil</w:t>
            </w:r>
          </w:p>
        </w:tc>
        <w:tc>
          <w:tcPr>
            <w:tcW w:w="1980" w:type="dxa"/>
          </w:tcPr>
          <w:p w:rsidR="00E63208" w:rsidRPr="002A6CC3" w:rsidRDefault="00E63208" w:rsidP="005606B8">
            <w:pPr>
              <w:spacing w:after="0" w:line="240" w:lineRule="auto"/>
              <w:ind w:left="0" w:right="0"/>
              <w:rPr>
                <w:rFonts w:ascii="Times New Roman" w:hAnsi="Times New Roman"/>
                <w:b/>
                <w:sz w:val="24"/>
                <w:szCs w:val="24"/>
              </w:rPr>
            </w:pPr>
            <w:r w:rsidRPr="002A6CC3">
              <w:rPr>
                <w:rFonts w:ascii="Times New Roman" w:hAnsi="Times New Roman"/>
                <w:b/>
                <w:sz w:val="24"/>
                <w:szCs w:val="24"/>
              </w:rPr>
              <w:t xml:space="preserve">             Data</w:t>
            </w:r>
          </w:p>
        </w:tc>
      </w:tr>
      <w:tr w:rsidR="00E63208" w:rsidRPr="00C579E7" w:rsidTr="00EF645A">
        <w:trPr>
          <w:trHeight w:val="400"/>
          <w:jc w:val="center"/>
        </w:trPr>
        <w:tc>
          <w:tcPr>
            <w:tcW w:w="579" w:type="dxa"/>
          </w:tcPr>
          <w:p w:rsidR="00E63208" w:rsidRPr="002A6CC3" w:rsidRDefault="00E63208" w:rsidP="005606B8">
            <w:pPr>
              <w:numPr>
                <w:ilvl w:val="0"/>
                <w:numId w:val="5"/>
              </w:numPr>
              <w:spacing w:after="0" w:line="240" w:lineRule="auto"/>
              <w:ind w:right="0"/>
              <w:rPr>
                <w:rFonts w:ascii="Times New Roman" w:hAnsi="Times New Roman"/>
                <w:sz w:val="24"/>
                <w:szCs w:val="24"/>
              </w:rPr>
            </w:pPr>
          </w:p>
        </w:tc>
        <w:tc>
          <w:tcPr>
            <w:tcW w:w="4569" w:type="dxa"/>
          </w:tcPr>
          <w:p w:rsidR="00E63208" w:rsidRPr="002A6CC3" w:rsidRDefault="005606B8" w:rsidP="005606B8">
            <w:pPr>
              <w:spacing w:after="0" w:line="240" w:lineRule="auto"/>
              <w:ind w:left="0" w:right="0" w:firstLine="0"/>
              <w:rPr>
                <w:rFonts w:ascii="Times New Roman" w:hAnsi="Times New Roman"/>
                <w:sz w:val="24"/>
                <w:szCs w:val="24"/>
              </w:rPr>
            </w:pPr>
            <w:r>
              <w:rPr>
                <w:rFonts w:ascii="Times New Roman" w:hAnsi="Times New Roman"/>
                <w:sz w:val="24"/>
                <w:szCs w:val="24"/>
              </w:rPr>
              <w:t>Alimentaţia artificială în primul an de viaţă, principiile de selectare a amestecurilor adaptate</w:t>
            </w:r>
          </w:p>
        </w:tc>
        <w:tc>
          <w:tcPr>
            <w:tcW w:w="1980" w:type="dxa"/>
          </w:tcPr>
          <w:p w:rsidR="00E63208" w:rsidRPr="002A6CC3" w:rsidRDefault="00E63208" w:rsidP="005606B8">
            <w:pPr>
              <w:spacing w:after="0" w:line="240" w:lineRule="auto"/>
              <w:ind w:left="0" w:right="0" w:firstLine="0"/>
              <w:jc w:val="center"/>
              <w:rPr>
                <w:rFonts w:ascii="Times New Roman" w:hAnsi="Times New Roman"/>
                <w:sz w:val="24"/>
                <w:szCs w:val="24"/>
              </w:rPr>
            </w:pPr>
            <w:r w:rsidRPr="002A6CC3">
              <w:rPr>
                <w:rFonts w:ascii="Times New Roman" w:hAnsi="Times New Roman"/>
                <w:sz w:val="24"/>
                <w:szCs w:val="24"/>
              </w:rPr>
              <w:t>Ala Holban</w:t>
            </w:r>
          </w:p>
        </w:tc>
        <w:tc>
          <w:tcPr>
            <w:tcW w:w="1980" w:type="dxa"/>
          </w:tcPr>
          <w:p w:rsidR="00E63208" w:rsidRPr="002A6CC3" w:rsidRDefault="005606B8" w:rsidP="005606B8">
            <w:pPr>
              <w:spacing w:after="0" w:line="240" w:lineRule="auto"/>
              <w:ind w:left="0" w:right="0" w:firstLine="0"/>
              <w:jc w:val="left"/>
              <w:rPr>
                <w:rFonts w:ascii="Times New Roman" w:hAnsi="Times New Roman"/>
                <w:sz w:val="24"/>
                <w:szCs w:val="24"/>
              </w:rPr>
            </w:pPr>
            <w:r>
              <w:rPr>
                <w:rFonts w:ascii="Times New Roman" w:hAnsi="Times New Roman"/>
                <w:sz w:val="24"/>
                <w:szCs w:val="24"/>
              </w:rPr>
              <w:t>20</w:t>
            </w:r>
            <w:r w:rsidR="00E63208" w:rsidRPr="002A6CC3">
              <w:rPr>
                <w:rFonts w:ascii="Times New Roman" w:hAnsi="Times New Roman"/>
                <w:sz w:val="24"/>
                <w:szCs w:val="24"/>
              </w:rPr>
              <w:t>.0</w:t>
            </w:r>
            <w:r w:rsidR="00D43609">
              <w:rPr>
                <w:rFonts w:ascii="Times New Roman" w:hAnsi="Times New Roman"/>
                <w:sz w:val="24"/>
                <w:szCs w:val="24"/>
              </w:rPr>
              <w:t>2</w:t>
            </w:r>
            <w:r w:rsidR="00E63208" w:rsidRPr="002A6CC3">
              <w:rPr>
                <w:rFonts w:ascii="Times New Roman" w:hAnsi="Times New Roman"/>
                <w:sz w:val="24"/>
                <w:szCs w:val="24"/>
              </w:rPr>
              <w:t>.201</w:t>
            </w:r>
            <w:r>
              <w:rPr>
                <w:rFonts w:ascii="Times New Roman" w:hAnsi="Times New Roman"/>
                <w:sz w:val="24"/>
                <w:szCs w:val="24"/>
              </w:rPr>
              <w:t>8</w:t>
            </w:r>
          </w:p>
        </w:tc>
      </w:tr>
      <w:tr w:rsidR="00E63208" w:rsidRPr="00C579E7" w:rsidTr="00EF645A">
        <w:trPr>
          <w:jc w:val="center"/>
        </w:trPr>
        <w:tc>
          <w:tcPr>
            <w:tcW w:w="579" w:type="dxa"/>
          </w:tcPr>
          <w:p w:rsidR="00E63208" w:rsidRPr="002A6CC3" w:rsidRDefault="00E63208" w:rsidP="005606B8">
            <w:pPr>
              <w:numPr>
                <w:ilvl w:val="0"/>
                <w:numId w:val="5"/>
              </w:numPr>
              <w:spacing w:after="0" w:line="240" w:lineRule="auto"/>
              <w:ind w:right="0"/>
              <w:rPr>
                <w:rFonts w:ascii="Times New Roman" w:hAnsi="Times New Roman"/>
                <w:sz w:val="24"/>
                <w:szCs w:val="24"/>
              </w:rPr>
            </w:pPr>
          </w:p>
        </w:tc>
        <w:tc>
          <w:tcPr>
            <w:tcW w:w="4569" w:type="dxa"/>
          </w:tcPr>
          <w:p w:rsidR="00E63208" w:rsidRPr="002A6CC3" w:rsidRDefault="005606B8" w:rsidP="005606B8">
            <w:pPr>
              <w:spacing w:after="0" w:line="240" w:lineRule="auto"/>
              <w:ind w:left="0" w:right="0" w:firstLine="0"/>
              <w:rPr>
                <w:rFonts w:ascii="Times New Roman" w:hAnsi="Times New Roman"/>
                <w:sz w:val="24"/>
                <w:szCs w:val="24"/>
              </w:rPr>
            </w:pPr>
            <w:r>
              <w:rPr>
                <w:rFonts w:ascii="Times New Roman" w:hAnsi="Times New Roman"/>
                <w:sz w:val="24"/>
                <w:szCs w:val="24"/>
              </w:rPr>
              <w:t>Copilul moale, diagnosticul diferenţiat</w:t>
            </w:r>
            <w:r w:rsidR="00D43609">
              <w:rPr>
                <w:rFonts w:ascii="Times New Roman" w:hAnsi="Times New Roman"/>
                <w:sz w:val="24"/>
                <w:szCs w:val="24"/>
              </w:rPr>
              <w:t xml:space="preserve"> </w:t>
            </w:r>
          </w:p>
        </w:tc>
        <w:tc>
          <w:tcPr>
            <w:tcW w:w="1980" w:type="dxa"/>
          </w:tcPr>
          <w:p w:rsidR="00E63208" w:rsidRPr="002A6CC3" w:rsidRDefault="00E63208" w:rsidP="005606B8">
            <w:pPr>
              <w:spacing w:after="0" w:line="240" w:lineRule="auto"/>
              <w:ind w:left="0" w:right="0" w:firstLine="0"/>
              <w:jc w:val="center"/>
              <w:rPr>
                <w:rFonts w:ascii="Times New Roman" w:hAnsi="Times New Roman"/>
                <w:sz w:val="24"/>
                <w:szCs w:val="24"/>
              </w:rPr>
            </w:pPr>
            <w:r w:rsidRPr="002A6CC3">
              <w:rPr>
                <w:rFonts w:ascii="Times New Roman" w:hAnsi="Times New Roman"/>
                <w:sz w:val="24"/>
                <w:szCs w:val="24"/>
              </w:rPr>
              <w:t>Sv. Hadjiu</w:t>
            </w:r>
          </w:p>
        </w:tc>
        <w:tc>
          <w:tcPr>
            <w:tcW w:w="1980" w:type="dxa"/>
          </w:tcPr>
          <w:p w:rsidR="00E63208" w:rsidRPr="002A6CC3" w:rsidRDefault="005606B8" w:rsidP="005606B8">
            <w:pPr>
              <w:spacing w:after="0" w:line="240" w:lineRule="auto"/>
              <w:ind w:left="0" w:right="0" w:firstLine="0"/>
              <w:jc w:val="left"/>
              <w:rPr>
                <w:rFonts w:ascii="Times New Roman" w:hAnsi="Times New Roman"/>
                <w:sz w:val="24"/>
                <w:szCs w:val="24"/>
              </w:rPr>
            </w:pPr>
            <w:r>
              <w:rPr>
                <w:rFonts w:ascii="Times New Roman" w:hAnsi="Times New Roman"/>
                <w:sz w:val="24"/>
                <w:szCs w:val="24"/>
              </w:rPr>
              <w:t>20</w:t>
            </w:r>
            <w:r w:rsidR="00E63208" w:rsidRPr="002A6CC3">
              <w:rPr>
                <w:rFonts w:ascii="Times New Roman" w:hAnsi="Times New Roman"/>
                <w:sz w:val="24"/>
                <w:szCs w:val="24"/>
              </w:rPr>
              <w:t>.0</w:t>
            </w:r>
            <w:r w:rsidR="00D43609">
              <w:rPr>
                <w:rFonts w:ascii="Times New Roman" w:hAnsi="Times New Roman"/>
                <w:sz w:val="24"/>
                <w:szCs w:val="24"/>
              </w:rPr>
              <w:t>3</w:t>
            </w:r>
            <w:r w:rsidR="00E63208" w:rsidRPr="002A6CC3">
              <w:rPr>
                <w:rFonts w:ascii="Times New Roman" w:hAnsi="Times New Roman"/>
                <w:sz w:val="24"/>
                <w:szCs w:val="24"/>
              </w:rPr>
              <w:t>.201</w:t>
            </w:r>
            <w:r>
              <w:rPr>
                <w:rFonts w:ascii="Times New Roman" w:hAnsi="Times New Roman"/>
                <w:sz w:val="24"/>
                <w:szCs w:val="24"/>
              </w:rPr>
              <w:t>8</w:t>
            </w:r>
          </w:p>
        </w:tc>
      </w:tr>
      <w:tr w:rsidR="00E63208" w:rsidRPr="00C579E7" w:rsidTr="00EF645A">
        <w:trPr>
          <w:jc w:val="center"/>
        </w:trPr>
        <w:tc>
          <w:tcPr>
            <w:tcW w:w="579" w:type="dxa"/>
          </w:tcPr>
          <w:p w:rsidR="00E63208" w:rsidRPr="002A6CC3" w:rsidRDefault="00E63208" w:rsidP="005606B8">
            <w:pPr>
              <w:numPr>
                <w:ilvl w:val="0"/>
                <w:numId w:val="5"/>
              </w:numPr>
              <w:spacing w:after="0" w:line="240" w:lineRule="auto"/>
              <w:ind w:right="0"/>
              <w:rPr>
                <w:rFonts w:ascii="Times New Roman" w:hAnsi="Times New Roman"/>
                <w:sz w:val="24"/>
                <w:szCs w:val="24"/>
              </w:rPr>
            </w:pPr>
          </w:p>
        </w:tc>
        <w:tc>
          <w:tcPr>
            <w:tcW w:w="4569" w:type="dxa"/>
          </w:tcPr>
          <w:p w:rsidR="00E63208" w:rsidRPr="002A6CC3" w:rsidRDefault="005606B8" w:rsidP="005606B8">
            <w:pPr>
              <w:spacing w:after="0" w:line="240" w:lineRule="auto"/>
              <w:ind w:left="0" w:right="0" w:firstLine="0"/>
              <w:rPr>
                <w:rFonts w:ascii="Times New Roman" w:hAnsi="Times New Roman"/>
                <w:sz w:val="24"/>
                <w:szCs w:val="24"/>
              </w:rPr>
            </w:pPr>
            <w:r>
              <w:rPr>
                <w:rFonts w:ascii="Times New Roman" w:hAnsi="Times New Roman"/>
                <w:sz w:val="24"/>
                <w:szCs w:val="24"/>
              </w:rPr>
              <w:t>Principiile de tratament al sindromului febril la copii</w:t>
            </w:r>
          </w:p>
        </w:tc>
        <w:tc>
          <w:tcPr>
            <w:tcW w:w="1980" w:type="dxa"/>
          </w:tcPr>
          <w:p w:rsidR="00E63208" w:rsidRPr="002A6CC3" w:rsidRDefault="005606B8" w:rsidP="005606B8">
            <w:pPr>
              <w:spacing w:after="0" w:line="240" w:lineRule="auto"/>
              <w:ind w:left="0" w:right="0" w:firstLine="0"/>
              <w:jc w:val="center"/>
              <w:rPr>
                <w:rFonts w:ascii="Times New Roman" w:hAnsi="Times New Roman"/>
                <w:sz w:val="24"/>
                <w:szCs w:val="24"/>
              </w:rPr>
            </w:pPr>
            <w:r>
              <w:rPr>
                <w:rFonts w:ascii="Times New Roman" w:hAnsi="Times New Roman"/>
                <w:sz w:val="24"/>
                <w:szCs w:val="24"/>
              </w:rPr>
              <w:t>O. Cârstea</w:t>
            </w:r>
          </w:p>
        </w:tc>
        <w:tc>
          <w:tcPr>
            <w:tcW w:w="1980" w:type="dxa"/>
          </w:tcPr>
          <w:p w:rsidR="00E63208" w:rsidRPr="002A6CC3" w:rsidRDefault="005606B8" w:rsidP="005606B8">
            <w:pPr>
              <w:spacing w:after="0" w:line="240" w:lineRule="auto"/>
              <w:ind w:left="0" w:right="0" w:firstLine="0"/>
              <w:jc w:val="left"/>
              <w:rPr>
                <w:rFonts w:ascii="Times New Roman" w:hAnsi="Times New Roman"/>
                <w:sz w:val="24"/>
                <w:szCs w:val="24"/>
              </w:rPr>
            </w:pPr>
            <w:r>
              <w:rPr>
                <w:rFonts w:ascii="Times New Roman" w:hAnsi="Times New Roman"/>
                <w:sz w:val="24"/>
                <w:szCs w:val="24"/>
              </w:rPr>
              <w:t>15</w:t>
            </w:r>
            <w:r w:rsidR="00E63208" w:rsidRPr="002A6CC3">
              <w:rPr>
                <w:rFonts w:ascii="Times New Roman" w:hAnsi="Times New Roman"/>
                <w:sz w:val="24"/>
                <w:szCs w:val="24"/>
              </w:rPr>
              <w:t>.0</w:t>
            </w:r>
            <w:r>
              <w:rPr>
                <w:rFonts w:ascii="Times New Roman" w:hAnsi="Times New Roman"/>
                <w:sz w:val="24"/>
                <w:szCs w:val="24"/>
              </w:rPr>
              <w:t>5</w:t>
            </w:r>
            <w:r w:rsidR="00E63208" w:rsidRPr="002A6CC3">
              <w:rPr>
                <w:rFonts w:ascii="Times New Roman" w:hAnsi="Times New Roman"/>
                <w:sz w:val="24"/>
                <w:szCs w:val="24"/>
              </w:rPr>
              <w:t>.201</w:t>
            </w:r>
            <w:r>
              <w:rPr>
                <w:rFonts w:ascii="Times New Roman" w:hAnsi="Times New Roman"/>
                <w:sz w:val="24"/>
                <w:szCs w:val="24"/>
              </w:rPr>
              <w:t>8</w:t>
            </w:r>
          </w:p>
        </w:tc>
      </w:tr>
      <w:tr w:rsidR="00E63208" w:rsidRPr="00C579E7" w:rsidTr="00EF645A">
        <w:trPr>
          <w:trHeight w:val="321"/>
          <w:jc w:val="center"/>
        </w:trPr>
        <w:tc>
          <w:tcPr>
            <w:tcW w:w="579" w:type="dxa"/>
          </w:tcPr>
          <w:p w:rsidR="00E63208" w:rsidRPr="002A6CC3" w:rsidRDefault="00E63208" w:rsidP="005606B8">
            <w:pPr>
              <w:numPr>
                <w:ilvl w:val="0"/>
                <w:numId w:val="5"/>
              </w:numPr>
              <w:spacing w:after="0" w:line="240" w:lineRule="auto"/>
              <w:ind w:right="0"/>
              <w:rPr>
                <w:rFonts w:ascii="Times New Roman" w:hAnsi="Times New Roman"/>
                <w:sz w:val="24"/>
                <w:szCs w:val="24"/>
              </w:rPr>
            </w:pPr>
          </w:p>
        </w:tc>
        <w:tc>
          <w:tcPr>
            <w:tcW w:w="4569" w:type="dxa"/>
          </w:tcPr>
          <w:p w:rsidR="00E63208" w:rsidRPr="002A6CC3" w:rsidRDefault="005606B8" w:rsidP="00997915">
            <w:pPr>
              <w:spacing w:after="0" w:line="240" w:lineRule="auto"/>
              <w:ind w:left="0" w:right="0" w:firstLine="0"/>
              <w:rPr>
                <w:rFonts w:ascii="Times New Roman" w:hAnsi="Times New Roman"/>
                <w:sz w:val="24"/>
                <w:szCs w:val="24"/>
              </w:rPr>
            </w:pPr>
            <w:r>
              <w:rPr>
                <w:rFonts w:ascii="Times New Roman" w:hAnsi="Times New Roman"/>
                <w:sz w:val="24"/>
                <w:szCs w:val="24"/>
              </w:rPr>
              <w:t>Cardiomiopatiile congenitale la copii</w:t>
            </w:r>
            <w:r w:rsidR="00997915">
              <w:rPr>
                <w:rFonts w:ascii="Times New Roman" w:hAnsi="Times New Roman"/>
                <w:sz w:val="24"/>
                <w:szCs w:val="24"/>
              </w:rPr>
              <w:t xml:space="preserve">, conduita terapeutică </w:t>
            </w:r>
          </w:p>
        </w:tc>
        <w:tc>
          <w:tcPr>
            <w:tcW w:w="1980" w:type="dxa"/>
          </w:tcPr>
          <w:p w:rsidR="00E63208" w:rsidRPr="002A6CC3" w:rsidRDefault="00E63208" w:rsidP="005606B8">
            <w:pPr>
              <w:spacing w:after="0" w:line="240" w:lineRule="auto"/>
              <w:ind w:left="0" w:right="0" w:firstLine="0"/>
              <w:jc w:val="center"/>
              <w:rPr>
                <w:rFonts w:ascii="Times New Roman" w:hAnsi="Times New Roman"/>
                <w:sz w:val="24"/>
                <w:szCs w:val="24"/>
              </w:rPr>
            </w:pPr>
            <w:r w:rsidRPr="002A6CC3">
              <w:rPr>
                <w:rFonts w:ascii="Times New Roman" w:hAnsi="Times New Roman"/>
                <w:sz w:val="24"/>
                <w:szCs w:val="24"/>
              </w:rPr>
              <w:t>A. Stamati</w:t>
            </w:r>
          </w:p>
        </w:tc>
        <w:tc>
          <w:tcPr>
            <w:tcW w:w="1980" w:type="dxa"/>
          </w:tcPr>
          <w:p w:rsidR="00E63208" w:rsidRPr="002A6CC3" w:rsidRDefault="00E63208" w:rsidP="005606B8">
            <w:pPr>
              <w:spacing w:after="0" w:line="240" w:lineRule="auto"/>
              <w:ind w:left="0" w:right="0" w:firstLine="0"/>
              <w:jc w:val="left"/>
              <w:rPr>
                <w:rFonts w:ascii="Times New Roman" w:hAnsi="Times New Roman"/>
                <w:sz w:val="24"/>
                <w:szCs w:val="24"/>
              </w:rPr>
            </w:pPr>
            <w:r w:rsidRPr="002A6CC3">
              <w:rPr>
                <w:rFonts w:ascii="Times New Roman" w:hAnsi="Times New Roman"/>
                <w:sz w:val="24"/>
                <w:szCs w:val="24"/>
              </w:rPr>
              <w:t>1</w:t>
            </w:r>
            <w:r w:rsidR="005606B8">
              <w:rPr>
                <w:rFonts w:ascii="Times New Roman" w:hAnsi="Times New Roman"/>
                <w:sz w:val="24"/>
                <w:szCs w:val="24"/>
              </w:rPr>
              <w:t>8</w:t>
            </w:r>
            <w:r w:rsidRPr="002A6CC3">
              <w:rPr>
                <w:rFonts w:ascii="Times New Roman" w:hAnsi="Times New Roman"/>
                <w:sz w:val="24"/>
                <w:szCs w:val="24"/>
              </w:rPr>
              <w:t>.</w:t>
            </w:r>
            <w:r w:rsidR="00D43609">
              <w:rPr>
                <w:rFonts w:ascii="Times New Roman" w:hAnsi="Times New Roman"/>
                <w:sz w:val="24"/>
                <w:szCs w:val="24"/>
              </w:rPr>
              <w:t>09</w:t>
            </w:r>
            <w:r w:rsidRPr="002A6CC3">
              <w:rPr>
                <w:rFonts w:ascii="Times New Roman" w:hAnsi="Times New Roman"/>
                <w:sz w:val="24"/>
                <w:szCs w:val="24"/>
              </w:rPr>
              <w:t>.201</w:t>
            </w:r>
            <w:r w:rsidR="005606B8">
              <w:rPr>
                <w:rFonts w:ascii="Times New Roman" w:hAnsi="Times New Roman"/>
                <w:sz w:val="24"/>
                <w:szCs w:val="24"/>
              </w:rPr>
              <w:t>8</w:t>
            </w:r>
          </w:p>
        </w:tc>
      </w:tr>
      <w:tr w:rsidR="00E63208" w:rsidRPr="00C579E7" w:rsidTr="00EF645A">
        <w:trPr>
          <w:jc w:val="center"/>
        </w:trPr>
        <w:tc>
          <w:tcPr>
            <w:tcW w:w="579" w:type="dxa"/>
          </w:tcPr>
          <w:p w:rsidR="00E63208" w:rsidRPr="002A6CC3" w:rsidRDefault="00E63208" w:rsidP="005606B8">
            <w:pPr>
              <w:numPr>
                <w:ilvl w:val="0"/>
                <w:numId w:val="5"/>
              </w:numPr>
              <w:spacing w:after="0" w:line="240" w:lineRule="auto"/>
              <w:ind w:right="0"/>
              <w:rPr>
                <w:rFonts w:ascii="Times New Roman" w:hAnsi="Times New Roman"/>
                <w:sz w:val="24"/>
                <w:szCs w:val="24"/>
              </w:rPr>
            </w:pPr>
          </w:p>
        </w:tc>
        <w:tc>
          <w:tcPr>
            <w:tcW w:w="4569" w:type="dxa"/>
          </w:tcPr>
          <w:p w:rsidR="00E63208" w:rsidRPr="002A6CC3" w:rsidRDefault="005606B8" w:rsidP="005606B8">
            <w:pPr>
              <w:spacing w:after="0" w:line="240" w:lineRule="auto"/>
              <w:ind w:left="0" w:right="0" w:firstLine="0"/>
              <w:rPr>
                <w:rFonts w:ascii="Times New Roman" w:hAnsi="Times New Roman"/>
                <w:sz w:val="24"/>
                <w:szCs w:val="24"/>
              </w:rPr>
            </w:pPr>
            <w:r>
              <w:rPr>
                <w:rFonts w:ascii="Times New Roman" w:hAnsi="Times New Roman"/>
                <w:sz w:val="24"/>
                <w:szCs w:val="24"/>
              </w:rPr>
              <w:t>MCC cu şunt stânga dreapta</w:t>
            </w:r>
          </w:p>
        </w:tc>
        <w:tc>
          <w:tcPr>
            <w:tcW w:w="1980" w:type="dxa"/>
          </w:tcPr>
          <w:p w:rsidR="00E63208" w:rsidRPr="002A6CC3" w:rsidRDefault="00D43609" w:rsidP="005606B8">
            <w:pPr>
              <w:spacing w:after="0" w:line="240" w:lineRule="auto"/>
              <w:ind w:left="0" w:right="0" w:firstLine="0"/>
              <w:jc w:val="center"/>
              <w:rPr>
                <w:rFonts w:ascii="Times New Roman" w:hAnsi="Times New Roman"/>
                <w:sz w:val="24"/>
                <w:szCs w:val="24"/>
              </w:rPr>
            </w:pPr>
            <w:r>
              <w:rPr>
                <w:rFonts w:ascii="Times New Roman" w:hAnsi="Times New Roman"/>
                <w:sz w:val="24"/>
                <w:szCs w:val="24"/>
              </w:rPr>
              <w:t>I. Palii</w:t>
            </w:r>
          </w:p>
        </w:tc>
        <w:tc>
          <w:tcPr>
            <w:tcW w:w="1980" w:type="dxa"/>
          </w:tcPr>
          <w:p w:rsidR="00E63208" w:rsidRPr="002A6CC3" w:rsidRDefault="005606B8" w:rsidP="005606B8">
            <w:pPr>
              <w:spacing w:after="0" w:line="240" w:lineRule="auto"/>
              <w:ind w:left="0" w:right="0" w:firstLine="0"/>
              <w:jc w:val="left"/>
              <w:rPr>
                <w:rFonts w:ascii="Times New Roman" w:hAnsi="Times New Roman"/>
                <w:sz w:val="24"/>
                <w:szCs w:val="24"/>
              </w:rPr>
            </w:pPr>
            <w:r>
              <w:rPr>
                <w:rFonts w:ascii="Times New Roman" w:hAnsi="Times New Roman"/>
                <w:sz w:val="24"/>
                <w:szCs w:val="24"/>
              </w:rPr>
              <w:t>16</w:t>
            </w:r>
            <w:r w:rsidR="00E63208" w:rsidRPr="002A6CC3">
              <w:rPr>
                <w:rFonts w:ascii="Times New Roman" w:hAnsi="Times New Roman"/>
                <w:sz w:val="24"/>
                <w:szCs w:val="24"/>
              </w:rPr>
              <w:t>.1</w:t>
            </w:r>
            <w:r w:rsidR="00D43609">
              <w:rPr>
                <w:rFonts w:ascii="Times New Roman" w:hAnsi="Times New Roman"/>
                <w:sz w:val="24"/>
                <w:szCs w:val="24"/>
              </w:rPr>
              <w:t>0</w:t>
            </w:r>
            <w:r w:rsidR="00E63208" w:rsidRPr="002A6CC3">
              <w:rPr>
                <w:rFonts w:ascii="Times New Roman" w:hAnsi="Times New Roman"/>
                <w:sz w:val="24"/>
                <w:szCs w:val="24"/>
              </w:rPr>
              <w:t>.201</w:t>
            </w:r>
            <w:r>
              <w:rPr>
                <w:rFonts w:ascii="Times New Roman" w:hAnsi="Times New Roman"/>
                <w:sz w:val="24"/>
                <w:szCs w:val="24"/>
              </w:rPr>
              <w:t>8</w:t>
            </w:r>
          </w:p>
        </w:tc>
      </w:tr>
      <w:tr w:rsidR="00E63208" w:rsidRPr="00C579E7" w:rsidTr="00EF645A">
        <w:trPr>
          <w:jc w:val="center"/>
        </w:trPr>
        <w:tc>
          <w:tcPr>
            <w:tcW w:w="579" w:type="dxa"/>
          </w:tcPr>
          <w:p w:rsidR="00E63208" w:rsidRPr="002A6CC3" w:rsidRDefault="00E63208" w:rsidP="005606B8">
            <w:pPr>
              <w:numPr>
                <w:ilvl w:val="0"/>
                <w:numId w:val="5"/>
              </w:numPr>
              <w:spacing w:after="0" w:line="240" w:lineRule="auto"/>
              <w:ind w:right="0"/>
              <w:rPr>
                <w:rFonts w:ascii="Times New Roman" w:hAnsi="Times New Roman"/>
                <w:sz w:val="24"/>
                <w:szCs w:val="24"/>
              </w:rPr>
            </w:pPr>
          </w:p>
        </w:tc>
        <w:tc>
          <w:tcPr>
            <w:tcW w:w="4569" w:type="dxa"/>
          </w:tcPr>
          <w:p w:rsidR="00E63208" w:rsidRPr="002A6CC3" w:rsidRDefault="005606B8" w:rsidP="005606B8">
            <w:pPr>
              <w:spacing w:after="0" w:line="240" w:lineRule="auto"/>
              <w:ind w:left="0" w:right="0" w:firstLine="0"/>
              <w:rPr>
                <w:rFonts w:ascii="Times New Roman" w:hAnsi="Times New Roman"/>
                <w:sz w:val="24"/>
                <w:szCs w:val="24"/>
              </w:rPr>
            </w:pPr>
            <w:r>
              <w:rPr>
                <w:rFonts w:ascii="Times New Roman" w:hAnsi="Times New Roman"/>
                <w:sz w:val="24"/>
                <w:szCs w:val="24"/>
              </w:rPr>
              <w:t>Sindromul articular acut, diagnosticul diferenţial</w:t>
            </w:r>
          </w:p>
        </w:tc>
        <w:tc>
          <w:tcPr>
            <w:tcW w:w="1980" w:type="dxa"/>
          </w:tcPr>
          <w:p w:rsidR="00E63208" w:rsidRPr="002A6CC3" w:rsidRDefault="00E63208" w:rsidP="005606B8">
            <w:pPr>
              <w:spacing w:after="0" w:line="240" w:lineRule="auto"/>
              <w:ind w:left="0" w:right="0" w:firstLine="0"/>
              <w:jc w:val="center"/>
              <w:rPr>
                <w:rFonts w:ascii="Times New Roman" w:hAnsi="Times New Roman"/>
                <w:sz w:val="24"/>
                <w:szCs w:val="24"/>
              </w:rPr>
            </w:pPr>
            <w:r w:rsidRPr="002A6CC3">
              <w:rPr>
                <w:rFonts w:ascii="Times New Roman" w:hAnsi="Times New Roman"/>
                <w:sz w:val="24"/>
                <w:szCs w:val="24"/>
              </w:rPr>
              <w:t>N. Revenco</w:t>
            </w:r>
          </w:p>
        </w:tc>
        <w:tc>
          <w:tcPr>
            <w:tcW w:w="1980" w:type="dxa"/>
          </w:tcPr>
          <w:p w:rsidR="00E63208" w:rsidRPr="002A6CC3" w:rsidRDefault="005606B8" w:rsidP="005606B8">
            <w:pPr>
              <w:spacing w:after="0" w:line="240" w:lineRule="auto"/>
              <w:ind w:left="0" w:right="0" w:firstLine="0"/>
              <w:jc w:val="left"/>
              <w:rPr>
                <w:rFonts w:ascii="Times New Roman" w:hAnsi="Times New Roman"/>
                <w:sz w:val="24"/>
                <w:szCs w:val="24"/>
              </w:rPr>
            </w:pPr>
            <w:r>
              <w:rPr>
                <w:rFonts w:ascii="Times New Roman" w:hAnsi="Times New Roman"/>
                <w:sz w:val="24"/>
                <w:szCs w:val="24"/>
              </w:rPr>
              <w:t>20</w:t>
            </w:r>
            <w:r w:rsidR="00E63208" w:rsidRPr="002A6CC3">
              <w:rPr>
                <w:rFonts w:ascii="Times New Roman" w:hAnsi="Times New Roman"/>
                <w:sz w:val="24"/>
                <w:szCs w:val="24"/>
              </w:rPr>
              <w:t>.1</w:t>
            </w:r>
            <w:r w:rsidR="00D43609">
              <w:rPr>
                <w:rFonts w:ascii="Times New Roman" w:hAnsi="Times New Roman"/>
                <w:sz w:val="24"/>
                <w:szCs w:val="24"/>
              </w:rPr>
              <w:t>1</w:t>
            </w:r>
            <w:r w:rsidR="00E63208" w:rsidRPr="002A6CC3">
              <w:rPr>
                <w:rFonts w:ascii="Times New Roman" w:hAnsi="Times New Roman"/>
                <w:sz w:val="24"/>
                <w:szCs w:val="24"/>
              </w:rPr>
              <w:t>.201</w:t>
            </w:r>
            <w:r>
              <w:rPr>
                <w:rFonts w:ascii="Times New Roman" w:hAnsi="Times New Roman"/>
                <w:sz w:val="24"/>
                <w:szCs w:val="24"/>
              </w:rPr>
              <w:t>8</w:t>
            </w:r>
          </w:p>
        </w:tc>
      </w:tr>
    </w:tbl>
    <w:p w:rsidR="00E63208" w:rsidRPr="00C579E7" w:rsidRDefault="00E63208" w:rsidP="00C579E7">
      <w:pPr>
        <w:pStyle w:val="a3"/>
        <w:spacing w:line="240" w:lineRule="auto"/>
        <w:ind w:right="0" w:firstLine="0"/>
        <w:jc w:val="center"/>
        <w:rPr>
          <w:rFonts w:ascii="Times New Roman" w:hAnsi="Times New Roman"/>
          <w:b/>
          <w:sz w:val="24"/>
          <w:szCs w:val="24"/>
        </w:rPr>
      </w:pPr>
    </w:p>
    <w:p w:rsidR="00E63208" w:rsidRPr="00D310A7" w:rsidRDefault="00E63208" w:rsidP="007E698E">
      <w:pPr>
        <w:ind w:left="0" w:right="0"/>
        <w:rPr>
          <w:rFonts w:ascii="Times New Roman" w:hAnsi="Times New Roman"/>
        </w:rPr>
      </w:pPr>
    </w:p>
    <w:p w:rsidR="00E63208" w:rsidRPr="00D310A7" w:rsidRDefault="00E63208" w:rsidP="007E698E">
      <w:pPr>
        <w:ind w:left="0" w:right="0"/>
        <w:rPr>
          <w:rFonts w:ascii="Times New Roman" w:hAnsi="Times New Roman"/>
        </w:rPr>
      </w:pPr>
    </w:p>
    <w:p w:rsidR="00E63208" w:rsidRPr="00D310A7" w:rsidRDefault="00E63208" w:rsidP="007E698E">
      <w:pPr>
        <w:ind w:left="0" w:right="0"/>
        <w:rPr>
          <w:rFonts w:ascii="Times New Roman" w:hAnsi="Times New Roman"/>
        </w:rPr>
      </w:pPr>
    </w:p>
    <w:p w:rsidR="00E63208" w:rsidRPr="00D310A7" w:rsidRDefault="00E63208" w:rsidP="00D310A7">
      <w:pPr>
        <w:spacing w:after="120" w:line="240" w:lineRule="auto"/>
        <w:ind w:left="-360" w:right="-1253"/>
        <w:rPr>
          <w:rFonts w:ascii="Times New Roman" w:hAnsi="Times New Roman"/>
          <w:b/>
          <w:sz w:val="24"/>
          <w:szCs w:val="24"/>
        </w:rPr>
      </w:pPr>
      <w:r w:rsidRPr="00D310A7">
        <w:rPr>
          <w:rFonts w:ascii="Times New Roman" w:hAnsi="Times New Roman"/>
          <w:b/>
          <w:sz w:val="24"/>
          <w:szCs w:val="24"/>
        </w:rPr>
        <w:t xml:space="preserve">Director Departament Pediatrie </w:t>
      </w:r>
    </w:p>
    <w:p w:rsidR="00E63208" w:rsidRPr="00D310A7" w:rsidRDefault="00E63208" w:rsidP="00D310A7">
      <w:pPr>
        <w:spacing w:after="120" w:line="240" w:lineRule="auto"/>
        <w:ind w:left="-360" w:right="-1253"/>
        <w:rPr>
          <w:rFonts w:ascii="Times New Roman" w:hAnsi="Times New Roman"/>
          <w:b/>
          <w:sz w:val="24"/>
          <w:szCs w:val="24"/>
        </w:rPr>
      </w:pPr>
      <w:r w:rsidRPr="00D310A7">
        <w:rPr>
          <w:rFonts w:ascii="Times New Roman" w:hAnsi="Times New Roman"/>
          <w:b/>
          <w:sz w:val="24"/>
          <w:szCs w:val="24"/>
        </w:rPr>
        <w:t xml:space="preserve">USMF „Nicolae Testemiţanu”, </w:t>
      </w:r>
    </w:p>
    <w:p w:rsidR="00E63208" w:rsidRPr="00D310A7" w:rsidRDefault="00E63208" w:rsidP="00D310A7">
      <w:pPr>
        <w:spacing w:after="120" w:line="240" w:lineRule="auto"/>
        <w:ind w:left="-360" w:right="-1253"/>
        <w:rPr>
          <w:rFonts w:ascii="Times New Roman" w:hAnsi="Times New Roman"/>
          <w:b/>
          <w:sz w:val="24"/>
          <w:szCs w:val="24"/>
        </w:rPr>
      </w:pPr>
      <w:r w:rsidRPr="00D310A7">
        <w:rPr>
          <w:rFonts w:ascii="Times New Roman" w:hAnsi="Times New Roman"/>
          <w:b/>
          <w:sz w:val="24"/>
          <w:szCs w:val="24"/>
        </w:rPr>
        <w:t xml:space="preserve">dr. hab. </w:t>
      </w:r>
      <w:r w:rsidR="005606B8">
        <w:rPr>
          <w:rFonts w:ascii="Times New Roman" w:hAnsi="Times New Roman"/>
          <w:b/>
          <w:sz w:val="24"/>
          <w:szCs w:val="24"/>
        </w:rPr>
        <w:t xml:space="preserve">şt. </w:t>
      </w:r>
      <w:r w:rsidRPr="00D310A7">
        <w:rPr>
          <w:rFonts w:ascii="Times New Roman" w:hAnsi="Times New Roman"/>
          <w:b/>
          <w:sz w:val="24"/>
          <w:szCs w:val="24"/>
        </w:rPr>
        <w:t xml:space="preserve">med., prof. univ.                          </w:t>
      </w:r>
      <w:r w:rsidR="005606B8">
        <w:rPr>
          <w:rFonts w:ascii="Times New Roman" w:hAnsi="Times New Roman"/>
          <w:b/>
          <w:sz w:val="24"/>
          <w:szCs w:val="24"/>
        </w:rPr>
        <w:t xml:space="preserve"> </w:t>
      </w:r>
      <w:r w:rsidRPr="00D310A7">
        <w:rPr>
          <w:rFonts w:ascii="Times New Roman" w:hAnsi="Times New Roman"/>
          <w:b/>
          <w:sz w:val="24"/>
          <w:szCs w:val="24"/>
        </w:rPr>
        <w:t xml:space="preserve">                          N. Revenco</w:t>
      </w:r>
    </w:p>
    <w:p w:rsidR="00E63208" w:rsidRPr="00D310A7" w:rsidRDefault="00E63208" w:rsidP="007E698E">
      <w:pPr>
        <w:ind w:left="0" w:right="0"/>
        <w:rPr>
          <w:rFonts w:ascii="Times New Roman" w:hAnsi="Times New Roman"/>
        </w:rPr>
      </w:pPr>
    </w:p>
    <w:sectPr w:rsidR="00E63208" w:rsidRPr="00D310A7" w:rsidSect="00C579E7">
      <w:headerReference w:type="default" r:id="rId7"/>
      <w:footerReference w:type="even" r:id="rId8"/>
      <w:footerReference w:type="default" r:id="rId9"/>
      <w:pgSz w:w="11906" w:h="16838"/>
      <w:pgMar w:top="1152" w:right="1411" w:bottom="1411"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762" w:rsidRDefault="00977762" w:rsidP="00FE67CB">
      <w:pPr>
        <w:spacing w:after="0" w:line="240" w:lineRule="auto"/>
      </w:pPr>
      <w:r>
        <w:separator/>
      </w:r>
    </w:p>
  </w:endnote>
  <w:endnote w:type="continuationSeparator" w:id="1">
    <w:p w:rsidR="00977762" w:rsidRDefault="00977762" w:rsidP="00FE6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08" w:rsidRDefault="00C91D79" w:rsidP="0002383C">
    <w:pPr>
      <w:pStyle w:val="a6"/>
      <w:framePr w:wrap="around" w:vAnchor="text" w:hAnchor="margin" w:xAlign="right" w:y="1"/>
      <w:rPr>
        <w:rStyle w:val="a8"/>
      </w:rPr>
    </w:pPr>
    <w:r>
      <w:rPr>
        <w:rStyle w:val="a8"/>
      </w:rPr>
      <w:fldChar w:fldCharType="begin"/>
    </w:r>
    <w:r w:rsidR="00E63208">
      <w:rPr>
        <w:rStyle w:val="a8"/>
      </w:rPr>
      <w:instrText xml:space="preserve">PAGE  </w:instrText>
    </w:r>
    <w:r>
      <w:rPr>
        <w:rStyle w:val="a8"/>
      </w:rPr>
      <w:fldChar w:fldCharType="end"/>
    </w:r>
  </w:p>
  <w:p w:rsidR="00E63208" w:rsidRDefault="00E63208" w:rsidP="00D310A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08" w:rsidRDefault="00C91D79" w:rsidP="0002383C">
    <w:pPr>
      <w:pStyle w:val="a6"/>
      <w:framePr w:wrap="around" w:vAnchor="text" w:hAnchor="margin" w:xAlign="right" w:y="1"/>
      <w:rPr>
        <w:rStyle w:val="a8"/>
      </w:rPr>
    </w:pPr>
    <w:r>
      <w:rPr>
        <w:rStyle w:val="a8"/>
      </w:rPr>
      <w:fldChar w:fldCharType="begin"/>
    </w:r>
    <w:r w:rsidR="00E63208">
      <w:rPr>
        <w:rStyle w:val="a8"/>
      </w:rPr>
      <w:instrText xml:space="preserve">PAGE  </w:instrText>
    </w:r>
    <w:r>
      <w:rPr>
        <w:rStyle w:val="a8"/>
      </w:rPr>
      <w:fldChar w:fldCharType="separate"/>
    </w:r>
    <w:r w:rsidR="00A237D0">
      <w:rPr>
        <w:rStyle w:val="a8"/>
        <w:noProof/>
      </w:rPr>
      <w:t>3</w:t>
    </w:r>
    <w:r>
      <w:rPr>
        <w:rStyle w:val="a8"/>
      </w:rPr>
      <w:fldChar w:fldCharType="end"/>
    </w:r>
  </w:p>
  <w:p w:rsidR="00E63208" w:rsidRDefault="00E63208" w:rsidP="00D310A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762" w:rsidRDefault="00977762" w:rsidP="00FE67CB">
      <w:pPr>
        <w:spacing w:after="0" w:line="240" w:lineRule="auto"/>
      </w:pPr>
      <w:r>
        <w:separator/>
      </w:r>
    </w:p>
  </w:footnote>
  <w:footnote w:type="continuationSeparator" w:id="1">
    <w:p w:rsidR="00977762" w:rsidRDefault="00977762" w:rsidP="00FE6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08" w:rsidRDefault="00E63208">
    <w:pPr>
      <w:pStyle w:val="a4"/>
      <w:jc w:val="center"/>
    </w:pPr>
  </w:p>
  <w:p w:rsidR="00E63208" w:rsidRDefault="00E632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A2BE7"/>
    <w:multiLevelType w:val="hybridMultilevel"/>
    <w:tmpl w:val="00B8CF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CCC1714"/>
    <w:multiLevelType w:val="multilevel"/>
    <w:tmpl w:val="34CAAB5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5D682B76"/>
    <w:multiLevelType w:val="hybridMultilevel"/>
    <w:tmpl w:val="FEF815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7190604"/>
    <w:multiLevelType w:val="hybridMultilevel"/>
    <w:tmpl w:val="A86CA41C"/>
    <w:lvl w:ilvl="0" w:tplc="BD26D902">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4">
    <w:nsid w:val="78EB14AB"/>
    <w:multiLevelType w:val="hybridMultilevel"/>
    <w:tmpl w:val="29BA07BE"/>
    <w:lvl w:ilvl="0" w:tplc="6E565A00">
      <w:start w:val="1"/>
      <w:numFmt w:val="decimal"/>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98E"/>
    <w:rsid w:val="0002383C"/>
    <w:rsid w:val="000D5DD3"/>
    <w:rsid w:val="001044C8"/>
    <w:rsid w:val="001443D4"/>
    <w:rsid w:val="00171155"/>
    <w:rsid w:val="00186844"/>
    <w:rsid w:val="001C376E"/>
    <w:rsid w:val="001E0CB3"/>
    <w:rsid w:val="0023532D"/>
    <w:rsid w:val="002358C6"/>
    <w:rsid w:val="002A6CC3"/>
    <w:rsid w:val="002C06CF"/>
    <w:rsid w:val="00300E81"/>
    <w:rsid w:val="00387EAC"/>
    <w:rsid w:val="003B46EF"/>
    <w:rsid w:val="00453D40"/>
    <w:rsid w:val="004B6F2C"/>
    <w:rsid w:val="00541577"/>
    <w:rsid w:val="005606B8"/>
    <w:rsid w:val="005A5721"/>
    <w:rsid w:val="005B7EFB"/>
    <w:rsid w:val="005F4160"/>
    <w:rsid w:val="00655293"/>
    <w:rsid w:val="00677CC5"/>
    <w:rsid w:val="0074340F"/>
    <w:rsid w:val="007E698E"/>
    <w:rsid w:val="007F7EB8"/>
    <w:rsid w:val="00812AC0"/>
    <w:rsid w:val="00815FFD"/>
    <w:rsid w:val="00933843"/>
    <w:rsid w:val="0095231C"/>
    <w:rsid w:val="00977762"/>
    <w:rsid w:val="00997915"/>
    <w:rsid w:val="009E13D2"/>
    <w:rsid w:val="009E2A51"/>
    <w:rsid w:val="00A237D0"/>
    <w:rsid w:val="00AA0A82"/>
    <w:rsid w:val="00AC646F"/>
    <w:rsid w:val="00AD00A0"/>
    <w:rsid w:val="00B21488"/>
    <w:rsid w:val="00B34AA5"/>
    <w:rsid w:val="00BA7B8B"/>
    <w:rsid w:val="00BB5101"/>
    <w:rsid w:val="00BB6151"/>
    <w:rsid w:val="00C579E7"/>
    <w:rsid w:val="00C63567"/>
    <w:rsid w:val="00C6395C"/>
    <w:rsid w:val="00C91D79"/>
    <w:rsid w:val="00D310A7"/>
    <w:rsid w:val="00D43609"/>
    <w:rsid w:val="00D90EC8"/>
    <w:rsid w:val="00E50A3E"/>
    <w:rsid w:val="00E54E20"/>
    <w:rsid w:val="00E63208"/>
    <w:rsid w:val="00EA2033"/>
    <w:rsid w:val="00EB251C"/>
    <w:rsid w:val="00EC3850"/>
    <w:rsid w:val="00ED3AA4"/>
    <w:rsid w:val="00EF645A"/>
    <w:rsid w:val="00F44D09"/>
    <w:rsid w:val="00F5068A"/>
    <w:rsid w:val="00F967C8"/>
    <w:rsid w:val="00FE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B8"/>
    <w:pPr>
      <w:spacing w:after="200" w:line="276" w:lineRule="auto"/>
      <w:ind w:left="-1077" w:right="-1259" w:firstLine="720"/>
      <w:jc w:val="both"/>
    </w:pPr>
    <w:rPr>
      <w:sz w:val="22"/>
      <w:szCs w:val="22"/>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98E"/>
    <w:pPr>
      <w:ind w:left="720"/>
      <w:contextualSpacing/>
    </w:pPr>
  </w:style>
  <w:style w:type="paragraph" w:styleId="a4">
    <w:name w:val="header"/>
    <w:basedOn w:val="a"/>
    <w:link w:val="a5"/>
    <w:uiPriority w:val="99"/>
    <w:rsid w:val="00FE67CB"/>
    <w:pPr>
      <w:tabs>
        <w:tab w:val="center" w:pos="4536"/>
        <w:tab w:val="right" w:pos="9072"/>
      </w:tabs>
      <w:spacing w:after="0" w:line="240" w:lineRule="auto"/>
    </w:pPr>
  </w:style>
  <w:style w:type="character" w:customStyle="1" w:styleId="a5">
    <w:name w:val="Верхний колонтитул Знак"/>
    <w:basedOn w:val="a0"/>
    <w:link w:val="a4"/>
    <w:uiPriority w:val="99"/>
    <w:locked/>
    <w:rsid w:val="00FE67CB"/>
    <w:rPr>
      <w:rFonts w:cs="Times New Roman"/>
    </w:rPr>
  </w:style>
  <w:style w:type="paragraph" w:styleId="a6">
    <w:name w:val="footer"/>
    <w:basedOn w:val="a"/>
    <w:link w:val="a7"/>
    <w:uiPriority w:val="99"/>
    <w:semiHidden/>
    <w:rsid w:val="00FE67CB"/>
    <w:pPr>
      <w:tabs>
        <w:tab w:val="center" w:pos="4536"/>
        <w:tab w:val="right" w:pos="9072"/>
      </w:tabs>
      <w:spacing w:after="0" w:line="240" w:lineRule="auto"/>
    </w:pPr>
  </w:style>
  <w:style w:type="character" w:customStyle="1" w:styleId="a7">
    <w:name w:val="Нижний колонтитул Знак"/>
    <w:basedOn w:val="a0"/>
    <w:link w:val="a6"/>
    <w:uiPriority w:val="99"/>
    <w:semiHidden/>
    <w:locked/>
    <w:rsid w:val="00FE67CB"/>
    <w:rPr>
      <w:rFonts w:cs="Times New Roman"/>
    </w:rPr>
  </w:style>
  <w:style w:type="character" w:styleId="a8">
    <w:name w:val="page number"/>
    <w:basedOn w:val="a0"/>
    <w:uiPriority w:val="99"/>
    <w:rsid w:val="00D310A7"/>
    <w:rPr>
      <w:rFonts w:cs="Times New Roman"/>
    </w:rPr>
  </w:style>
  <w:style w:type="table" w:styleId="a9">
    <w:name w:val="Table Grid"/>
    <w:basedOn w:val="a1"/>
    <w:uiPriority w:val="99"/>
    <w:locked/>
    <w:rsid w:val="00EB25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dc:creator>
  <cp:keywords/>
  <dc:description/>
  <cp:lastModifiedBy>Пользователь</cp:lastModifiedBy>
  <cp:revision>19</cp:revision>
  <cp:lastPrinted>2013-03-21T12:59:00Z</cp:lastPrinted>
  <dcterms:created xsi:type="dcterms:W3CDTF">2013-03-20T12:01:00Z</dcterms:created>
  <dcterms:modified xsi:type="dcterms:W3CDTF">2019-05-10T14:35:00Z</dcterms:modified>
</cp:coreProperties>
</file>