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CA" w:rsidRPr="00B43753" w:rsidRDefault="00D64F54" w:rsidP="000356CA">
      <w:pPr>
        <w:pStyle w:val="1"/>
        <w:rPr>
          <w:sz w:val="26"/>
          <w:szCs w:val="26"/>
        </w:rPr>
      </w:pPr>
      <w:r>
        <w:rPr>
          <w:sz w:val="24"/>
          <w:szCs w:val="24"/>
        </w:rPr>
        <w:t xml:space="preserve"> </w:t>
      </w:r>
      <w:r w:rsidR="000356CA" w:rsidRPr="00A4031A">
        <w:rPr>
          <w:sz w:val="24"/>
          <w:szCs w:val="24"/>
        </w:rPr>
        <w:t xml:space="preserve">                              </w:t>
      </w:r>
      <w:r w:rsidR="00B43753">
        <w:rPr>
          <w:sz w:val="24"/>
          <w:szCs w:val="24"/>
        </w:rPr>
        <w:t xml:space="preserve">     </w:t>
      </w:r>
      <w:r w:rsidR="000356CA" w:rsidRPr="00A4031A">
        <w:rPr>
          <w:sz w:val="24"/>
          <w:szCs w:val="24"/>
        </w:rPr>
        <w:t xml:space="preserve"> </w:t>
      </w:r>
      <w:r w:rsidR="000356CA" w:rsidRPr="00B43753">
        <w:rPr>
          <w:sz w:val="26"/>
          <w:szCs w:val="26"/>
        </w:rPr>
        <w:t xml:space="preserve">Aprob                                                                                                                                                        </w:t>
      </w:r>
    </w:p>
    <w:p w:rsidR="000356CA" w:rsidRPr="00B43753" w:rsidRDefault="000356CA" w:rsidP="000356CA">
      <w:pPr>
        <w:pStyle w:val="1"/>
        <w:rPr>
          <w:sz w:val="26"/>
          <w:szCs w:val="26"/>
        </w:rPr>
      </w:pPr>
      <w:r w:rsidRPr="00B43753">
        <w:rPr>
          <w:sz w:val="26"/>
          <w:szCs w:val="26"/>
        </w:rPr>
        <w:t xml:space="preserve">                                     </w:t>
      </w:r>
      <w:r w:rsidR="00B43753">
        <w:rPr>
          <w:sz w:val="26"/>
          <w:szCs w:val="26"/>
        </w:rPr>
        <w:t xml:space="preserve">   </w:t>
      </w:r>
      <w:r w:rsidRPr="00B43753">
        <w:rPr>
          <w:sz w:val="26"/>
          <w:szCs w:val="26"/>
        </w:rPr>
        <w:t xml:space="preserve">  </w:t>
      </w:r>
      <w:r w:rsidR="00B43753" w:rsidRPr="00B43753">
        <w:rPr>
          <w:sz w:val="26"/>
          <w:szCs w:val="26"/>
        </w:rPr>
        <w:t>Şe</w:t>
      </w:r>
      <w:r w:rsidR="00B43753">
        <w:rPr>
          <w:sz w:val="26"/>
          <w:szCs w:val="26"/>
        </w:rPr>
        <w:t>f</w:t>
      </w:r>
      <w:r w:rsidR="00B43753" w:rsidRPr="00B43753">
        <w:rPr>
          <w:sz w:val="26"/>
          <w:szCs w:val="26"/>
        </w:rPr>
        <w:t xml:space="preserve"> </w:t>
      </w:r>
      <w:r w:rsidRPr="00B43753">
        <w:rPr>
          <w:sz w:val="26"/>
          <w:szCs w:val="26"/>
        </w:rPr>
        <w:t xml:space="preserve"> Departament  </w:t>
      </w:r>
      <w:r w:rsidR="00B43753" w:rsidRPr="00B43753">
        <w:rPr>
          <w:sz w:val="26"/>
          <w:szCs w:val="26"/>
        </w:rPr>
        <w:t xml:space="preserve">de </w:t>
      </w:r>
      <w:r w:rsidRPr="00B43753">
        <w:rPr>
          <w:sz w:val="26"/>
          <w:szCs w:val="26"/>
        </w:rPr>
        <w:t xml:space="preserve">Pediatrie  </w:t>
      </w:r>
    </w:p>
    <w:p w:rsidR="00B43753" w:rsidRDefault="000356CA" w:rsidP="000356CA">
      <w:pPr>
        <w:pStyle w:val="1"/>
        <w:rPr>
          <w:sz w:val="26"/>
          <w:szCs w:val="26"/>
        </w:rPr>
      </w:pPr>
      <w:r w:rsidRPr="00B43753">
        <w:rPr>
          <w:sz w:val="26"/>
          <w:szCs w:val="26"/>
        </w:rPr>
        <w:t xml:space="preserve">                                </w:t>
      </w:r>
      <w:r w:rsidR="00B43753">
        <w:rPr>
          <w:sz w:val="26"/>
          <w:szCs w:val="26"/>
        </w:rPr>
        <w:t xml:space="preserve">       </w:t>
      </w:r>
      <w:r w:rsidRPr="00B43753">
        <w:rPr>
          <w:sz w:val="26"/>
          <w:szCs w:val="26"/>
        </w:rPr>
        <w:t xml:space="preserve">   USMF „Nicolae Testemiţanu”</w:t>
      </w:r>
      <w:r w:rsidR="00B43753" w:rsidRPr="00B43753">
        <w:rPr>
          <w:sz w:val="26"/>
          <w:szCs w:val="26"/>
        </w:rPr>
        <w:t xml:space="preserve">, </w:t>
      </w:r>
    </w:p>
    <w:p w:rsidR="000356CA" w:rsidRPr="00B43753" w:rsidRDefault="00B43753" w:rsidP="000356CA">
      <w:pPr>
        <w:pStyle w:val="1"/>
        <w:rPr>
          <w:sz w:val="26"/>
          <w:szCs w:val="26"/>
        </w:rPr>
      </w:pPr>
      <w:r>
        <w:rPr>
          <w:sz w:val="26"/>
          <w:szCs w:val="26"/>
        </w:rPr>
        <w:t xml:space="preserve">                                        </w:t>
      </w:r>
      <w:r w:rsidRPr="00B43753">
        <w:rPr>
          <w:color w:val="000000"/>
          <w:sz w:val="26"/>
          <w:szCs w:val="26"/>
        </w:rPr>
        <w:t xml:space="preserve">dr. hab. șt. med., </w:t>
      </w:r>
      <w:r w:rsidR="000356CA" w:rsidRPr="00B43753">
        <w:rPr>
          <w:sz w:val="26"/>
          <w:szCs w:val="26"/>
        </w:rPr>
        <w:t xml:space="preserve"> </w:t>
      </w:r>
      <w:r>
        <w:rPr>
          <w:sz w:val="26"/>
          <w:szCs w:val="26"/>
        </w:rPr>
        <w:t>profesor universitar</w:t>
      </w:r>
      <w:r w:rsidR="000356CA" w:rsidRPr="00B43753">
        <w:rPr>
          <w:sz w:val="26"/>
          <w:szCs w:val="26"/>
        </w:rPr>
        <w:t xml:space="preserve">                                                                                                                      </w:t>
      </w:r>
    </w:p>
    <w:p w:rsidR="000356CA" w:rsidRPr="00B43753" w:rsidRDefault="00B43753" w:rsidP="000356CA">
      <w:pPr>
        <w:pStyle w:val="1"/>
        <w:rPr>
          <w:sz w:val="26"/>
          <w:szCs w:val="26"/>
          <w:lang w:val="en-US"/>
        </w:rPr>
      </w:pPr>
      <w:r>
        <w:rPr>
          <w:sz w:val="26"/>
          <w:szCs w:val="26"/>
        </w:rPr>
        <w:t xml:space="preserve">                                        </w:t>
      </w:r>
      <w:r w:rsidR="00F5183D">
        <w:rPr>
          <w:sz w:val="26"/>
          <w:szCs w:val="26"/>
        </w:rPr>
        <w:t>16</w:t>
      </w:r>
      <w:r>
        <w:rPr>
          <w:sz w:val="26"/>
          <w:szCs w:val="26"/>
        </w:rPr>
        <w:t>.0</w:t>
      </w:r>
      <w:r w:rsidR="00F5183D">
        <w:rPr>
          <w:sz w:val="26"/>
          <w:szCs w:val="26"/>
        </w:rPr>
        <w:t>9</w:t>
      </w:r>
      <w:r>
        <w:rPr>
          <w:sz w:val="26"/>
          <w:szCs w:val="26"/>
        </w:rPr>
        <w:t>.2020 ______________</w:t>
      </w:r>
      <w:r w:rsidR="009E6143">
        <w:rPr>
          <w:sz w:val="26"/>
          <w:szCs w:val="26"/>
        </w:rPr>
        <w:t>Ninel</w:t>
      </w:r>
      <w:r w:rsidR="000356CA" w:rsidRPr="00B43753">
        <w:rPr>
          <w:sz w:val="26"/>
          <w:szCs w:val="26"/>
        </w:rPr>
        <w:t xml:space="preserve"> Revenco</w:t>
      </w:r>
      <w:r w:rsidR="000356CA" w:rsidRPr="00B43753">
        <w:rPr>
          <w:sz w:val="26"/>
          <w:szCs w:val="26"/>
          <w:lang w:val="en-US"/>
        </w:rPr>
        <w:t xml:space="preserve">                                                                                                                                                     </w:t>
      </w:r>
    </w:p>
    <w:p w:rsidR="000356CA" w:rsidRPr="00B43753" w:rsidRDefault="000356CA" w:rsidP="000356CA">
      <w:pPr>
        <w:pStyle w:val="1"/>
        <w:rPr>
          <w:sz w:val="26"/>
          <w:szCs w:val="26"/>
          <w:lang w:val="en-US"/>
        </w:rPr>
      </w:pPr>
      <w:r w:rsidRPr="00B43753">
        <w:rPr>
          <w:sz w:val="26"/>
          <w:szCs w:val="26"/>
          <w:lang w:val="en-US"/>
        </w:rPr>
        <w:t xml:space="preserve">                                </w:t>
      </w:r>
    </w:p>
    <w:p w:rsidR="000356CA" w:rsidRPr="00B43753" w:rsidRDefault="000356CA" w:rsidP="000356CA">
      <w:pPr>
        <w:jc w:val="center"/>
        <w:rPr>
          <w:b/>
          <w:sz w:val="26"/>
          <w:szCs w:val="26"/>
          <w:lang w:val="en-US"/>
        </w:rPr>
      </w:pPr>
    </w:p>
    <w:p w:rsidR="00AC72D3" w:rsidRDefault="000356CA" w:rsidP="00B43753">
      <w:pPr>
        <w:tabs>
          <w:tab w:val="left" w:pos="3555"/>
        </w:tabs>
        <w:jc w:val="center"/>
        <w:rPr>
          <w:b/>
          <w:iCs/>
          <w:sz w:val="26"/>
          <w:szCs w:val="26"/>
          <w:lang w:val="ro-RO"/>
        </w:rPr>
      </w:pPr>
      <w:r w:rsidRPr="00B43753">
        <w:rPr>
          <w:b/>
          <w:iCs/>
          <w:sz w:val="26"/>
          <w:szCs w:val="26"/>
          <w:lang w:val="ro-RO"/>
        </w:rPr>
        <w:t>Planul tematic</w:t>
      </w:r>
      <w:r w:rsidR="00A4031A" w:rsidRPr="00B43753">
        <w:rPr>
          <w:b/>
          <w:iCs/>
          <w:sz w:val="26"/>
          <w:szCs w:val="26"/>
          <w:lang w:val="ro-RO"/>
        </w:rPr>
        <w:t xml:space="preserve"> de studii</w:t>
      </w:r>
      <w:r w:rsidRPr="00B43753">
        <w:rPr>
          <w:b/>
          <w:iCs/>
          <w:sz w:val="26"/>
          <w:szCs w:val="26"/>
          <w:lang w:val="ro-RO"/>
        </w:rPr>
        <w:t xml:space="preserve"> </w:t>
      </w:r>
      <w:r w:rsidR="00B43753" w:rsidRPr="00B43753">
        <w:rPr>
          <w:b/>
          <w:iCs/>
          <w:sz w:val="26"/>
          <w:szCs w:val="26"/>
          <w:lang w:val="ro-RO"/>
        </w:rPr>
        <w:t>şi repartizare</w:t>
      </w:r>
      <w:r w:rsidR="00B43753">
        <w:rPr>
          <w:b/>
          <w:iCs/>
          <w:sz w:val="26"/>
          <w:szCs w:val="26"/>
          <w:lang w:val="ro-RO"/>
        </w:rPr>
        <w:t>a</w:t>
      </w:r>
      <w:r w:rsidR="00B43753" w:rsidRPr="00B43753">
        <w:rPr>
          <w:b/>
          <w:iCs/>
          <w:sz w:val="26"/>
          <w:szCs w:val="26"/>
          <w:lang w:val="ro-RO"/>
        </w:rPr>
        <w:t xml:space="preserve"> orelor </w:t>
      </w:r>
      <w:r w:rsidRPr="00B43753">
        <w:rPr>
          <w:b/>
          <w:iCs/>
          <w:sz w:val="26"/>
          <w:szCs w:val="26"/>
          <w:lang w:val="ro-RO"/>
        </w:rPr>
        <w:t xml:space="preserve">pentru studenţi </w:t>
      </w:r>
      <w:r w:rsidR="00B43753" w:rsidRPr="00B43753">
        <w:rPr>
          <w:b/>
          <w:iCs/>
          <w:sz w:val="26"/>
          <w:szCs w:val="26"/>
          <w:lang w:val="ro-RO"/>
        </w:rPr>
        <w:t xml:space="preserve">facultatea de </w:t>
      </w:r>
      <w:r w:rsidR="00A4031A" w:rsidRPr="00B43753">
        <w:rPr>
          <w:b/>
          <w:iCs/>
          <w:sz w:val="26"/>
          <w:szCs w:val="26"/>
          <w:lang w:val="ro-RO"/>
        </w:rPr>
        <w:t xml:space="preserve">Medicină, </w:t>
      </w:r>
      <w:r w:rsidR="001F4B62">
        <w:rPr>
          <w:b/>
          <w:iCs/>
          <w:sz w:val="26"/>
          <w:szCs w:val="26"/>
          <w:lang w:val="ro-RO"/>
        </w:rPr>
        <w:t xml:space="preserve">specialitatea </w:t>
      </w:r>
      <w:bookmarkStart w:id="0" w:name="_GoBack"/>
      <w:r w:rsidR="001F4B62">
        <w:rPr>
          <w:b/>
          <w:iCs/>
          <w:sz w:val="26"/>
          <w:szCs w:val="26"/>
          <w:lang w:val="ro-RO"/>
        </w:rPr>
        <w:t>Asistenţă medical</w:t>
      </w:r>
      <w:r w:rsidR="0084263D">
        <w:rPr>
          <w:b/>
          <w:iCs/>
          <w:sz w:val="26"/>
          <w:szCs w:val="26"/>
          <w:lang w:val="ro-RO"/>
        </w:rPr>
        <w:t>ă</w:t>
      </w:r>
      <w:r w:rsidR="001F4B62">
        <w:rPr>
          <w:b/>
          <w:iCs/>
          <w:sz w:val="26"/>
          <w:szCs w:val="26"/>
          <w:lang w:val="ro-RO"/>
        </w:rPr>
        <w:t xml:space="preserve"> generală</w:t>
      </w:r>
      <w:bookmarkEnd w:id="0"/>
      <w:r w:rsidR="001F4B62">
        <w:rPr>
          <w:b/>
          <w:iCs/>
          <w:sz w:val="26"/>
          <w:szCs w:val="26"/>
          <w:lang w:val="ro-RO"/>
        </w:rPr>
        <w:t xml:space="preserve">, </w:t>
      </w:r>
      <w:r w:rsidR="00A4031A" w:rsidRPr="00B43753">
        <w:rPr>
          <w:b/>
          <w:iCs/>
          <w:sz w:val="26"/>
          <w:szCs w:val="26"/>
          <w:lang w:val="ro-RO"/>
        </w:rPr>
        <w:t xml:space="preserve">anul </w:t>
      </w:r>
      <w:r w:rsidR="001F4B62">
        <w:rPr>
          <w:b/>
          <w:iCs/>
          <w:sz w:val="26"/>
          <w:szCs w:val="26"/>
          <w:lang w:val="ro-RO"/>
        </w:rPr>
        <w:t>III</w:t>
      </w:r>
      <w:r w:rsidRPr="00B43753">
        <w:rPr>
          <w:b/>
          <w:iCs/>
          <w:sz w:val="26"/>
          <w:szCs w:val="26"/>
          <w:lang w:val="ro-RO"/>
        </w:rPr>
        <w:t xml:space="preserve">, disciplina </w:t>
      </w:r>
      <w:r w:rsidR="001F4B62">
        <w:rPr>
          <w:b/>
          <w:iCs/>
          <w:sz w:val="26"/>
          <w:szCs w:val="26"/>
          <w:lang w:val="ro-RO"/>
        </w:rPr>
        <w:t>Nursing Pediatric</w:t>
      </w:r>
      <w:r w:rsidR="001F4B62">
        <w:rPr>
          <w:b/>
          <w:sz w:val="26"/>
          <w:szCs w:val="26"/>
          <w:lang w:val="en-US"/>
        </w:rPr>
        <w:t xml:space="preserve">, </w:t>
      </w:r>
      <w:r w:rsidRPr="00B43753">
        <w:rPr>
          <w:b/>
          <w:iCs/>
          <w:sz w:val="26"/>
          <w:szCs w:val="26"/>
          <w:lang w:val="ro-RO"/>
        </w:rPr>
        <w:t>a</w:t>
      </w:r>
      <w:r w:rsidR="00B43753">
        <w:rPr>
          <w:b/>
          <w:iCs/>
          <w:sz w:val="26"/>
          <w:szCs w:val="26"/>
          <w:lang w:val="ro-RO"/>
        </w:rPr>
        <w:t>.</w:t>
      </w:r>
      <w:r w:rsidRPr="00B43753">
        <w:rPr>
          <w:b/>
          <w:iCs/>
          <w:sz w:val="26"/>
          <w:szCs w:val="26"/>
          <w:lang w:val="ro-RO"/>
        </w:rPr>
        <w:t>u</w:t>
      </w:r>
      <w:r w:rsidR="00B43753">
        <w:rPr>
          <w:b/>
          <w:iCs/>
          <w:sz w:val="26"/>
          <w:szCs w:val="26"/>
          <w:lang w:val="ro-RO"/>
        </w:rPr>
        <w:t>.</w:t>
      </w:r>
      <w:r w:rsidRPr="00B43753">
        <w:rPr>
          <w:b/>
          <w:iCs/>
          <w:sz w:val="26"/>
          <w:szCs w:val="26"/>
          <w:lang w:val="ro-RO"/>
        </w:rPr>
        <w:t xml:space="preserve"> 20</w:t>
      </w:r>
      <w:r w:rsidR="00B43753" w:rsidRPr="00B43753">
        <w:rPr>
          <w:b/>
          <w:iCs/>
          <w:sz w:val="26"/>
          <w:szCs w:val="26"/>
          <w:lang w:val="ro-RO"/>
        </w:rPr>
        <w:t>20</w:t>
      </w:r>
      <w:r w:rsidRPr="00B43753">
        <w:rPr>
          <w:b/>
          <w:iCs/>
          <w:sz w:val="26"/>
          <w:szCs w:val="26"/>
          <w:lang w:val="ro-RO"/>
        </w:rPr>
        <w:t>-20</w:t>
      </w:r>
      <w:r w:rsidR="003A4714" w:rsidRPr="00B43753">
        <w:rPr>
          <w:b/>
          <w:iCs/>
          <w:sz w:val="26"/>
          <w:szCs w:val="26"/>
          <w:lang w:val="ro-RO"/>
        </w:rPr>
        <w:t>2</w:t>
      </w:r>
      <w:r w:rsidR="00B43753" w:rsidRPr="00B43753">
        <w:rPr>
          <w:b/>
          <w:iCs/>
          <w:sz w:val="26"/>
          <w:szCs w:val="26"/>
          <w:lang w:val="ro-RO"/>
        </w:rPr>
        <w:t>1</w:t>
      </w:r>
    </w:p>
    <w:p w:rsidR="00B43753" w:rsidRDefault="00B43753" w:rsidP="00B43753">
      <w:pPr>
        <w:tabs>
          <w:tab w:val="left" w:pos="3555"/>
        </w:tabs>
        <w:jc w:val="center"/>
        <w:rPr>
          <w:b/>
          <w:iCs/>
          <w:lang w:val="ro-RO"/>
        </w:rPr>
      </w:pPr>
    </w:p>
    <w:p w:rsidR="00B43753" w:rsidRDefault="00B43753" w:rsidP="00B43753">
      <w:pPr>
        <w:tabs>
          <w:tab w:val="left" w:pos="3555"/>
        </w:tabs>
        <w:jc w:val="center"/>
        <w:rPr>
          <w:b/>
          <w:iCs/>
          <w:lang w:val="ro-RO"/>
        </w:rPr>
      </w:pPr>
      <w:r>
        <w:rPr>
          <w:b/>
          <w:iCs/>
          <w:lang w:val="ro-RO"/>
        </w:rPr>
        <w:t>Notă explicativă</w:t>
      </w:r>
    </w:p>
    <w:p w:rsidR="001F4B62" w:rsidRPr="001F4B62" w:rsidRDefault="001F4B62" w:rsidP="001F4B62">
      <w:pPr>
        <w:widowControl w:val="0"/>
        <w:jc w:val="both"/>
        <w:rPr>
          <w:lang w:val="ro-RO"/>
        </w:rPr>
      </w:pPr>
      <w:r w:rsidRPr="001F4B62">
        <w:rPr>
          <w:b/>
          <w:lang w:val="ro-RO"/>
        </w:rPr>
        <w:t xml:space="preserve">    Misiunea</w:t>
      </w:r>
      <w:r w:rsidRPr="001F4B62">
        <w:rPr>
          <w:lang w:val="ro-RO"/>
        </w:rPr>
        <w:t xml:space="preserve"> curriculumului este formarea de bază, academică a viitorului asistent medical în domeniul nursingului pediatric pentru sistemul de sănătate din republică conform standardelor naţionale şi internaţionale, promovarea educaţiei, valorilor general-umane, a deontologiei şi bioeticii. </w:t>
      </w:r>
    </w:p>
    <w:p w:rsidR="001F4B62" w:rsidRPr="001F4B62" w:rsidRDefault="001F4B62" w:rsidP="001F4B62">
      <w:pPr>
        <w:jc w:val="both"/>
        <w:rPr>
          <w:lang w:val="ro-RO"/>
        </w:rPr>
      </w:pPr>
      <w:proofErr w:type="spellStart"/>
      <w:r w:rsidRPr="001F4B62">
        <w:rPr>
          <w:b/>
          <w:i/>
          <w:lang w:val="en-US"/>
        </w:rPr>
        <w:t>Scopul</w:t>
      </w:r>
      <w:proofErr w:type="spellEnd"/>
      <w:r w:rsidRPr="001F4B62">
        <w:rPr>
          <w:b/>
          <w:i/>
          <w:lang w:val="en-US"/>
        </w:rPr>
        <w:t xml:space="preserve"> </w:t>
      </w:r>
      <w:proofErr w:type="spellStart"/>
      <w:r w:rsidRPr="001F4B62">
        <w:rPr>
          <w:b/>
          <w:i/>
          <w:lang w:val="en-US"/>
        </w:rPr>
        <w:t>disciplinei</w:t>
      </w:r>
      <w:proofErr w:type="spellEnd"/>
      <w:r w:rsidRPr="001F4B62">
        <w:rPr>
          <w:lang w:val="ro-RO"/>
        </w:rPr>
        <w:t>:</w:t>
      </w:r>
    </w:p>
    <w:p w:rsidR="001F4B62" w:rsidRPr="001F4B62" w:rsidRDefault="001F4B62" w:rsidP="001F4B62">
      <w:pPr>
        <w:pStyle w:val="a3"/>
        <w:numPr>
          <w:ilvl w:val="0"/>
          <w:numId w:val="7"/>
        </w:numPr>
        <w:shd w:val="clear" w:color="auto" w:fill="FFFFFF"/>
        <w:spacing w:after="0" w:line="240" w:lineRule="auto"/>
        <w:ind w:left="284" w:hanging="294"/>
        <w:jc w:val="both"/>
        <w:textAlignment w:val="top"/>
        <w:rPr>
          <w:rFonts w:ascii="Times New Roman" w:hAnsi="Times New Roman"/>
          <w:sz w:val="24"/>
          <w:szCs w:val="24"/>
          <w:lang w:val="en-US"/>
        </w:rPr>
      </w:pPr>
      <w:r w:rsidRPr="001F4B62">
        <w:rPr>
          <w:rFonts w:ascii="Times New Roman" w:hAnsi="Times New Roman"/>
          <w:sz w:val="24"/>
          <w:szCs w:val="24"/>
          <w:lang w:val="ro-RO"/>
        </w:rPr>
        <w:t>Studierea şi însuşirea de către studenţi a etapelor şi componentelor procesului de nursing pediatric: culegerea de date, analiza şi interpretarea datelor, diagnostic de îngrijire, planificarea şi aplicarea îngrijirilor, şi evaluarea acestora.</w:t>
      </w:r>
    </w:p>
    <w:p w:rsidR="001F4B62" w:rsidRPr="001F4B62" w:rsidRDefault="001F4B62" w:rsidP="001F4B62">
      <w:pPr>
        <w:pStyle w:val="a3"/>
        <w:numPr>
          <w:ilvl w:val="0"/>
          <w:numId w:val="7"/>
        </w:numPr>
        <w:shd w:val="clear" w:color="auto" w:fill="FFFFFF"/>
        <w:spacing w:after="0" w:line="240" w:lineRule="auto"/>
        <w:ind w:left="284" w:hanging="294"/>
        <w:jc w:val="both"/>
        <w:textAlignment w:val="top"/>
        <w:rPr>
          <w:rFonts w:ascii="Times New Roman" w:hAnsi="Times New Roman"/>
          <w:sz w:val="24"/>
          <w:szCs w:val="24"/>
          <w:lang w:val="en-US"/>
        </w:rPr>
      </w:pPr>
      <w:r w:rsidRPr="001F4B62">
        <w:rPr>
          <w:rFonts w:ascii="Times New Roman" w:hAnsi="Times New Roman"/>
          <w:sz w:val="24"/>
          <w:szCs w:val="24"/>
          <w:lang w:val="ro-RO"/>
        </w:rPr>
        <w:t xml:space="preserve">Cunoaşterea </w:t>
      </w:r>
      <w:proofErr w:type="spellStart"/>
      <w:r w:rsidRPr="001F4B62">
        <w:rPr>
          <w:rFonts w:ascii="Times New Roman" w:hAnsi="Times New Roman"/>
          <w:sz w:val="24"/>
          <w:szCs w:val="24"/>
          <w:lang w:val="en-US"/>
        </w:rPr>
        <w:t>etapelor</w:t>
      </w:r>
      <w:proofErr w:type="spellEnd"/>
      <w:r w:rsidRPr="001F4B62">
        <w:rPr>
          <w:rFonts w:ascii="Times New Roman" w:hAnsi="Times New Roman"/>
          <w:sz w:val="24"/>
          <w:szCs w:val="24"/>
          <w:lang w:val="en-US"/>
        </w:rPr>
        <w:t xml:space="preserve"> de </w:t>
      </w:r>
      <w:proofErr w:type="spellStart"/>
      <w:r w:rsidRPr="001F4B62">
        <w:rPr>
          <w:rFonts w:ascii="Times New Roman" w:hAnsi="Times New Roman"/>
          <w:sz w:val="24"/>
          <w:szCs w:val="24"/>
          <w:lang w:val="en-US"/>
        </w:rPr>
        <w:t>dezvoltare</w:t>
      </w:r>
      <w:proofErr w:type="spellEnd"/>
      <w:r w:rsidRPr="001F4B62">
        <w:rPr>
          <w:rFonts w:ascii="Times New Roman" w:hAnsi="Times New Roman"/>
          <w:sz w:val="24"/>
          <w:szCs w:val="24"/>
          <w:lang w:val="en-US"/>
        </w:rPr>
        <w:t xml:space="preserve"> </w:t>
      </w:r>
      <w:proofErr w:type="spellStart"/>
      <w:r w:rsidRPr="001F4B62">
        <w:rPr>
          <w:rFonts w:ascii="Times New Roman" w:hAnsi="Times New Roman"/>
          <w:sz w:val="24"/>
          <w:szCs w:val="24"/>
          <w:lang w:val="en-US"/>
        </w:rPr>
        <w:t>normală</w:t>
      </w:r>
      <w:proofErr w:type="spellEnd"/>
      <w:r w:rsidRPr="001F4B62">
        <w:rPr>
          <w:rFonts w:ascii="Times New Roman" w:hAnsi="Times New Roman"/>
          <w:sz w:val="24"/>
          <w:szCs w:val="24"/>
          <w:lang w:val="en-US"/>
        </w:rPr>
        <w:t xml:space="preserve"> a </w:t>
      </w:r>
      <w:proofErr w:type="spellStart"/>
      <w:r w:rsidRPr="001F4B62">
        <w:rPr>
          <w:rFonts w:ascii="Times New Roman" w:hAnsi="Times New Roman"/>
          <w:sz w:val="24"/>
          <w:szCs w:val="24"/>
          <w:lang w:val="en-US"/>
        </w:rPr>
        <w:t>copilului</w:t>
      </w:r>
      <w:proofErr w:type="spellEnd"/>
      <w:r w:rsidRPr="001F4B62">
        <w:rPr>
          <w:rFonts w:ascii="Times New Roman" w:hAnsi="Times New Roman"/>
          <w:sz w:val="24"/>
          <w:szCs w:val="24"/>
          <w:lang w:val="en-US"/>
        </w:rPr>
        <w:t xml:space="preserve">: </w:t>
      </w:r>
      <w:proofErr w:type="spellStart"/>
      <w:r w:rsidRPr="001F4B62">
        <w:rPr>
          <w:rFonts w:ascii="Times New Roman" w:hAnsi="Times New Roman"/>
          <w:sz w:val="24"/>
          <w:szCs w:val="24"/>
          <w:lang w:val="en-US"/>
        </w:rPr>
        <w:t>fizică</w:t>
      </w:r>
      <w:proofErr w:type="spellEnd"/>
      <w:r w:rsidRPr="001F4B62">
        <w:rPr>
          <w:rFonts w:ascii="Times New Roman" w:hAnsi="Times New Roman"/>
          <w:sz w:val="24"/>
          <w:szCs w:val="24"/>
          <w:lang w:val="en-US"/>
        </w:rPr>
        <w:t xml:space="preserve">, </w:t>
      </w:r>
      <w:proofErr w:type="spellStart"/>
      <w:r w:rsidRPr="001F4B62">
        <w:rPr>
          <w:rFonts w:ascii="Times New Roman" w:hAnsi="Times New Roman"/>
          <w:sz w:val="24"/>
          <w:szCs w:val="24"/>
          <w:lang w:val="en-US"/>
        </w:rPr>
        <w:t>motorie</w:t>
      </w:r>
      <w:proofErr w:type="spellEnd"/>
      <w:r w:rsidRPr="001F4B62">
        <w:rPr>
          <w:rFonts w:ascii="Times New Roman" w:hAnsi="Times New Roman"/>
          <w:sz w:val="24"/>
          <w:szCs w:val="24"/>
          <w:lang w:val="en-US"/>
        </w:rPr>
        <w:t xml:space="preserve">, </w:t>
      </w:r>
      <w:proofErr w:type="spellStart"/>
      <w:r w:rsidRPr="001F4B62">
        <w:rPr>
          <w:rFonts w:ascii="Times New Roman" w:hAnsi="Times New Roman"/>
          <w:sz w:val="24"/>
          <w:szCs w:val="24"/>
          <w:lang w:val="en-US"/>
        </w:rPr>
        <w:t>senzorială</w:t>
      </w:r>
      <w:proofErr w:type="spellEnd"/>
      <w:r w:rsidRPr="001F4B62">
        <w:rPr>
          <w:rFonts w:ascii="Times New Roman" w:hAnsi="Times New Roman"/>
          <w:sz w:val="24"/>
          <w:szCs w:val="24"/>
          <w:lang w:val="en-US"/>
        </w:rPr>
        <w:t xml:space="preserve">, </w:t>
      </w:r>
      <w:proofErr w:type="spellStart"/>
      <w:r w:rsidRPr="001F4B62">
        <w:rPr>
          <w:rFonts w:ascii="Times New Roman" w:hAnsi="Times New Roman"/>
          <w:sz w:val="24"/>
          <w:szCs w:val="24"/>
          <w:lang w:val="en-US"/>
        </w:rPr>
        <w:t>psihosocială</w:t>
      </w:r>
      <w:proofErr w:type="spellEnd"/>
      <w:r w:rsidRPr="001F4B62">
        <w:rPr>
          <w:rFonts w:ascii="Times New Roman" w:hAnsi="Times New Roman"/>
          <w:sz w:val="24"/>
          <w:szCs w:val="24"/>
          <w:lang w:val="en-US"/>
        </w:rPr>
        <w:t xml:space="preserve">, </w:t>
      </w:r>
      <w:proofErr w:type="spellStart"/>
      <w:r w:rsidRPr="001F4B62">
        <w:rPr>
          <w:rFonts w:ascii="Times New Roman" w:hAnsi="Times New Roman"/>
          <w:sz w:val="24"/>
          <w:szCs w:val="24"/>
          <w:lang w:val="en-US"/>
        </w:rPr>
        <w:t>cognitivă</w:t>
      </w:r>
      <w:proofErr w:type="spellEnd"/>
      <w:r w:rsidRPr="001F4B62">
        <w:rPr>
          <w:rFonts w:ascii="Times New Roman" w:hAnsi="Times New Roman"/>
          <w:sz w:val="24"/>
          <w:szCs w:val="24"/>
          <w:lang w:val="en-US"/>
        </w:rPr>
        <w:t xml:space="preserve">, </w:t>
      </w:r>
      <w:proofErr w:type="spellStart"/>
      <w:r w:rsidRPr="001F4B62">
        <w:rPr>
          <w:rFonts w:ascii="Times New Roman" w:hAnsi="Times New Roman"/>
          <w:sz w:val="24"/>
          <w:szCs w:val="24"/>
          <w:lang w:val="en-US"/>
        </w:rPr>
        <w:t>spirituală</w:t>
      </w:r>
      <w:proofErr w:type="spellEnd"/>
      <w:r w:rsidRPr="001F4B62">
        <w:rPr>
          <w:rFonts w:ascii="Times New Roman" w:hAnsi="Times New Roman"/>
          <w:sz w:val="24"/>
          <w:szCs w:val="24"/>
          <w:lang w:val="en-US"/>
        </w:rPr>
        <w:t>.</w:t>
      </w:r>
      <w:r w:rsidRPr="001F4B62">
        <w:rPr>
          <w:rFonts w:ascii="Times New Roman" w:hAnsi="Times New Roman"/>
          <w:sz w:val="24"/>
          <w:szCs w:val="24"/>
          <w:lang w:val="ro-RO"/>
        </w:rPr>
        <w:t xml:space="preserve"> </w:t>
      </w:r>
    </w:p>
    <w:p w:rsidR="001F4B62" w:rsidRPr="001F4B62" w:rsidRDefault="001F4B62" w:rsidP="001F4B62">
      <w:pPr>
        <w:pStyle w:val="a3"/>
        <w:numPr>
          <w:ilvl w:val="0"/>
          <w:numId w:val="7"/>
        </w:numPr>
        <w:spacing w:after="0" w:line="240" w:lineRule="auto"/>
        <w:ind w:left="284" w:hanging="284"/>
        <w:jc w:val="both"/>
        <w:rPr>
          <w:rFonts w:ascii="Times New Roman" w:hAnsi="Times New Roman"/>
          <w:sz w:val="24"/>
          <w:szCs w:val="24"/>
          <w:lang w:val="ro-RO"/>
        </w:rPr>
      </w:pPr>
      <w:r w:rsidRPr="001F4B62">
        <w:rPr>
          <w:rFonts w:ascii="Times New Roman" w:hAnsi="Times New Roman"/>
          <w:sz w:val="24"/>
          <w:szCs w:val="24"/>
          <w:lang w:val="ro-RO"/>
        </w:rPr>
        <w:t xml:space="preserve">Cunoaşterea particularităţilor morfo-funcţionale, modificărilor fiziologice şi patologice, a principalelor constante bioumorale ale organismului copilului în creştere şi dezvoltare. </w:t>
      </w:r>
    </w:p>
    <w:p w:rsidR="001F4B62" w:rsidRPr="001F4B62" w:rsidRDefault="001F4B62" w:rsidP="001F4B62">
      <w:pPr>
        <w:pStyle w:val="a3"/>
        <w:numPr>
          <w:ilvl w:val="0"/>
          <w:numId w:val="7"/>
        </w:numPr>
        <w:spacing w:after="0" w:line="240" w:lineRule="auto"/>
        <w:ind w:left="284" w:hanging="284"/>
        <w:jc w:val="both"/>
        <w:rPr>
          <w:rFonts w:ascii="Times New Roman" w:hAnsi="Times New Roman"/>
          <w:sz w:val="24"/>
          <w:szCs w:val="24"/>
          <w:lang w:val="ro-RO"/>
        </w:rPr>
      </w:pPr>
      <w:r w:rsidRPr="001F4B62">
        <w:rPr>
          <w:rFonts w:ascii="Times New Roman" w:hAnsi="Times New Roman"/>
          <w:sz w:val="24"/>
          <w:szCs w:val="24"/>
          <w:lang w:val="ro-RO"/>
        </w:rPr>
        <w:t xml:space="preserve">Formarea deprinderilor corecte de îngrijire, cunoaşterea nevoilor energetice, hidrice şi a principiilor alimentaţiei corecte calitativ şi cantitativ pentru asigurarea unei nutriţii corespunzătoare în diferite etape ale copilăriei.  </w:t>
      </w:r>
    </w:p>
    <w:p w:rsidR="001F4B62" w:rsidRPr="007E71CE" w:rsidRDefault="001F4B62" w:rsidP="001F4B62">
      <w:pPr>
        <w:pStyle w:val="a3"/>
        <w:numPr>
          <w:ilvl w:val="0"/>
          <w:numId w:val="7"/>
        </w:numPr>
        <w:spacing w:after="0" w:line="240" w:lineRule="auto"/>
        <w:ind w:left="284" w:hanging="284"/>
        <w:jc w:val="both"/>
        <w:rPr>
          <w:rFonts w:ascii="Times New Roman" w:hAnsi="Times New Roman"/>
          <w:sz w:val="24"/>
          <w:szCs w:val="24"/>
          <w:lang w:val="ro-RO"/>
        </w:rPr>
      </w:pPr>
      <w:r w:rsidRPr="007E71CE">
        <w:rPr>
          <w:rFonts w:ascii="Times New Roman" w:hAnsi="Times New Roman"/>
          <w:sz w:val="24"/>
          <w:szCs w:val="24"/>
          <w:lang w:val="ro-RO"/>
        </w:rPr>
        <w:t xml:space="preserve">Cunoaşterea particularităţilor de </w:t>
      </w:r>
      <w:r w:rsidRPr="007E71CE">
        <w:rPr>
          <w:rFonts w:ascii="Times New Roman" w:hAnsi="Times New Roman"/>
          <w:sz w:val="24"/>
          <w:szCs w:val="24"/>
          <w:shd w:val="clear" w:color="auto" w:fill="FFFFFF"/>
          <w:lang w:val="ro-RO"/>
        </w:rPr>
        <w:t>îngrijire a copilului în familie, îngrijirea copilului în spital, asistarea copilului bolnav, îngrijirea paliativă, urgenţe pediatrice şi administrarea medicamentelor în îngrijirea pediatrică.</w:t>
      </w:r>
    </w:p>
    <w:p w:rsidR="007E71CE" w:rsidRPr="007E71CE" w:rsidRDefault="007E71CE" w:rsidP="001F4B62">
      <w:pPr>
        <w:pStyle w:val="a3"/>
        <w:numPr>
          <w:ilvl w:val="0"/>
          <w:numId w:val="7"/>
        </w:numPr>
        <w:spacing w:after="0" w:line="240" w:lineRule="auto"/>
        <w:ind w:left="284" w:hanging="284"/>
        <w:jc w:val="both"/>
        <w:rPr>
          <w:rFonts w:ascii="Times New Roman" w:hAnsi="Times New Roman"/>
          <w:sz w:val="24"/>
          <w:szCs w:val="24"/>
          <w:lang w:val="ro-RO"/>
        </w:rPr>
      </w:pPr>
      <w:proofErr w:type="spellStart"/>
      <w:r>
        <w:rPr>
          <w:rFonts w:ascii="Times New Roman" w:hAnsi="Times New Roman"/>
          <w:sz w:val="24"/>
          <w:szCs w:val="24"/>
          <w:lang w:val="en-US"/>
        </w:rPr>
        <w:t>Capacitatea</w:t>
      </w:r>
      <w:proofErr w:type="spellEnd"/>
      <w:r>
        <w:rPr>
          <w:rFonts w:ascii="Times New Roman" w:hAnsi="Times New Roman"/>
          <w:sz w:val="24"/>
          <w:szCs w:val="24"/>
          <w:lang w:val="en-US"/>
        </w:rPr>
        <w:t xml:space="preserve"> de a </w:t>
      </w:r>
      <w:proofErr w:type="spellStart"/>
      <w:r>
        <w:rPr>
          <w:rFonts w:ascii="Times New Roman" w:hAnsi="Times New Roman"/>
          <w:sz w:val="24"/>
          <w:szCs w:val="24"/>
          <w:lang w:val="en-US"/>
        </w:rPr>
        <w:t>explica</w:t>
      </w:r>
      <w:proofErr w:type="spellEnd"/>
      <w:r>
        <w:rPr>
          <w:rFonts w:ascii="Times New Roman" w:hAnsi="Times New Roman"/>
          <w:sz w:val="24"/>
          <w:szCs w:val="24"/>
          <w:lang w:val="en-US"/>
        </w:rPr>
        <w:t xml:space="preserve"> </w:t>
      </w:r>
      <w:r>
        <w:rPr>
          <w:rFonts w:ascii="Times New Roman" w:hAnsi="Times New Roman"/>
          <w:sz w:val="24"/>
          <w:szCs w:val="24"/>
          <w:lang w:val="ro-RO"/>
        </w:rPr>
        <w:t>ș</w:t>
      </w:r>
      <w:proofErr w:type="spellStart"/>
      <w:r w:rsidRPr="007E71CE">
        <w:rPr>
          <w:rFonts w:ascii="Times New Roman" w:hAnsi="Times New Roman"/>
          <w:sz w:val="24"/>
          <w:szCs w:val="24"/>
          <w:lang w:val="en-US"/>
        </w:rPr>
        <w:t>i</w:t>
      </w:r>
      <w:proofErr w:type="spellEnd"/>
      <w:r w:rsidRPr="007E71CE">
        <w:rPr>
          <w:rFonts w:ascii="Times New Roman" w:hAnsi="Times New Roman"/>
          <w:sz w:val="24"/>
          <w:szCs w:val="24"/>
          <w:lang w:val="en-US"/>
        </w:rPr>
        <w:t xml:space="preserve"> </w:t>
      </w:r>
      <w:proofErr w:type="spellStart"/>
      <w:proofErr w:type="gramStart"/>
      <w:r w:rsidRPr="007E71CE">
        <w:rPr>
          <w:rFonts w:ascii="Times New Roman" w:hAnsi="Times New Roman"/>
          <w:sz w:val="24"/>
          <w:szCs w:val="24"/>
          <w:lang w:val="en-US"/>
        </w:rPr>
        <w:t>interpreta</w:t>
      </w:r>
      <w:proofErr w:type="spellEnd"/>
      <w:r w:rsidRPr="007E71CE">
        <w:rPr>
          <w:rFonts w:ascii="Times New Roman" w:hAnsi="Times New Roman"/>
          <w:sz w:val="24"/>
          <w:szCs w:val="24"/>
          <w:lang w:val="en-US"/>
        </w:rPr>
        <w:t xml:space="preserve">  </w:t>
      </w:r>
      <w:proofErr w:type="spellStart"/>
      <w:r w:rsidRPr="007E71CE">
        <w:rPr>
          <w:rFonts w:ascii="Times New Roman" w:hAnsi="Times New Roman"/>
          <w:sz w:val="24"/>
          <w:szCs w:val="24"/>
          <w:lang w:val="en-US"/>
        </w:rPr>
        <w:t>con</w:t>
      </w:r>
      <w:proofErr w:type="gramEnd"/>
      <w:r>
        <w:rPr>
          <w:rFonts w:ascii="Times New Roman" w:hAnsi="Times New Roman"/>
          <w:sz w:val="24"/>
          <w:szCs w:val="24"/>
          <w:lang w:val="en-US"/>
        </w:rPr>
        <w:t>ținuturilor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teoretice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w:t>
      </w:r>
      <w:r w:rsidRPr="007E71CE">
        <w:rPr>
          <w:rFonts w:ascii="Times New Roman" w:hAnsi="Times New Roman"/>
          <w:sz w:val="24"/>
          <w:szCs w:val="24"/>
          <w:lang w:val="en-US"/>
        </w:rPr>
        <w:t>i</w:t>
      </w:r>
      <w:proofErr w:type="spellEnd"/>
      <w:r w:rsidRPr="007E71CE">
        <w:rPr>
          <w:rFonts w:ascii="Times New Roman" w:hAnsi="Times New Roman"/>
          <w:sz w:val="24"/>
          <w:szCs w:val="24"/>
          <w:lang w:val="en-US"/>
        </w:rPr>
        <w:t xml:space="preserve"> practice ale </w:t>
      </w:r>
      <w:proofErr w:type="spellStart"/>
      <w:r w:rsidRPr="007E71CE">
        <w:rPr>
          <w:rFonts w:ascii="Times New Roman" w:hAnsi="Times New Roman"/>
          <w:sz w:val="24"/>
          <w:szCs w:val="24"/>
          <w:lang w:val="en-US"/>
        </w:rPr>
        <w:t>disciplinei</w:t>
      </w:r>
      <w:proofErr w:type="spellEnd"/>
      <w:r w:rsidRPr="007E71CE">
        <w:rPr>
          <w:rFonts w:ascii="Times New Roman" w:hAnsi="Times New Roman"/>
          <w:sz w:val="24"/>
          <w:szCs w:val="24"/>
          <w:lang w:val="en-US"/>
        </w:rPr>
        <w:t xml:space="preserve"> de nursing pediatric</w:t>
      </w:r>
      <w:r>
        <w:rPr>
          <w:rFonts w:ascii="Times New Roman" w:hAnsi="Times New Roman"/>
          <w:sz w:val="24"/>
          <w:szCs w:val="24"/>
          <w:lang w:val="en-US"/>
        </w:rPr>
        <w:t xml:space="preserve"> </w:t>
      </w:r>
      <w:proofErr w:type="spellStart"/>
      <w:r>
        <w:rPr>
          <w:rFonts w:ascii="Times New Roman" w:hAnsi="Times New Roman"/>
          <w:sz w:val="24"/>
          <w:szCs w:val="24"/>
          <w:lang w:val="en-US"/>
        </w:rPr>
        <w:t>î</w:t>
      </w:r>
      <w:r w:rsidRPr="007E71CE">
        <w:rPr>
          <w:rFonts w:ascii="Times New Roman" w:hAnsi="Times New Roman"/>
          <w:sz w:val="24"/>
          <w:szCs w:val="24"/>
          <w:lang w:val="en-US"/>
        </w:rPr>
        <w:t>ntr</w:t>
      </w:r>
      <w:proofErr w:type="spellEnd"/>
      <w:r w:rsidRPr="007E71CE">
        <w:rPr>
          <w:rFonts w:ascii="Times New Roman" w:hAnsi="Times New Roman"/>
          <w:sz w:val="24"/>
          <w:szCs w:val="24"/>
          <w:lang w:val="en-US"/>
        </w:rPr>
        <w:t xml:space="preserve">-o </w:t>
      </w:r>
      <w:proofErr w:type="spellStart"/>
      <w:r w:rsidRPr="007E71CE">
        <w:rPr>
          <w:rFonts w:ascii="Times New Roman" w:hAnsi="Times New Roman"/>
          <w:sz w:val="24"/>
          <w:szCs w:val="24"/>
          <w:lang w:val="en-US"/>
        </w:rPr>
        <w:t>abordare</w:t>
      </w:r>
      <w:proofErr w:type="spellEnd"/>
      <w:r w:rsidRPr="007E71CE">
        <w:rPr>
          <w:rFonts w:ascii="Times New Roman" w:hAnsi="Times New Roman"/>
          <w:sz w:val="24"/>
          <w:szCs w:val="24"/>
          <w:lang w:val="en-US"/>
        </w:rPr>
        <w:t xml:space="preserve">  </w:t>
      </w:r>
      <w:proofErr w:type="spellStart"/>
      <w:r w:rsidRPr="007E71CE">
        <w:rPr>
          <w:rFonts w:ascii="Times New Roman" w:hAnsi="Times New Roman"/>
          <w:sz w:val="24"/>
          <w:szCs w:val="24"/>
          <w:lang w:val="en-US"/>
        </w:rPr>
        <w:t>interdisciplinar</w:t>
      </w:r>
      <w:r>
        <w:rPr>
          <w:rFonts w:ascii="Times New Roman" w:hAnsi="Times New Roman"/>
          <w:sz w:val="24"/>
          <w:szCs w:val="24"/>
          <w:lang w:val="en-US"/>
        </w:rPr>
        <w:t>ă</w:t>
      </w:r>
      <w:proofErr w:type="spellEnd"/>
      <w:r w:rsidRPr="007E71CE">
        <w:rPr>
          <w:rFonts w:ascii="Times New Roman" w:hAnsi="Times New Roman"/>
          <w:sz w:val="24"/>
          <w:szCs w:val="24"/>
          <w:lang w:val="en-US"/>
        </w:rPr>
        <w:t xml:space="preserve"> cu </w:t>
      </w:r>
      <w:proofErr w:type="spellStart"/>
      <w:r w:rsidRPr="007E71CE">
        <w:rPr>
          <w:rFonts w:ascii="Times New Roman" w:hAnsi="Times New Roman"/>
          <w:sz w:val="24"/>
          <w:szCs w:val="24"/>
          <w:lang w:val="en-US"/>
        </w:rPr>
        <w:t>celelalte</w:t>
      </w:r>
      <w:proofErr w:type="spellEnd"/>
      <w:r w:rsidRPr="007E71CE">
        <w:rPr>
          <w:rFonts w:ascii="Times New Roman" w:hAnsi="Times New Roman"/>
          <w:sz w:val="24"/>
          <w:szCs w:val="24"/>
          <w:lang w:val="en-US"/>
        </w:rPr>
        <w:t xml:space="preserve"> </w:t>
      </w:r>
      <w:proofErr w:type="spellStart"/>
      <w:r w:rsidRPr="007E71CE">
        <w:rPr>
          <w:rFonts w:ascii="Times New Roman" w:hAnsi="Times New Roman"/>
          <w:sz w:val="24"/>
          <w:szCs w:val="24"/>
          <w:lang w:val="en-US"/>
        </w:rPr>
        <w:t>materii</w:t>
      </w:r>
      <w:proofErr w:type="spellEnd"/>
      <w:r w:rsidRPr="007E71CE">
        <w:rPr>
          <w:rFonts w:ascii="Times New Roman" w:hAnsi="Times New Roman"/>
          <w:sz w:val="24"/>
          <w:szCs w:val="24"/>
          <w:lang w:val="en-US"/>
        </w:rPr>
        <w:t>.</w:t>
      </w:r>
    </w:p>
    <w:p w:rsidR="00A4031A" w:rsidRDefault="00A4031A" w:rsidP="00A4031A">
      <w:pPr>
        <w:widowControl w:val="0"/>
        <w:rPr>
          <w:b/>
          <w:lang w:val="ro-RO"/>
        </w:rPr>
      </w:pPr>
    </w:p>
    <w:p w:rsidR="00C61F45" w:rsidRPr="00C61F45" w:rsidRDefault="00C61F45" w:rsidP="00C61F45">
      <w:pPr>
        <w:pStyle w:val="a3"/>
        <w:widowControl w:val="0"/>
        <w:numPr>
          <w:ilvl w:val="0"/>
          <w:numId w:val="3"/>
        </w:numPr>
        <w:spacing w:after="0" w:line="240" w:lineRule="auto"/>
        <w:ind w:left="709" w:hanging="567"/>
        <w:contextualSpacing w:val="0"/>
        <w:jc w:val="both"/>
        <w:rPr>
          <w:rFonts w:ascii="Times New Roman" w:hAnsi="Times New Roman"/>
          <w:b/>
          <w:sz w:val="24"/>
          <w:szCs w:val="24"/>
          <w:lang w:val="ro-RO"/>
        </w:rPr>
      </w:pPr>
      <w:r w:rsidRPr="00C61F45">
        <w:rPr>
          <w:rFonts w:ascii="Times New Roman" w:hAnsi="Times New Roman"/>
          <w:b/>
          <w:sz w:val="24"/>
          <w:szCs w:val="24"/>
          <w:lang w:val="ro-RO"/>
        </w:rPr>
        <w:t xml:space="preserve">ADMINISTRAREA DISCIPLINEI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1561"/>
        <w:gridCol w:w="3824"/>
        <w:gridCol w:w="2271"/>
      </w:tblGrid>
      <w:tr w:rsidR="00C61F45" w:rsidRPr="00C61F45" w:rsidTr="000A0203">
        <w:tc>
          <w:tcPr>
            <w:tcW w:w="3827" w:type="dxa"/>
            <w:gridSpan w:val="2"/>
            <w:tcBorders>
              <w:top w:val="double" w:sz="4" w:space="0" w:color="auto"/>
              <w:left w:val="double" w:sz="4" w:space="0" w:color="auto"/>
            </w:tcBorders>
          </w:tcPr>
          <w:p w:rsidR="00C61F45" w:rsidRPr="00C61F45" w:rsidRDefault="00C61F45" w:rsidP="000A0203">
            <w:pPr>
              <w:pStyle w:val="a9"/>
              <w:tabs>
                <w:tab w:val="left" w:pos="9781"/>
              </w:tabs>
              <w:rPr>
                <w:rFonts w:ascii="Times New Roman" w:hAnsi="Times New Roman"/>
                <w:sz w:val="24"/>
                <w:szCs w:val="24"/>
                <w:lang w:val="ro-RO"/>
              </w:rPr>
            </w:pPr>
            <w:r w:rsidRPr="00C61F45">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vAlign w:val="center"/>
          </w:tcPr>
          <w:p w:rsidR="00C61F45" w:rsidRPr="00C61F45" w:rsidRDefault="00C61F45" w:rsidP="000A0203">
            <w:pPr>
              <w:pStyle w:val="a9"/>
              <w:tabs>
                <w:tab w:val="left" w:pos="9781"/>
              </w:tabs>
              <w:rPr>
                <w:rFonts w:ascii="Times New Roman" w:hAnsi="Times New Roman"/>
                <w:b/>
                <w:sz w:val="24"/>
                <w:szCs w:val="24"/>
                <w:lang w:val="ro-RO"/>
              </w:rPr>
            </w:pPr>
            <w:r w:rsidRPr="00C61F45">
              <w:rPr>
                <w:rFonts w:ascii="Times New Roman" w:hAnsi="Times New Roman"/>
                <w:sz w:val="24"/>
                <w:szCs w:val="24"/>
                <w:lang w:val="en-US"/>
              </w:rPr>
              <w:t>S.05.O.040</w:t>
            </w:r>
          </w:p>
        </w:tc>
      </w:tr>
      <w:tr w:rsidR="00C61F45" w:rsidRPr="00C61F45" w:rsidTr="000A0203">
        <w:tc>
          <w:tcPr>
            <w:tcW w:w="3827" w:type="dxa"/>
            <w:gridSpan w:val="2"/>
            <w:tcBorders>
              <w:left w:val="double" w:sz="4" w:space="0" w:color="auto"/>
            </w:tcBorders>
          </w:tcPr>
          <w:p w:rsidR="00C61F45" w:rsidRPr="00C61F45" w:rsidRDefault="00C61F45" w:rsidP="000A0203">
            <w:pPr>
              <w:pStyle w:val="a9"/>
              <w:tabs>
                <w:tab w:val="left" w:pos="9781"/>
              </w:tabs>
              <w:rPr>
                <w:rFonts w:ascii="Times New Roman" w:hAnsi="Times New Roman"/>
                <w:sz w:val="24"/>
                <w:szCs w:val="24"/>
                <w:lang w:val="ro-RO"/>
              </w:rPr>
            </w:pPr>
            <w:r w:rsidRPr="00C61F45">
              <w:rPr>
                <w:rFonts w:ascii="Times New Roman" w:hAnsi="Times New Roman"/>
                <w:sz w:val="24"/>
                <w:szCs w:val="24"/>
                <w:lang w:val="ro-RO"/>
              </w:rPr>
              <w:t>Denumirea disciplinei</w:t>
            </w:r>
          </w:p>
        </w:tc>
        <w:tc>
          <w:tcPr>
            <w:tcW w:w="6095" w:type="dxa"/>
            <w:gridSpan w:val="2"/>
            <w:tcBorders>
              <w:right w:val="double" w:sz="4" w:space="0" w:color="auto"/>
            </w:tcBorders>
            <w:vAlign w:val="center"/>
          </w:tcPr>
          <w:p w:rsidR="00C61F45" w:rsidRPr="00C61F45" w:rsidRDefault="00C61F45" w:rsidP="000A0203">
            <w:pPr>
              <w:pStyle w:val="a9"/>
              <w:tabs>
                <w:tab w:val="left" w:pos="9781"/>
              </w:tabs>
              <w:rPr>
                <w:rFonts w:ascii="Times New Roman" w:hAnsi="Times New Roman"/>
                <w:b/>
                <w:sz w:val="24"/>
                <w:szCs w:val="24"/>
                <w:lang w:val="ro-RO"/>
              </w:rPr>
            </w:pPr>
            <w:r w:rsidRPr="00C61F45">
              <w:rPr>
                <w:rFonts w:ascii="Times New Roman" w:hAnsi="Times New Roman"/>
                <w:b/>
                <w:sz w:val="24"/>
                <w:szCs w:val="24"/>
                <w:lang w:val="en-US"/>
              </w:rPr>
              <w:t>Nursing pediatric</w:t>
            </w:r>
          </w:p>
        </w:tc>
      </w:tr>
      <w:tr w:rsidR="00C61F45" w:rsidRPr="001A23C7" w:rsidTr="000A0203">
        <w:tc>
          <w:tcPr>
            <w:tcW w:w="3827" w:type="dxa"/>
            <w:gridSpan w:val="2"/>
            <w:tcBorders>
              <w:left w:val="double" w:sz="4" w:space="0" w:color="auto"/>
              <w:bottom w:val="double" w:sz="4" w:space="0" w:color="auto"/>
            </w:tcBorders>
          </w:tcPr>
          <w:p w:rsidR="00C61F45" w:rsidRPr="00C61F45" w:rsidRDefault="00C61F45" w:rsidP="000A0203">
            <w:pPr>
              <w:pStyle w:val="a9"/>
              <w:tabs>
                <w:tab w:val="left" w:pos="9781"/>
              </w:tabs>
              <w:rPr>
                <w:rFonts w:ascii="Times New Roman" w:hAnsi="Times New Roman"/>
                <w:sz w:val="24"/>
                <w:szCs w:val="24"/>
                <w:lang w:val="ro-RO"/>
              </w:rPr>
            </w:pPr>
            <w:r w:rsidRPr="00C61F45">
              <w:rPr>
                <w:rFonts w:ascii="Times New Roman" w:hAnsi="Times New Roman"/>
                <w:sz w:val="24"/>
                <w:szCs w:val="24"/>
                <w:lang w:val="ro-RO"/>
              </w:rPr>
              <w:t>Responsabil de disciplină</w:t>
            </w:r>
          </w:p>
        </w:tc>
        <w:tc>
          <w:tcPr>
            <w:tcW w:w="6095" w:type="dxa"/>
            <w:gridSpan w:val="2"/>
            <w:tcBorders>
              <w:bottom w:val="double" w:sz="4" w:space="0" w:color="auto"/>
              <w:right w:val="double" w:sz="4" w:space="0" w:color="auto"/>
            </w:tcBorders>
            <w:vAlign w:val="center"/>
          </w:tcPr>
          <w:p w:rsidR="00C61F45" w:rsidRPr="00C61F45" w:rsidRDefault="00C61F45" w:rsidP="000A0203">
            <w:pPr>
              <w:ind w:right="-1"/>
              <w:rPr>
                <w:b/>
                <w:lang w:val="ro-RO"/>
              </w:rPr>
            </w:pPr>
            <w:r w:rsidRPr="00C61F45">
              <w:rPr>
                <w:lang w:val="ro-RO"/>
              </w:rPr>
              <w:t>Dr. hab.şt.med., profesor  Ninel  Revenco</w:t>
            </w:r>
          </w:p>
        </w:tc>
      </w:tr>
      <w:tr w:rsidR="00C61F45" w:rsidRPr="00C61F45" w:rsidTr="000A0203">
        <w:tc>
          <w:tcPr>
            <w:tcW w:w="2266" w:type="dxa"/>
            <w:tcBorders>
              <w:top w:val="double" w:sz="4" w:space="0" w:color="auto"/>
              <w:left w:val="double" w:sz="4" w:space="0" w:color="auto"/>
              <w:bottom w:val="double" w:sz="4" w:space="0" w:color="auto"/>
            </w:tcBorders>
          </w:tcPr>
          <w:p w:rsidR="00C61F45" w:rsidRPr="00C61F45" w:rsidRDefault="00C61F45" w:rsidP="000A0203">
            <w:pPr>
              <w:pStyle w:val="a9"/>
              <w:tabs>
                <w:tab w:val="left" w:pos="9781"/>
              </w:tabs>
              <w:rPr>
                <w:rFonts w:ascii="Times New Roman" w:hAnsi="Times New Roman"/>
                <w:sz w:val="24"/>
                <w:szCs w:val="24"/>
                <w:lang w:val="ro-RO"/>
              </w:rPr>
            </w:pPr>
            <w:r w:rsidRPr="00C61F45">
              <w:rPr>
                <w:rFonts w:ascii="Times New Roman" w:hAnsi="Times New Roman"/>
                <w:sz w:val="24"/>
                <w:szCs w:val="24"/>
                <w:lang w:val="ro-RO"/>
              </w:rPr>
              <w:t xml:space="preserve">Anul </w:t>
            </w:r>
          </w:p>
        </w:tc>
        <w:tc>
          <w:tcPr>
            <w:tcW w:w="1561" w:type="dxa"/>
            <w:tcBorders>
              <w:top w:val="double" w:sz="4" w:space="0" w:color="auto"/>
              <w:bottom w:val="double" w:sz="4" w:space="0" w:color="auto"/>
            </w:tcBorders>
            <w:vAlign w:val="center"/>
          </w:tcPr>
          <w:p w:rsidR="00C61F45" w:rsidRPr="00C61F45" w:rsidRDefault="00C61F45" w:rsidP="000A0203">
            <w:pPr>
              <w:pStyle w:val="a9"/>
              <w:tabs>
                <w:tab w:val="left" w:pos="9781"/>
              </w:tabs>
              <w:rPr>
                <w:rFonts w:ascii="Times New Roman" w:hAnsi="Times New Roman"/>
                <w:b/>
                <w:sz w:val="24"/>
                <w:szCs w:val="24"/>
                <w:lang w:val="ro-RO"/>
              </w:rPr>
            </w:pPr>
            <w:r w:rsidRPr="00C61F45">
              <w:rPr>
                <w:rFonts w:ascii="Times New Roman" w:hAnsi="Times New Roman"/>
                <w:b/>
                <w:sz w:val="24"/>
                <w:szCs w:val="24"/>
                <w:lang w:val="ro-RO"/>
              </w:rPr>
              <w:t>III</w:t>
            </w:r>
          </w:p>
        </w:tc>
        <w:tc>
          <w:tcPr>
            <w:tcW w:w="3824" w:type="dxa"/>
            <w:tcBorders>
              <w:top w:val="double" w:sz="4" w:space="0" w:color="auto"/>
              <w:bottom w:val="double" w:sz="4" w:space="0" w:color="auto"/>
            </w:tcBorders>
          </w:tcPr>
          <w:p w:rsidR="00C61F45" w:rsidRPr="00C61F45" w:rsidRDefault="00C61F45" w:rsidP="000A0203">
            <w:pPr>
              <w:pStyle w:val="a9"/>
              <w:tabs>
                <w:tab w:val="left" w:pos="9781"/>
              </w:tabs>
              <w:rPr>
                <w:rFonts w:ascii="Times New Roman" w:hAnsi="Times New Roman"/>
                <w:sz w:val="24"/>
                <w:szCs w:val="24"/>
                <w:lang w:val="ro-RO"/>
              </w:rPr>
            </w:pPr>
            <w:r w:rsidRPr="00C61F45">
              <w:rPr>
                <w:rFonts w:ascii="Times New Roman" w:hAnsi="Times New Roman"/>
                <w:sz w:val="24"/>
                <w:szCs w:val="24"/>
                <w:lang w:val="ro-RO"/>
              </w:rPr>
              <w:t>Semestrul/Semestrele</w:t>
            </w:r>
          </w:p>
        </w:tc>
        <w:tc>
          <w:tcPr>
            <w:tcW w:w="2271" w:type="dxa"/>
            <w:tcBorders>
              <w:top w:val="double" w:sz="4" w:space="0" w:color="auto"/>
              <w:bottom w:val="double" w:sz="4" w:space="0" w:color="auto"/>
              <w:right w:val="double" w:sz="4" w:space="0" w:color="auto"/>
            </w:tcBorders>
            <w:vAlign w:val="center"/>
          </w:tcPr>
          <w:p w:rsidR="00C61F45" w:rsidRPr="00C61F45" w:rsidRDefault="00C61F45" w:rsidP="000A0203">
            <w:pPr>
              <w:pStyle w:val="a9"/>
              <w:tabs>
                <w:tab w:val="left" w:pos="9781"/>
              </w:tabs>
              <w:rPr>
                <w:rFonts w:ascii="Times New Roman" w:hAnsi="Times New Roman"/>
                <w:b/>
                <w:sz w:val="24"/>
                <w:szCs w:val="24"/>
                <w:lang w:val="ro-RO"/>
              </w:rPr>
            </w:pPr>
            <w:r w:rsidRPr="00C61F45">
              <w:rPr>
                <w:rFonts w:ascii="Times New Roman" w:hAnsi="Times New Roman"/>
                <w:b/>
                <w:sz w:val="24"/>
                <w:szCs w:val="24"/>
                <w:lang w:val="ro-RO"/>
              </w:rPr>
              <w:t>V</w:t>
            </w:r>
          </w:p>
        </w:tc>
      </w:tr>
      <w:tr w:rsidR="00C61F45" w:rsidRPr="00C61F45" w:rsidTr="000A0203">
        <w:tc>
          <w:tcPr>
            <w:tcW w:w="7651" w:type="dxa"/>
            <w:gridSpan w:val="3"/>
            <w:tcBorders>
              <w:top w:val="double" w:sz="4" w:space="0" w:color="auto"/>
              <w:left w:val="double" w:sz="4" w:space="0" w:color="auto"/>
            </w:tcBorders>
            <w:vAlign w:val="center"/>
          </w:tcPr>
          <w:p w:rsidR="00C61F45" w:rsidRPr="00C61F45" w:rsidRDefault="00C61F45" w:rsidP="000A0203">
            <w:pPr>
              <w:pStyle w:val="a9"/>
              <w:tabs>
                <w:tab w:val="left" w:pos="9781"/>
              </w:tabs>
              <w:rPr>
                <w:rFonts w:ascii="Times New Roman" w:hAnsi="Times New Roman"/>
                <w:sz w:val="24"/>
                <w:szCs w:val="24"/>
                <w:lang w:val="ro-RO"/>
              </w:rPr>
            </w:pPr>
            <w:r w:rsidRPr="00C61F45">
              <w:rPr>
                <w:rFonts w:ascii="Times New Roman" w:hAnsi="Times New Roman"/>
                <w:sz w:val="24"/>
                <w:szCs w:val="24"/>
                <w:lang w:val="ro-RO"/>
              </w:rPr>
              <w:t>Numărul de ore total, inclusiv:</w:t>
            </w:r>
          </w:p>
        </w:tc>
        <w:tc>
          <w:tcPr>
            <w:tcW w:w="2271" w:type="dxa"/>
            <w:tcBorders>
              <w:top w:val="double" w:sz="4" w:space="0" w:color="auto"/>
              <w:right w:val="double" w:sz="4" w:space="0" w:color="auto"/>
            </w:tcBorders>
            <w:vAlign w:val="center"/>
          </w:tcPr>
          <w:p w:rsidR="00C61F45" w:rsidRPr="00C61F45" w:rsidRDefault="00C61F45" w:rsidP="000A0203">
            <w:pPr>
              <w:pStyle w:val="a9"/>
              <w:tabs>
                <w:tab w:val="left" w:pos="9781"/>
              </w:tabs>
              <w:rPr>
                <w:rFonts w:ascii="Times New Roman" w:hAnsi="Times New Roman"/>
                <w:b/>
                <w:sz w:val="24"/>
                <w:szCs w:val="24"/>
                <w:lang w:val="ro-RO"/>
              </w:rPr>
            </w:pPr>
            <w:r w:rsidRPr="00C61F45">
              <w:rPr>
                <w:rFonts w:ascii="Times New Roman" w:hAnsi="Times New Roman"/>
                <w:b/>
                <w:sz w:val="24"/>
                <w:szCs w:val="24"/>
                <w:lang w:val="ro-RO"/>
              </w:rPr>
              <w:t>180</w:t>
            </w:r>
          </w:p>
        </w:tc>
      </w:tr>
      <w:tr w:rsidR="00C61F45" w:rsidRPr="00C61F45" w:rsidTr="000A0203">
        <w:tc>
          <w:tcPr>
            <w:tcW w:w="2266" w:type="dxa"/>
            <w:tcBorders>
              <w:left w:val="double" w:sz="4" w:space="0" w:color="auto"/>
            </w:tcBorders>
            <w:vAlign w:val="center"/>
          </w:tcPr>
          <w:p w:rsidR="00C61F45" w:rsidRPr="00C61F45" w:rsidRDefault="00C61F45" w:rsidP="000A0203">
            <w:pPr>
              <w:pStyle w:val="a9"/>
              <w:tabs>
                <w:tab w:val="left" w:pos="9781"/>
              </w:tabs>
              <w:rPr>
                <w:rFonts w:ascii="Times New Roman" w:hAnsi="Times New Roman"/>
                <w:sz w:val="24"/>
                <w:szCs w:val="24"/>
                <w:lang w:val="ro-RO"/>
              </w:rPr>
            </w:pPr>
            <w:r w:rsidRPr="00C61F45">
              <w:rPr>
                <w:rFonts w:ascii="Times New Roman" w:hAnsi="Times New Roman"/>
                <w:sz w:val="24"/>
                <w:szCs w:val="24"/>
                <w:lang w:val="ro-RO"/>
              </w:rPr>
              <w:t>Curs</w:t>
            </w:r>
          </w:p>
        </w:tc>
        <w:tc>
          <w:tcPr>
            <w:tcW w:w="1561" w:type="dxa"/>
            <w:vAlign w:val="center"/>
          </w:tcPr>
          <w:p w:rsidR="00C61F45" w:rsidRPr="00C61F45" w:rsidRDefault="00C61F45" w:rsidP="000A0203">
            <w:pPr>
              <w:pStyle w:val="a9"/>
              <w:tabs>
                <w:tab w:val="left" w:pos="9781"/>
              </w:tabs>
              <w:rPr>
                <w:rFonts w:ascii="Times New Roman" w:hAnsi="Times New Roman"/>
                <w:b/>
                <w:sz w:val="24"/>
                <w:szCs w:val="24"/>
                <w:lang w:val="ro-RO"/>
              </w:rPr>
            </w:pPr>
            <w:r w:rsidRPr="00C61F45">
              <w:rPr>
                <w:rFonts w:ascii="Times New Roman" w:hAnsi="Times New Roman"/>
                <w:b/>
                <w:sz w:val="24"/>
                <w:szCs w:val="24"/>
                <w:lang w:val="ro-RO"/>
              </w:rPr>
              <w:t>30</w:t>
            </w:r>
          </w:p>
        </w:tc>
        <w:tc>
          <w:tcPr>
            <w:tcW w:w="3824" w:type="dxa"/>
            <w:vAlign w:val="center"/>
          </w:tcPr>
          <w:p w:rsidR="00C61F45" w:rsidRPr="00C61F45" w:rsidRDefault="00C61F45" w:rsidP="000A0203">
            <w:pPr>
              <w:pStyle w:val="a9"/>
              <w:tabs>
                <w:tab w:val="left" w:pos="9781"/>
              </w:tabs>
              <w:rPr>
                <w:rFonts w:ascii="Times New Roman" w:hAnsi="Times New Roman"/>
                <w:sz w:val="24"/>
                <w:szCs w:val="24"/>
                <w:lang w:val="ro-RO"/>
              </w:rPr>
            </w:pPr>
            <w:r w:rsidRPr="00C61F45">
              <w:rPr>
                <w:rFonts w:ascii="Times New Roman" w:hAnsi="Times New Roman"/>
                <w:sz w:val="24"/>
                <w:szCs w:val="24"/>
                <w:lang w:val="ro-RO"/>
              </w:rPr>
              <w:t>Lucrări practice</w:t>
            </w:r>
          </w:p>
        </w:tc>
        <w:tc>
          <w:tcPr>
            <w:tcW w:w="2271" w:type="dxa"/>
            <w:tcBorders>
              <w:right w:val="double" w:sz="4" w:space="0" w:color="auto"/>
            </w:tcBorders>
            <w:vAlign w:val="center"/>
          </w:tcPr>
          <w:p w:rsidR="00C61F45" w:rsidRPr="00C61F45" w:rsidRDefault="00C61F45" w:rsidP="000A0203">
            <w:pPr>
              <w:pStyle w:val="a9"/>
              <w:tabs>
                <w:tab w:val="left" w:pos="9781"/>
              </w:tabs>
              <w:rPr>
                <w:rFonts w:ascii="Times New Roman" w:hAnsi="Times New Roman"/>
                <w:b/>
                <w:sz w:val="24"/>
                <w:szCs w:val="24"/>
                <w:lang w:val="ro-RO"/>
              </w:rPr>
            </w:pPr>
            <w:r w:rsidRPr="00C61F45">
              <w:rPr>
                <w:rFonts w:ascii="Times New Roman" w:hAnsi="Times New Roman"/>
                <w:b/>
                <w:sz w:val="24"/>
                <w:szCs w:val="24"/>
                <w:lang w:val="ro-RO"/>
              </w:rPr>
              <w:t>30</w:t>
            </w:r>
          </w:p>
        </w:tc>
      </w:tr>
      <w:tr w:rsidR="00C61F45" w:rsidRPr="00C61F45" w:rsidTr="000A0203">
        <w:tc>
          <w:tcPr>
            <w:tcW w:w="2266" w:type="dxa"/>
            <w:tcBorders>
              <w:left w:val="double" w:sz="4" w:space="0" w:color="auto"/>
              <w:bottom w:val="double" w:sz="4" w:space="0" w:color="auto"/>
            </w:tcBorders>
            <w:vAlign w:val="center"/>
          </w:tcPr>
          <w:p w:rsidR="00C61F45" w:rsidRPr="00C61F45" w:rsidRDefault="00C61F45" w:rsidP="000A0203">
            <w:pPr>
              <w:pStyle w:val="a9"/>
              <w:tabs>
                <w:tab w:val="left" w:pos="9781"/>
              </w:tabs>
              <w:rPr>
                <w:rFonts w:ascii="Times New Roman" w:hAnsi="Times New Roman"/>
                <w:sz w:val="24"/>
                <w:szCs w:val="24"/>
                <w:lang w:val="ro-RO"/>
              </w:rPr>
            </w:pPr>
            <w:r w:rsidRPr="00C61F45">
              <w:rPr>
                <w:rFonts w:ascii="Times New Roman" w:hAnsi="Times New Roman"/>
                <w:sz w:val="24"/>
                <w:szCs w:val="24"/>
                <w:lang w:val="ro-RO"/>
              </w:rPr>
              <w:t>Seminare</w:t>
            </w:r>
          </w:p>
        </w:tc>
        <w:tc>
          <w:tcPr>
            <w:tcW w:w="1561" w:type="dxa"/>
            <w:tcBorders>
              <w:bottom w:val="double" w:sz="4" w:space="0" w:color="auto"/>
            </w:tcBorders>
          </w:tcPr>
          <w:p w:rsidR="00C61F45" w:rsidRPr="00C61F45" w:rsidRDefault="00C61F45" w:rsidP="000A0203">
            <w:pPr>
              <w:pStyle w:val="a9"/>
              <w:tabs>
                <w:tab w:val="left" w:pos="9781"/>
              </w:tabs>
              <w:rPr>
                <w:rFonts w:ascii="Times New Roman" w:hAnsi="Times New Roman"/>
                <w:b/>
                <w:sz w:val="24"/>
                <w:szCs w:val="24"/>
                <w:lang w:val="ro-RO"/>
              </w:rPr>
            </w:pPr>
            <w:r w:rsidRPr="00C61F45">
              <w:rPr>
                <w:rFonts w:ascii="Times New Roman" w:hAnsi="Times New Roman"/>
                <w:b/>
                <w:sz w:val="24"/>
                <w:szCs w:val="24"/>
                <w:lang w:val="ro-RO"/>
              </w:rPr>
              <w:t>30</w:t>
            </w:r>
          </w:p>
        </w:tc>
        <w:tc>
          <w:tcPr>
            <w:tcW w:w="3824" w:type="dxa"/>
            <w:tcBorders>
              <w:bottom w:val="double" w:sz="4" w:space="0" w:color="auto"/>
            </w:tcBorders>
            <w:vAlign w:val="center"/>
          </w:tcPr>
          <w:p w:rsidR="00C61F45" w:rsidRPr="00C61F45" w:rsidRDefault="00C61F45" w:rsidP="000A0203">
            <w:pPr>
              <w:pStyle w:val="a9"/>
              <w:tabs>
                <w:tab w:val="left" w:pos="9781"/>
              </w:tabs>
              <w:rPr>
                <w:rFonts w:ascii="Times New Roman" w:hAnsi="Times New Roman"/>
                <w:sz w:val="24"/>
                <w:szCs w:val="24"/>
                <w:lang w:val="ro-RO"/>
              </w:rPr>
            </w:pPr>
            <w:r w:rsidRPr="00C61F45">
              <w:rPr>
                <w:rFonts w:ascii="Times New Roman" w:hAnsi="Times New Roman"/>
                <w:sz w:val="24"/>
                <w:szCs w:val="24"/>
                <w:lang w:val="ro-RO"/>
              </w:rPr>
              <w:t>Lucrul individual</w:t>
            </w:r>
          </w:p>
        </w:tc>
        <w:tc>
          <w:tcPr>
            <w:tcW w:w="2271" w:type="dxa"/>
            <w:tcBorders>
              <w:bottom w:val="double" w:sz="4" w:space="0" w:color="auto"/>
              <w:right w:val="double" w:sz="4" w:space="0" w:color="auto"/>
            </w:tcBorders>
            <w:vAlign w:val="center"/>
          </w:tcPr>
          <w:p w:rsidR="00C61F45" w:rsidRPr="00C61F45" w:rsidRDefault="00C61F45" w:rsidP="000A0203">
            <w:pPr>
              <w:pStyle w:val="a9"/>
              <w:tabs>
                <w:tab w:val="left" w:pos="9781"/>
              </w:tabs>
              <w:rPr>
                <w:rFonts w:ascii="Times New Roman" w:hAnsi="Times New Roman"/>
                <w:b/>
                <w:sz w:val="24"/>
                <w:szCs w:val="24"/>
                <w:lang w:val="ro-RO"/>
              </w:rPr>
            </w:pPr>
            <w:r w:rsidRPr="00C61F45">
              <w:rPr>
                <w:rFonts w:ascii="Times New Roman" w:hAnsi="Times New Roman"/>
                <w:b/>
                <w:sz w:val="24"/>
                <w:szCs w:val="24"/>
                <w:lang w:val="ro-RO"/>
              </w:rPr>
              <w:t>90</w:t>
            </w:r>
          </w:p>
        </w:tc>
      </w:tr>
      <w:tr w:rsidR="00C61F45" w:rsidRPr="00C61F45" w:rsidTr="000A0203">
        <w:tc>
          <w:tcPr>
            <w:tcW w:w="2266" w:type="dxa"/>
            <w:tcBorders>
              <w:top w:val="double" w:sz="4" w:space="0" w:color="auto"/>
              <w:left w:val="double" w:sz="4" w:space="0" w:color="auto"/>
              <w:bottom w:val="double" w:sz="4" w:space="0" w:color="auto"/>
            </w:tcBorders>
          </w:tcPr>
          <w:p w:rsidR="00C61F45" w:rsidRPr="00C61F45" w:rsidRDefault="00C61F45" w:rsidP="000A0203">
            <w:pPr>
              <w:pStyle w:val="a9"/>
              <w:tabs>
                <w:tab w:val="left" w:pos="9781"/>
              </w:tabs>
              <w:rPr>
                <w:rFonts w:ascii="Times New Roman" w:hAnsi="Times New Roman"/>
                <w:sz w:val="24"/>
                <w:szCs w:val="24"/>
                <w:lang w:val="ro-RO"/>
              </w:rPr>
            </w:pPr>
            <w:r w:rsidRPr="00C61F45">
              <w:rPr>
                <w:rFonts w:ascii="Times New Roman" w:hAnsi="Times New Roman"/>
                <w:sz w:val="24"/>
                <w:szCs w:val="24"/>
                <w:lang w:val="ro-RO"/>
              </w:rPr>
              <w:t>Forma de evaluare</w:t>
            </w:r>
          </w:p>
        </w:tc>
        <w:tc>
          <w:tcPr>
            <w:tcW w:w="1561" w:type="dxa"/>
            <w:tcBorders>
              <w:top w:val="double" w:sz="4" w:space="0" w:color="auto"/>
              <w:bottom w:val="double" w:sz="4" w:space="0" w:color="auto"/>
            </w:tcBorders>
          </w:tcPr>
          <w:p w:rsidR="00C61F45" w:rsidRPr="00C61F45" w:rsidRDefault="00C61F45" w:rsidP="000A0203">
            <w:pPr>
              <w:pStyle w:val="a9"/>
              <w:tabs>
                <w:tab w:val="left" w:pos="9781"/>
              </w:tabs>
              <w:rPr>
                <w:rFonts w:ascii="Times New Roman" w:hAnsi="Times New Roman"/>
                <w:b/>
                <w:sz w:val="24"/>
                <w:szCs w:val="24"/>
                <w:lang w:val="ro-RO"/>
              </w:rPr>
            </w:pPr>
            <w:r w:rsidRPr="00C61F45">
              <w:rPr>
                <w:rFonts w:ascii="Times New Roman" w:hAnsi="Times New Roman"/>
                <w:b/>
                <w:sz w:val="24"/>
                <w:szCs w:val="24"/>
                <w:lang w:val="ro-RO"/>
              </w:rPr>
              <w:t>E</w:t>
            </w:r>
          </w:p>
        </w:tc>
        <w:tc>
          <w:tcPr>
            <w:tcW w:w="3824" w:type="dxa"/>
            <w:tcBorders>
              <w:top w:val="double" w:sz="4" w:space="0" w:color="auto"/>
              <w:bottom w:val="double" w:sz="4" w:space="0" w:color="auto"/>
            </w:tcBorders>
          </w:tcPr>
          <w:p w:rsidR="00C61F45" w:rsidRPr="00C61F45" w:rsidRDefault="00C61F45" w:rsidP="000A0203">
            <w:pPr>
              <w:pStyle w:val="a9"/>
              <w:tabs>
                <w:tab w:val="left" w:pos="9781"/>
              </w:tabs>
              <w:rPr>
                <w:rFonts w:ascii="Times New Roman" w:hAnsi="Times New Roman"/>
                <w:sz w:val="24"/>
                <w:szCs w:val="24"/>
                <w:lang w:val="ro-RO"/>
              </w:rPr>
            </w:pPr>
            <w:r w:rsidRPr="00C61F45">
              <w:rPr>
                <w:rFonts w:ascii="Times New Roman" w:hAnsi="Times New Roman"/>
                <w:sz w:val="24"/>
                <w:szCs w:val="24"/>
                <w:lang w:val="ro-RO"/>
              </w:rPr>
              <w:t>Numărul de credite</w:t>
            </w:r>
          </w:p>
        </w:tc>
        <w:tc>
          <w:tcPr>
            <w:tcW w:w="2271" w:type="dxa"/>
            <w:tcBorders>
              <w:top w:val="double" w:sz="4" w:space="0" w:color="auto"/>
              <w:bottom w:val="double" w:sz="4" w:space="0" w:color="auto"/>
              <w:right w:val="double" w:sz="4" w:space="0" w:color="auto"/>
            </w:tcBorders>
            <w:vAlign w:val="center"/>
          </w:tcPr>
          <w:p w:rsidR="00C61F45" w:rsidRPr="00C61F45" w:rsidRDefault="00C61F45" w:rsidP="000A0203">
            <w:pPr>
              <w:pStyle w:val="a9"/>
              <w:tabs>
                <w:tab w:val="left" w:pos="9781"/>
              </w:tabs>
              <w:rPr>
                <w:rFonts w:ascii="Times New Roman" w:hAnsi="Times New Roman"/>
                <w:b/>
                <w:sz w:val="24"/>
                <w:szCs w:val="24"/>
                <w:lang w:val="ro-RO"/>
              </w:rPr>
            </w:pPr>
            <w:r w:rsidRPr="00C61F45">
              <w:rPr>
                <w:rFonts w:ascii="Times New Roman" w:hAnsi="Times New Roman"/>
                <w:b/>
                <w:sz w:val="24"/>
                <w:szCs w:val="24"/>
                <w:lang w:val="ro-RO"/>
              </w:rPr>
              <w:t>6</w:t>
            </w:r>
          </w:p>
        </w:tc>
      </w:tr>
    </w:tbl>
    <w:p w:rsidR="00A4031A" w:rsidRDefault="00A4031A" w:rsidP="00A4031A">
      <w:pPr>
        <w:widowControl w:val="0"/>
        <w:rPr>
          <w:b/>
          <w:caps/>
          <w:sz w:val="22"/>
          <w:szCs w:val="22"/>
          <w:lang w:val="ro-RO"/>
        </w:rPr>
      </w:pPr>
    </w:p>
    <w:p w:rsidR="00C61F45" w:rsidRDefault="00C61F45" w:rsidP="00A4031A">
      <w:pPr>
        <w:widowControl w:val="0"/>
        <w:rPr>
          <w:b/>
          <w:caps/>
          <w:sz w:val="22"/>
          <w:szCs w:val="22"/>
          <w:lang w:val="ro-RO"/>
        </w:rPr>
      </w:pPr>
    </w:p>
    <w:p w:rsidR="00C61F45" w:rsidRPr="00A4031A" w:rsidRDefault="00C61F45" w:rsidP="00A4031A">
      <w:pPr>
        <w:widowControl w:val="0"/>
        <w:rPr>
          <w:b/>
          <w:caps/>
          <w:sz w:val="22"/>
          <w:szCs w:val="22"/>
          <w:lang w:val="ro-RO"/>
        </w:rPr>
      </w:pPr>
    </w:p>
    <w:p w:rsidR="00D33D83" w:rsidRPr="00D33D83" w:rsidRDefault="00D33D83" w:rsidP="00F931BE">
      <w:pPr>
        <w:pStyle w:val="a3"/>
        <w:widowControl w:val="0"/>
        <w:spacing w:after="0" w:line="240" w:lineRule="auto"/>
        <w:ind w:left="709"/>
        <w:contextualSpacing w:val="0"/>
        <w:jc w:val="center"/>
        <w:rPr>
          <w:rFonts w:ascii="Times New Roman" w:hAnsi="Times New Roman"/>
          <w:b/>
          <w:caps/>
          <w:sz w:val="24"/>
          <w:szCs w:val="24"/>
          <w:lang w:val="ro-RO"/>
        </w:rPr>
      </w:pPr>
      <w:r w:rsidRPr="00D33D83">
        <w:rPr>
          <w:rFonts w:ascii="Times New Roman" w:hAnsi="Times New Roman"/>
          <w:b/>
          <w:caps/>
          <w:sz w:val="24"/>
          <w:szCs w:val="24"/>
          <w:lang w:val="ro-RO"/>
        </w:rPr>
        <w:t>TEMATICA  ŞI REPARTIZAREA ORIENTATIVĂ  A ORELOR</w:t>
      </w:r>
    </w:p>
    <w:p w:rsidR="00D33D83" w:rsidRPr="00D33D83" w:rsidRDefault="00D33D83" w:rsidP="00F931BE">
      <w:pPr>
        <w:pStyle w:val="a3"/>
        <w:widowControl w:val="0"/>
        <w:spacing w:after="0" w:line="240" w:lineRule="auto"/>
        <w:ind w:left="284"/>
        <w:contextualSpacing w:val="0"/>
        <w:jc w:val="center"/>
        <w:rPr>
          <w:rFonts w:ascii="Times New Roman" w:hAnsi="Times New Roman"/>
          <w:b/>
          <w:i/>
          <w:sz w:val="24"/>
          <w:szCs w:val="24"/>
          <w:lang w:val="ro-RO"/>
        </w:rPr>
      </w:pPr>
      <w:r w:rsidRPr="00D33D83">
        <w:rPr>
          <w:rFonts w:ascii="Times New Roman" w:hAnsi="Times New Roman"/>
          <w:b/>
          <w:i/>
          <w:sz w:val="24"/>
          <w:szCs w:val="24"/>
          <w:lang w:val="ro-RO"/>
        </w:rPr>
        <w:t>Cursuri (prelegeri), lucrări practice/seminare și lucru individual</w:t>
      </w:r>
    </w:p>
    <w:tbl>
      <w:tblPr>
        <w:tblW w:w="10490" w:type="dxa"/>
        <w:tblInd w:w="-102" w:type="dxa"/>
        <w:tblLayout w:type="fixed"/>
        <w:tblCellMar>
          <w:left w:w="40" w:type="dxa"/>
          <w:right w:w="40" w:type="dxa"/>
        </w:tblCellMar>
        <w:tblLook w:val="0000"/>
      </w:tblPr>
      <w:tblGrid>
        <w:gridCol w:w="568"/>
        <w:gridCol w:w="7796"/>
        <w:gridCol w:w="709"/>
        <w:gridCol w:w="709"/>
        <w:gridCol w:w="708"/>
      </w:tblGrid>
      <w:tr w:rsidR="00C61F45" w:rsidRPr="00C61F45" w:rsidTr="000A0203">
        <w:trPr>
          <w:trHeight w:val="20"/>
        </w:trPr>
        <w:tc>
          <w:tcPr>
            <w:tcW w:w="568" w:type="dxa"/>
            <w:vMerge w:val="restart"/>
            <w:tcBorders>
              <w:top w:val="double" w:sz="4" w:space="0" w:color="auto"/>
              <w:left w:val="double" w:sz="4" w:space="0" w:color="auto"/>
              <w:bottom w:val="single" w:sz="4" w:space="0" w:color="auto"/>
              <w:right w:val="single" w:sz="4" w:space="0" w:color="auto"/>
            </w:tcBorders>
            <w:vAlign w:val="center"/>
          </w:tcPr>
          <w:p w:rsidR="00C61F45" w:rsidRPr="00930D92" w:rsidRDefault="00C61F45" w:rsidP="00930D92">
            <w:pPr>
              <w:rPr>
                <w:lang w:val="ro-RO"/>
              </w:rPr>
            </w:pPr>
            <w:r w:rsidRPr="00930D92">
              <w:rPr>
                <w:lang w:val="ro-RO"/>
              </w:rPr>
              <w:t>Nr.</w:t>
            </w:r>
          </w:p>
          <w:p w:rsidR="00C61F45" w:rsidRPr="00930D92" w:rsidRDefault="00C61F45" w:rsidP="00930D92">
            <w:pPr>
              <w:rPr>
                <w:lang w:val="ro-RO"/>
              </w:rPr>
            </w:pPr>
            <w:r w:rsidRPr="00930D92">
              <w:rPr>
                <w:lang w:val="ro-RO"/>
              </w:rPr>
              <w:t>d/o</w:t>
            </w:r>
          </w:p>
        </w:tc>
        <w:tc>
          <w:tcPr>
            <w:tcW w:w="7796" w:type="dxa"/>
            <w:vMerge w:val="restart"/>
            <w:tcBorders>
              <w:top w:val="double" w:sz="4" w:space="0" w:color="auto"/>
              <w:left w:val="single" w:sz="4" w:space="0" w:color="auto"/>
              <w:bottom w:val="single" w:sz="4" w:space="0" w:color="auto"/>
              <w:right w:val="single" w:sz="4" w:space="0" w:color="auto"/>
            </w:tcBorders>
            <w:vAlign w:val="center"/>
          </w:tcPr>
          <w:p w:rsidR="00C61F45" w:rsidRPr="00930D92" w:rsidRDefault="00C61F45" w:rsidP="00930D92">
            <w:pPr>
              <w:rPr>
                <w:lang w:val="ro-RO"/>
              </w:rPr>
            </w:pPr>
            <w:r w:rsidRPr="00930D92">
              <w:rPr>
                <w:lang w:val="ro-RO"/>
              </w:rPr>
              <w:t>ТЕМА</w:t>
            </w:r>
          </w:p>
        </w:tc>
        <w:tc>
          <w:tcPr>
            <w:tcW w:w="2126" w:type="dxa"/>
            <w:gridSpan w:val="3"/>
            <w:tcBorders>
              <w:top w:val="double" w:sz="4" w:space="0" w:color="auto"/>
              <w:left w:val="single" w:sz="4" w:space="0" w:color="auto"/>
              <w:bottom w:val="single" w:sz="4" w:space="0" w:color="auto"/>
              <w:right w:val="double" w:sz="4" w:space="0" w:color="auto"/>
            </w:tcBorders>
            <w:vAlign w:val="center"/>
          </w:tcPr>
          <w:p w:rsidR="00C61F45" w:rsidRPr="00C61F45" w:rsidRDefault="00C61F45" w:rsidP="000A0203">
            <w:pPr>
              <w:jc w:val="center"/>
              <w:rPr>
                <w:sz w:val="20"/>
                <w:lang w:val="ro-RO"/>
              </w:rPr>
            </w:pPr>
            <w:r w:rsidRPr="00C61F45">
              <w:rPr>
                <w:sz w:val="20"/>
                <w:szCs w:val="22"/>
                <w:lang w:val="ro-RO"/>
              </w:rPr>
              <w:t>Numărul de ore</w:t>
            </w:r>
          </w:p>
        </w:tc>
      </w:tr>
      <w:tr w:rsidR="00C61F45" w:rsidRPr="00C61F45" w:rsidTr="000A0203">
        <w:trPr>
          <w:trHeight w:val="20"/>
        </w:trPr>
        <w:tc>
          <w:tcPr>
            <w:tcW w:w="568" w:type="dxa"/>
            <w:vMerge/>
            <w:tcBorders>
              <w:top w:val="single" w:sz="4" w:space="0" w:color="auto"/>
              <w:left w:val="double" w:sz="4" w:space="0" w:color="auto"/>
              <w:bottom w:val="double" w:sz="4" w:space="0" w:color="auto"/>
              <w:right w:val="single" w:sz="4" w:space="0" w:color="auto"/>
            </w:tcBorders>
          </w:tcPr>
          <w:p w:rsidR="00C61F45" w:rsidRPr="00930D92" w:rsidRDefault="00C61F45" w:rsidP="00930D92">
            <w:pPr>
              <w:rPr>
                <w:color w:val="FF0000"/>
                <w:lang w:val="ro-RO"/>
              </w:rPr>
            </w:pPr>
          </w:p>
        </w:tc>
        <w:tc>
          <w:tcPr>
            <w:tcW w:w="7796" w:type="dxa"/>
            <w:vMerge/>
            <w:tcBorders>
              <w:top w:val="single" w:sz="4" w:space="0" w:color="auto"/>
              <w:left w:val="single" w:sz="4" w:space="0" w:color="auto"/>
              <w:bottom w:val="double" w:sz="4" w:space="0" w:color="auto"/>
              <w:right w:val="single" w:sz="4" w:space="0" w:color="auto"/>
            </w:tcBorders>
          </w:tcPr>
          <w:p w:rsidR="00C61F45" w:rsidRPr="00930D92" w:rsidRDefault="00C61F45" w:rsidP="00930D92">
            <w:pPr>
              <w:rPr>
                <w:color w:val="FF0000"/>
                <w:lang w:val="ro-RO"/>
              </w:rPr>
            </w:pPr>
          </w:p>
        </w:tc>
        <w:tc>
          <w:tcPr>
            <w:tcW w:w="709" w:type="dxa"/>
            <w:tcBorders>
              <w:top w:val="single" w:sz="4" w:space="0" w:color="auto"/>
              <w:left w:val="single" w:sz="4" w:space="0" w:color="auto"/>
              <w:bottom w:val="double" w:sz="4" w:space="0" w:color="auto"/>
              <w:right w:val="single" w:sz="4" w:space="0" w:color="auto"/>
            </w:tcBorders>
            <w:vAlign w:val="center"/>
          </w:tcPr>
          <w:p w:rsidR="00C61F45" w:rsidRPr="00C61F45" w:rsidRDefault="00C61F45" w:rsidP="000A0203">
            <w:pPr>
              <w:ind w:left="-40" w:right="-47"/>
              <w:jc w:val="center"/>
              <w:rPr>
                <w:sz w:val="20"/>
                <w:lang w:val="ro-RO"/>
              </w:rPr>
            </w:pPr>
            <w:r w:rsidRPr="00C61F45">
              <w:rPr>
                <w:sz w:val="20"/>
                <w:szCs w:val="22"/>
                <w:lang w:val="ro-RO"/>
              </w:rPr>
              <w:t>P</w:t>
            </w:r>
          </w:p>
        </w:tc>
        <w:tc>
          <w:tcPr>
            <w:tcW w:w="709" w:type="dxa"/>
            <w:tcBorders>
              <w:top w:val="single" w:sz="4" w:space="0" w:color="auto"/>
              <w:left w:val="single" w:sz="4" w:space="0" w:color="auto"/>
              <w:bottom w:val="double" w:sz="4" w:space="0" w:color="auto"/>
              <w:right w:val="single" w:sz="4" w:space="0" w:color="auto"/>
            </w:tcBorders>
            <w:vAlign w:val="center"/>
          </w:tcPr>
          <w:p w:rsidR="00C61F45" w:rsidRPr="00C61F45" w:rsidRDefault="00C61F45" w:rsidP="000A0203">
            <w:pPr>
              <w:ind w:left="-40" w:right="-40"/>
              <w:jc w:val="center"/>
              <w:rPr>
                <w:sz w:val="20"/>
                <w:lang w:val="ro-RO"/>
              </w:rPr>
            </w:pPr>
            <w:r w:rsidRPr="00C61F45">
              <w:rPr>
                <w:sz w:val="20"/>
                <w:szCs w:val="22"/>
                <w:lang w:val="ro-RO"/>
              </w:rPr>
              <w:t>L/P-S</w:t>
            </w:r>
          </w:p>
        </w:tc>
        <w:tc>
          <w:tcPr>
            <w:tcW w:w="708" w:type="dxa"/>
            <w:tcBorders>
              <w:top w:val="single" w:sz="4" w:space="0" w:color="auto"/>
              <w:left w:val="single" w:sz="4" w:space="0" w:color="auto"/>
              <w:bottom w:val="double" w:sz="4" w:space="0" w:color="auto"/>
              <w:right w:val="double" w:sz="4" w:space="0" w:color="auto"/>
            </w:tcBorders>
            <w:vAlign w:val="center"/>
          </w:tcPr>
          <w:p w:rsidR="00C61F45" w:rsidRPr="00C61F45" w:rsidRDefault="00C61F45" w:rsidP="000A0203">
            <w:pPr>
              <w:ind w:left="-40" w:right="-182"/>
              <w:jc w:val="center"/>
              <w:rPr>
                <w:sz w:val="20"/>
                <w:lang w:val="ro-RO"/>
              </w:rPr>
            </w:pPr>
            <w:r w:rsidRPr="00C61F45">
              <w:rPr>
                <w:sz w:val="20"/>
                <w:szCs w:val="22"/>
                <w:lang w:val="ro-RO"/>
              </w:rPr>
              <w:t>L/Il</w:t>
            </w:r>
          </w:p>
        </w:tc>
      </w:tr>
      <w:tr w:rsidR="00F4739B" w:rsidRPr="00F5183D" w:rsidTr="009B60CB">
        <w:trPr>
          <w:trHeight w:val="20"/>
        </w:trPr>
        <w:tc>
          <w:tcPr>
            <w:tcW w:w="568" w:type="dxa"/>
            <w:tcBorders>
              <w:top w:val="single" w:sz="4" w:space="0" w:color="auto"/>
              <w:left w:val="double" w:sz="4" w:space="0" w:color="auto"/>
              <w:bottom w:val="double" w:sz="4" w:space="0" w:color="auto"/>
              <w:right w:val="single" w:sz="4" w:space="0" w:color="auto"/>
            </w:tcBorders>
            <w:vAlign w:val="center"/>
          </w:tcPr>
          <w:p w:rsidR="00F4739B" w:rsidRPr="00930D92" w:rsidRDefault="00F4739B"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double" w:sz="4" w:space="0" w:color="auto"/>
              <w:right w:val="single" w:sz="4" w:space="0" w:color="auto"/>
            </w:tcBorders>
          </w:tcPr>
          <w:p w:rsidR="00F4739B" w:rsidRPr="00930D92" w:rsidRDefault="00F4739B" w:rsidP="00930D92">
            <w:pPr>
              <w:tabs>
                <w:tab w:val="left" w:pos="4899"/>
                <w:tab w:val="left" w:pos="5109"/>
                <w:tab w:val="left" w:pos="6549"/>
              </w:tabs>
              <w:rPr>
                <w:lang w:val="ro-RO"/>
              </w:rPr>
            </w:pPr>
            <w:r w:rsidRPr="00930D92">
              <w:rPr>
                <w:b/>
                <w:bCs/>
                <w:lang w:val="ro-RO"/>
              </w:rPr>
              <w:t>Conceptul de nursing în pediatrie:</w:t>
            </w:r>
            <w:r w:rsidRPr="00930D92">
              <w:rPr>
                <w:lang w:val="ro-RO"/>
              </w:rPr>
              <w:t xml:space="preserve"> definiţie, concepte, rolul nursei în procesul de îngrijire pe baza  nevoilor fundamentale; etapele şi componentele procesului nursing: culegerea de date, analiza şi interpretarea datelor, diagnostic de îngrijire, planificarea îngrijirilor, aplicarea îngrijirilor şi evaluarea acestora. </w:t>
            </w:r>
          </w:p>
          <w:p w:rsidR="00F4739B" w:rsidRPr="00930D92" w:rsidRDefault="00F4739B" w:rsidP="00930D92">
            <w:pPr>
              <w:tabs>
                <w:tab w:val="left" w:pos="4899"/>
                <w:tab w:val="left" w:pos="5109"/>
                <w:tab w:val="left" w:pos="6549"/>
              </w:tabs>
              <w:rPr>
                <w:lang w:val="ro-RO" w:eastAsia="en-US"/>
              </w:rPr>
            </w:pPr>
            <w:r w:rsidRPr="00930D92">
              <w:rPr>
                <w:lang w:val="ro-RO"/>
              </w:rPr>
              <w:t xml:space="preserve">Asistenţa medicală copilului în Republica Moldova: principiile de organizare, </w:t>
            </w:r>
            <w:r w:rsidRPr="00930D92">
              <w:rPr>
                <w:lang w:val="ro-RO"/>
              </w:rPr>
              <w:lastRenderedPageBreak/>
              <w:t xml:space="preserve">cadrul legal. </w:t>
            </w:r>
            <w:r w:rsidRPr="00930D92">
              <w:rPr>
                <w:lang w:val="ro-RO" w:eastAsia="en-US"/>
              </w:rPr>
              <w:t xml:space="preserve">Carnetul copilului sănătos. Standardele de supraveghere medicală </w:t>
            </w:r>
            <w:r w:rsidRPr="00930D92">
              <w:rPr>
                <w:bCs/>
                <w:color w:val="000000"/>
                <w:lang w:val="ro-RO"/>
              </w:rPr>
              <w:t>(de bilanţ)</w:t>
            </w:r>
            <w:r w:rsidRPr="00930D92">
              <w:rPr>
                <w:b/>
                <w:bCs/>
                <w:color w:val="000000"/>
                <w:lang w:val="ro-RO"/>
              </w:rPr>
              <w:t> </w:t>
            </w:r>
            <w:r w:rsidRPr="00930D92">
              <w:rPr>
                <w:lang w:val="ro-RO" w:eastAsia="en-US"/>
              </w:rPr>
              <w:t xml:space="preserve"> a  copiilor:</w:t>
            </w:r>
            <w:r w:rsidRPr="00930D92">
              <w:rPr>
                <w:b/>
                <w:bCs/>
                <w:color w:val="000000"/>
                <w:lang w:val="ro-RO"/>
              </w:rPr>
              <w:t xml:space="preserve"> </w:t>
            </w:r>
            <w:r w:rsidRPr="00930D92">
              <w:rPr>
                <w:color w:val="000000"/>
                <w:lang w:val="ro-RO"/>
              </w:rPr>
              <w:t>obiective, periodicitate, indici antropometrici, testarea percepţiei auditive şi vizuale.</w:t>
            </w:r>
            <w:r w:rsidRPr="00930D92">
              <w:rPr>
                <w:lang w:val="ro-RO" w:eastAsia="en-US"/>
              </w:rPr>
              <w:t xml:space="preserve"> Particularităţi de îngrijire a copilului în funcţie de vârstă. </w:t>
            </w:r>
            <w:proofErr w:type="spellStart"/>
            <w:r w:rsidRPr="00930D92">
              <w:rPr>
                <w:lang w:val="en-US"/>
              </w:rPr>
              <w:t>Definiţia</w:t>
            </w:r>
            <w:proofErr w:type="spellEnd"/>
            <w:r w:rsidRPr="00930D92">
              <w:rPr>
                <w:lang w:val="en-US"/>
              </w:rPr>
              <w:t xml:space="preserve"> </w:t>
            </w:r>
            <w:proofErr w:type="spellStart"/>
            <w:r w:rsidRPr="00930D92">
              <w:rPr>
                <w:lang w:val="en-US"/>
              </w:rPr>
              <w:t>şi</w:t>
            </w:r>
            <w:proofErr w:type="spellEnd"/>
            <w:r w:rsidRPr="00930D92">
              <w:rPr>
                <w:lang w:val="en-US"/>
              </w:rPr>
              <w:t xml:space="preserve"> </w:t>
            </w:r>
            <w:proofErr w:type="spellStart"/>
            <w:r w:rsidRPr="00930D92">
              <w:rPr>
                <w:lang w:val="en-US"/>
              </w:rPr>
              <w:t>drepturile</w:t>
            </w:r>
            <w:proofErr w:type="spellEnd"/>
            <w:r w:rsidRPr="00930D92">
              <w:rPr>
                <w:lang w:val="en-US"/>
              </w:rPr>
              <w:t xml:space="preserve"> </w:t>
            </w:r>
            <w:proofErr w:type="spellStart"/>
            <w:r w:rsidRPr="00930D92">
              <w:rPr>
                <w:lang w:val="en-US"/>
              </w:rPr>
              <w:t>copilului</w:t>
            </w:r>
            <w:proofErr w:type="spellEnd"/>
            <w:r w:rsidRPr="00930D92">
              <w:rPr>
                <w:lang w:val="en-US"/>
              </w:rPr>
              <w:t xml:space="preserve">. </w:t>
            </w:r>
            <w:proofErr w:type="spellStart"/>
            <w:r w:rsidRPr="00930D92">
              <w:rPr>
                <w:lang w:val="en-US"/>
              </w:rPr>
              <w:t>Definiţia</w:t>
            </w:r>
            <w:proofErr w:type="spellEnd"/>
            <w:r w:rsidRPr="00930D92">
              <w:rPr>
                <w:lang w:val="en-US"/>
              </w:rPr>
              <w:t xml:space="preserve"> </w:t>
            </w:r>
            <w:proofErr w:type="spellStart"/>
            <w:r w:rsidRPr="00930D92">
              <w:rPr>
                <w:lang w:val="en-US"/>
              </w:rPr>
              <w:t>şi</w:t>
            </w:r>
            <w:proofErr w:type="spellEnd"/>
            <w:r w:rsidRPr="00930D92">
              <w:rPr>
                <w:lang w:val="en-US"/>
              </w:rPr>
              <w:t xml:space="preserve"> </w:t>
            </w:r>
            <w:proofErr w:type="spellStart"/>
            <w:r w:rsidRPr="00930D92">
              <w:rPr>
                <w:lang w:val="en-US"/>
              </w:rPr>
              <w:t>încadrarea</w:t>
            </w:r>
            <w:proofErr w:type="spellEnd"/>
            <w:r w:rsidRPr="00930D92">
              <w:rPr>
                <w:lang w:val="en-US"/>
              </w:rPr>
              <w:t xml:space="preserve"> </w:t>
            </w:r>
            <w:proofErr w:type="spellStart"/>
            <w:r w:rsidRPr="00930D92">
              <w:rPr>
                <w:lang w:val="en-US"/>
              </w:rPr>
              <w:t>puericulturii</w:t>
            </w:r>
            <w:proofErr w:type="spellEnd"/>
            <w:r w:rsidRPr="00930D92">
              <w:rPr>
                <w:lang w:val="en-US"/>
              </w:rPr>
              <w:t xml:space="preserve">, </w:t>
            </w:r>
            <w:proofErr w:type="spellStart"/>
            <w:r w:rsidRPr="00930D92">
              <w:rPr>
                <w:lang w:val="en-US"/>
              </w:rPr>
              <w:t>pediatriei</w:t>
            </w:r>
            <w:proofErr w:type="spellEnd"/>
            <w:r w:rsidRPr="00930D92">
              <w:rPr>
                <w:lang w:val="en-US"/>
              </w:rPr>
              <w:t xml:space="preserve">. </w:t>
            </w:r>
            <w:proofErr w:type="spellStart"/>
            <w:r w:rsidRPr="00930D92">
              <w:rPr>
                <w:lang w:val="en-US"/>
              </w:rPr>
              <w:t>Clasificarea</w:t>
            </w:r>
            <w:proofErr w:type="spellEnd"/>
            <w:r w:rsidRPr="00930D92">
              <w:rPr>
                <w:lang w:val="en-US"/>
              </w:rPr>
              <w:t xml:space="preserve"> </w:t>
            </w:r>
            <w:proofErr w:type="spellStart"/>
            <w:r w:rsidRPr="00930D92">
              <w:rPr>
                <w:lang w:val="en-US"/>
              </w:rPr>
              <w:t>puericulturii</w:t>
            </w:r>
            <w:proofErr w:type="spellEnd"/>
            <w:r w:rsidRPr="00930D92">
              <w:rPr>
                <w:lang w:val="en-US"/>
              </w:rPr>
              <w:t xml:space="preserve"> </w:t>
            </w:r>
            <w:proofErr w:type="spellStart"/>
            <w:r w:rsidRPr="00930D92">
              <w:rPr>
                <w:lang w:val="en-US"/>
              </w:rPr>
              <w:t>şi</w:t>
            </w:r>
            <w:proofErr w:type="spellEnd"/>
            <w:r w:rsidRPr="00930D92">
              <w:rPr>
                <w:lang w:val="en-US"/>
              </w:rPr>
              <w:t xml:space="preserve"> </w:t>
            </w:r>
            <w:proofErr w:type="spellStart"/>
            <w:r w:rsidRPr="00930D92">
              <w:rPr>
                <w:lang w:val="en-US"/>
              </w:rPr>
              <w:t>obiectivele</w:t>
            </w:r>
            <w:proofErr w:type="spellEnd"/>
            <w:r w:rsidRPr="00930D92">
              <w:rPr>
                <w:lang w:val="en-US"/>
              </w:rPr>
              <w:t xml:space="preserve"> </w:t>
            </w:r>
            <w:proofErr w:type="spellStart"/>
            <w:r w:rsidRPr="00930D92">
              <w:rPr>
                <w:lang w:val="en-US"/>
              </w:rPr>
              <w:t>ei</w:t>
            </w:r>
            <w:proofErr w:type="spellEnd"/>
            <w:r w:rsidRPr="00930D92">
              <w:rPr>
                <w:lang w:val="en-US"/>
              </w:rPr>
              <w:t xml:space="preserve">. </w:t>
            </w:r>
            <w:proofErr w:type="spellStart"/>
            <w:r w:rsidRPr="00930D92">
              <w:rPr>
                <w:lang w:val="en-US"/>
              </w:rPr>
              <w:t>Pediatria</w:t>
            </w:r>
            <w:proofErr w:type="spellEnd"/>
            <w:r w:rsidRPr="00930D92">
              <w:rPr>
                <w:lang w:val="en-US"/>
              </w:rPr>
              <w:t xml:space="preserve"> </w:t>
            </w:r>
            <w:proofErr w:type="spellStart"/>
            <w:r w:rsidRPr="00930D92">
              <w:rPr>
                <w:lang w:val="en-US"/>
              </w:rPr>
              <w:t>preventivă</w:t>
            </w:r>
            <w:proofErr w:type="spellEnd"/>
            <w:r w:rsidRPr="00930D92">
              <w:rPr>
                <w:lang w:val="en-US"/>
              </w:rPr>
              <w:t xml:space="preserve">. </w:t>
            </w:r>
            <w:proofErr w:type="spellStart"/>
            <w:r w:rsidRPr="00930D92">
              <w:rPr>
                <w:lang w:val="en-US"/>
              </w:rPr>
              <w:t>Pediatria</w:t>
            </w:r>
            <w:proofErr w:type="spellEnd"/>
            <w:r w:rsidRPr="00930D92">
              <w:rPr>
                <w:lang w:val="en-US"/>
              </w:rPr>
              <w:t xml:space="preserve"> </w:t>
            </w:r>
            <w:proofErr w:type="spellStart"/>
            <w:r w:rsidRPr="00930D92">
              <w:rPr>
                <w:lang w:val="en-US"/>
              </w:rPr>
              <w:t>socială</w:t>
            </w:r>
            <w:proofErr w:type="spellEnd"/>
            <w:r w:rsidRPr="00930D92">
              <w:rPr>
                <w:lang w:val="en-US"/>
              </w:rPr>
              <w:t xml:space="preserve">. </w:t>
            </w:r>
            <w:proofErr w:type="spellStart"/>
            <w:r w:rsidRPr="00930D92">
              <w:rPr>
                <w:lang w:val="en-US"/>
              </w:rPr>
              <w:t>Elemente</w:t>
            </w:r>
            <w:proofErr w:type="spellEnd"/>
            <w:r w:rsidRPr="00930D92">
              <w:rPr>
                <w:lang w:val="en-US"/>
              </w:rPr>
              <w:t xml:space="preserve"> de </w:t>
            </w:r>
            <w:proofErr w:type="spellStart"/>
            <w:r w:rsidRPr="00930D92">
              <w:rPr>
                <w:lang w:val="en-US"/>
              </w:rPr>
              <w:t>demografie</w:t>
            </w:r>
            <w:proofErr w:type="spellEnd"/>
            <w:r w:rsidRPr="00930D92">
              <w:rPr>
                <w:lang w:val="en-US"/>
              </w:rPr>
              <w:t xml:space="preserve">. </w:t>
            </w:r>
            <w:proofErr w:type="spellStart"/>
            <w:r w:rsidRPr="00930D92">
              <w:rPr>
                <w:lang w:val="en-US" w:eastAsia="en-US"/>
              </w:rPr>
              <w:t>Imunoprofilaxia</w:t>
            </w:r>
            <w:proofErr w:type="spellEnd"/>
            <w:r w:rsidRPr="00930D92">
              <w:rPr>
                <w:lang w:val="en-US" w:eastAsia="en-US"/>
              </w:rPr>
              <w:t xml:space="preserve"> </w:t>
            </w:r>
            <w:proofErr w:type="spellStart"/>
            <w:r w:rsidRPr="00930D92">
              <w:rPr>
                <w:lang w:val="en-US" w:eastAsia="en-US"/>
              </w:rPr>
              <w:t>copiilor</w:t>
            </w:r>
            <w:proofErr w:type="spellEnd"/>
            <w:r w:rsidRPr="00930D92">
              <w:rPr>
                <w:lang w:val="en-US" w:eastAsia="en-US"/>
              </w:rPr>
              <w:t xml:space="preserve">. </w:t>
            </w:r>
            <w:proofErr w:type="spellStart"/>
            <w:r w:rsidRPr="00930D92">
              <w:rPr>
                <w:lang w:val="en-US" w:eastAsia="en-US"/>
              </w:rPr>
              <w:t>Clasificarea</w:t>
            </w:r>
            <w:proofErr w:type="spellEnd"/>
            <w:r w:rsidRPr="00930D92">
              <w:rPr>
                <w:lang w:val="en-US" w:eastAsia="en-US"/>
              </w:rPr>
              <w:t xml:space="preserve"> </w:t>
            </w:r>
            <w:proofErr w:type="spellStart"/>
            <w:r w:rsidRPr="00930D92">
              <w:rPr>
                <w:lang w:val="en-US" w:eastAsia="en-US"/>
              </w:rPr>
              <w:t>vaccinurilor</w:t>
            </w:r>
            <w:proofErr w:type="spellEnd"/>
            <w:r w:rsidRPr="00930D92">
              <w:rPr>
                <w:lang w:val="en-US" w:eastAsia="en-US"/>
              </w:rPr>
              <w:t xml:space="preserve">. </w:t>
            </w:r>
            <w:proofErr w:type="spellStart"/>
            <w:r w:rsidRPr="00930D92">
              <w:rPr>
                <w:lang w:val="en-US" w:eastAsia="en-US"/>
              </w:rPr>
              <w:t>Calendarul</w:t>
            </w:r>
            <w:proofErr w:type="spellEnd"/>
            <w:r w:rsidRPr="00930D92">
              <w:rPr>
                <w:lang w:val="en-US" w:eastAsia="en-US"/>
              </w:rPr>
              <w:t xml:space="preserve"> </w:t>
            </w:r>
            <w:proofErr w:type="spellStart"/>
            <w:r w:rsidRPr="00930D92">
              <w:rPr>
                <w:lang w:val="en-US" w:eastAsia="en-US"/>
              </w:rPr>
              <w:t>naţional</w:t>
            </w:r>
            <w:proofErr w:type="spellEnd"/>
            <w:r w:rsidRPr="00930D92">
              <w:rPr>
                <w:lang w:val="en-US" w:eastAsia="en-US"/>
              </w:rPr>
              <w:t xml:space="preserve"> de </w:t>
            </w:r>
            <w:proofErr w:type="spellStart"/>
            <w:r w:rsidRPr="00930D92">
              <w:rPr>
                <w:lang w:val="en-US" w:eastAsia="en-US"/>
              </w:rPr>
              <w:t>vaccinare</w:t>
            </w:r>
            <w:proofErr w:type="spellEnd"/>
            <w:r w:rsidRPr="00930D92">
              <w:rPr>
                <w:lang w:val="en-US" w:eastAsia="en-US"/>
              </w:rPr>
              <w:t xml:space="preserve">. </w:t>
            </w:r>
            <w:proofErr w:type="spellStart"/>
            <w:r w:rsidRPr="00930D92">
              <w:rPr>
                <w:lang w:val="en-US" w:eastAsia="en-US"/>
              </w:rPr>
              <w:t>Indicaţii</w:t>
            </w:r>
            <w:proofErr w:type="spellEnd"/>
            <w:r w:rsidRPr="00930D92">
              <w:rPr>
                <w:lang w:val="en-US" w:eastAsia="en-US"/>
              </w:rPr>
              <w:t xml:space="preserve"> </w:t>
            </w:r>
            <w:proofErr w:type="spellStart"/>
            <w:r w:rsidRPr="00930D92">
              <w:rPr>
                <w:lang w:val="en-US" w:eastAsia="en-US"/>
              </w:rPr>
              <w:t>şi</w:t>
            </w:r>
            <w:proofErr w:type="spellEnd"/>
            <w:r w:rsidRPr="00930D92">
              <w:rPr>
                <w:lang w:val="en-US" w:eastAsia="en-US"/>
              </w:rPr>
              <w:t xml:space="preserve"> </w:t>
            </w:r>
            <w:proofErr w:type="spellStart"/>
            <w:r w:rsidRPr="00930D92">
              <w:rPr>
                <w:lang w:val="en-US" w:eastAsia="en-US"/>
              </w:rPr>
              <w:t>contraindicaţii</w:t>
            </w:r>
            <w:proofErr w:type="spellEnd"/>
            <w:r w:rsidRPr="00930D92">
              <w:rPr>
                <w:lang w:val="en-US" w:eastAsia="en-US"/>
              </w:rPr>
              <w:t xml:space="preserve">. </w:t>
            </w:r>
            <w:proofErr w:type="spellStart"/>
            <w:r w:rsidRPr="00930D92">
              <w:rPr>
                <w:lang w:val="en-US"/>
              </w:rPr>
              <w:t>Tehnica</w:t>
            </w:r>
            <w:proofErr w:type="spellEnd"/>
            <w:r w:rsidRPr="00930D92">
              <w:rPr>
                <w:lang w:val="en-US"/>
              </w:rPr>
              <w:t xml:space="preserve"> </w:t>
            </w:r>
            <w:proofErr w:type="spellStart"/>
            <w:r w:rsidRPr="00930D92">
              <w:rPr>
                <w:lang w:val="en-US"/>
              </w:rPr>
              <w:t>vaccinării</w:t>
            </w:r>
            <w:proofErr w:type="spellEnd"/>
            <w:r w:rsidRPr="00930D92">
              <w:rPr>
                <w:lang w:val="en-US"/>
              </w:rPr>
              <w:t xml:space="preserve">, </w:t>
            </w:r>
            <w:proofErr w:type="spellStart"/>
            <w:r w:rsidRPr="00930D92">
              <w:rPr>
                <w:lang w:val="en-US"/>
              </w:rPr>
              <w:t>asigurarea</w:t>
            </w:r>
            <w:proofErr w:type="spellEnd"/>
            <w:r w:rsidRPr="00930D92">
              <w:rPr>
                <w:lang w:val="en-US"/>
              </w:rPr>
              <w:t xml:space="preserve"> </w:t>
            </w:r>
            <w:proofErr w:type="spellStart"/>
            <w:r w:rsidRPr="00930D92">
              <w:rPr>
                <w:lang w:val="en-US"/>
              </w:rPr>
              <w:t>condiţiilor</w:t>
            </w:r>
            <w:proofErr w:type="spellEnd"/>
            <w:r w:rsidRPr="00930D92">
              <w:rPr>
                <w:lang w:val="en-US"/>
              </w:rPr>
              <w:t xml:space="preserve"> de </w:t>
            </w:r>
            <w:proofErr w:type="spellStart"/>
            <w:r w:rsidRPr="00930D92">
              <w:rPr>
                <w:lang w:val="en-US"/>
              </w:rPr>
              <w:t>asepsie.Evenimente</w:t>
            </w:r>
            <w:proofErr w:type="spellEnd"/>
            <w:r w:rsidRPr="00930D92">
              <w:rPr>
                <w:lang w:val="en-US"/>
              </w:rPr>
              <w:t xml:space="preserve"> </w:t>
            </w:r>
            <w:r w:rsidRPr="00930D92">
              <w:rPr>
                <w:lang w:val="en-US" w:eastAsia="en-US"/>
              </w:rPr>
              <w:t xml:space="preserve">adverse </w:t>
            </w:r>
            <w:proofErr w:type="spellStart"/>
            <w:r w:rsidRPr="00930D92">
              <w:rPr>
                <w:lang w:val="en-US" w:eastAsia="en-US"/>
              </w:rPr>
              <w:t>postvaccinale</w:t>
            </w:r>
            <w:proofErr w:type="spellEnd"/>
            <w:r w:rsidRPr="00930D92">
              <w:rPr>
                <w:lang w:val="en-US" w:eastAsia="en-US"/>
              </w:rPr>
              <w:t xml:space="preserve">. </w:t>
            </w:r>
            <w:proofErr w:type="spellStart"/>
            <w:r w:rsidRPr="00930D92">
              <w:rPr>
                <w:lang w:val="en-US"/>
              </w:rPr>
              <w:t>Importanţa</w:t>
            </w:r>
            <w:proofErr w:type="spellEnd"/>
            <w:r w:rsidRPr="00930D92">
              <w:rPr>
                <w:lang w:val="en-US"/>
              </w:rPr>
              <w:t xml:space="preserve"> </w:t>
            </w:r>
            <w:proofErr w:type="spellStart"/>
            <w:r w:rsidRPr="00930D92">
              <w:rPr>
                <w:lang w:val="en-US"/>
              </w:rPr>
              <w:t>respectării</w:t>
            </w:r>
            <w:proofErr w:type="spellEnd"/>
            <w:r w:rsidRPr="00930D92">
              <w:rPr>
                <w:lang w:val="en-US"/>
              </w:rPr>
              <w:t xml:space="preserve"> </w:t>
            </w:r>
            <w:proofErr w:type="spellStart"/>
            <w:r w:rsidRPr="00930D92">
              <w:rPr>
                <w:lang w:val="en-US"/>
              </w:rPr>
              <w:t>calendarului</w:t>
            </w:r>
            <w:proofErr w:type="spellEnd"/>
            <w:r w:rsidRPr="00930D92">
              <w:rPr>
                <w:lang w:val="en-US"/>
              </w:rPr>
              <w:t xml:space="preserve"> </w:t>
            </w:r>
            <w:proofErr w:type="spellStart"/>
            <w:r w:rsidRPr="00930D92">
              <w:rPr>
                <w:lang w:val="en-US"/>
              </w:rPr>
              <w:t>vaccinărilor</w:t>
            </w:r>
            <w:proofErr w:type="spellEnd"/>
            <w:r w:rsidRPr="00930D92">
              <w:rPr>
                <w:lang w:val="en-US"/>
              </w:rPr>
              <w:t xml:space="preserve">. </w:t>
            </w:r>
            <w:r w:rsidRPr="00930D92">
              <w:rPr>
                <w:rStyle w:val="apple-converted-space"/>
                <w:lang w:val="en-US"/>
              </w:rPr>
              <w:t xml:space="preserve"> </w:t>
            </w:r>
            <w:proofErr w:type="spellStart"/>
            <w:r w:rsidRPr="00930D92">
              <w:rPr>
                <w:bCs/>
                <w:lang w:val="en-US"/>
              </w:rPr>
              <w:t>Îngrijirile</w:t>
            </w:r>
            <w:proofErr w:type="spellEnd"/>
            <w:r w:rsidRPr="00930D92">
              <w:rPr>
                <w:bCs/>
                <w:lang w:val="en-US"/>
              </w:rPr>
              <w:t xml:space="preserve"> </w:t>
            </w:r>
            <w:proofErr w:type="spellStart"/>
            <w:r w:rsidRPr="00930D92">
              <w:rPr>
                <w:bCs/>
                <w:lang w:val="en-US"/>
              </w:rPr>
              <w:t>sugarului</w:t>
            </w:r>
            <w:proofErr w:type="spellEnd"/>
            <w:r w:rsidRPr="00930D92">
              <w:rPr>
                <w:bCs/>
                <w:lang w:val="en-US"/>
              </w:rPr>
              <w:t>: c</w:t>
            </w:r>
            <w:r w:rsidRPr="00930D92">
              <w:rPr>
                <w:lang w:val="en-US"/>
              </w:rPr>
              <w:t xml:space="preserve">amera </w:t>
            </w:r>
            <w:proofErr w:type="spellStart"/>
            <w:r w:rsidRPr="00930D92">
              <w:rPr>
                <w:lang w:val="en-US"/>
              </w:rPr>
              <w:t>sugarului</w:t>
            </w:r>
            <w:proofErr w:type="spellEnd"/>
            <w:r w:rsidRPr="00930D92">
              <w:rPr>
                <w:lang w:val="en-US"/>
              </w:rPr>
              <w:t xml:space="preserve">, </w:t>
            </w:r>
            <w:proofErr w:type="spellStart"/>
            <w:r w:rsidRPr="00930D92">
              <w:rPr>
                <w:lang w:val="en-US"/>
              </w:rPr>
              <w:t>lucruri</w:t>
            </w:r>
            <w:proofErr w:type="spellEnd"/>
            <w:r w:rsidRPr="00930D92">
              <w:rPr>
                <w:lang w:val="en-US"/>
              </w:rPr>
              <w:t xml:space="preserve"> </w:t>
            </w:r>
            <w:proofErr w:type="spellStart"/>
            <w:r w:rsidRPr="00930D92">
              <w:rPr>
                <w:lang w:val="en-US"/>
              </w:rPr>
              <w:t>necesare</w:t>
            </w:r>
            <w:proofErr w:type="spellEnd"/>
            <w:r w:rsidRPr="00930D92">
              <w:rPr>
                <w:lang w:val="en-US"/>
              </w:rPr>
              <w:t xml:space="preserve">, </w:t>
            </w:r>
            <w:proofErr w:type="spellStart"/>
            <w:r w:rsidRPr="00930D92">
              <w:rPr>
                <w:lang w:val="en-US"/>
              </w:rPr>
              <w:t>baia</w:t>
            </w:r>
            <w:proofErr w:type="spellEnd"/>
            <w:r w:rsidRPr="00930D92">
              <w:rPr>
                <w:lang w:val="en-US"/>
              </w:rPr>
              <w:t xml:space="preserve">, </w:t>
            </w:r>
            <w:proofErr w:type="spellStart"/>
            <w:r w:rsidRPr="00930D92">
              <w:rPr>
                <w:lang w:val="en-US"/>
              </w:rPr>
              <w:t>igiena</w:t>
            </w:r>
            <w:proofErr w:type="spellEnd"/>
            <w:r w:rsidRPr="00930D92">
              <w:rPr>
                <w:lang w:val="en-US"/>
              </w:rPr>
              <w:t xml:space="preserve">, </w:t>
            </w:r>
            <w:proofErr w:type="spellStart"/>
            <w:r w:rsidRPr="00930D92">
              <w:rPr>
                <w:lang w:val="en-US"/>
              </w:rPr>
              <w:t>termometrizarea</w:t>
            </w:r>
            <w:proofErr w:type="spellEnd"/>
            <w:r w:rsidRPr="00930D92">
              <w:rPr>
                <w:lang w:val="en-US"/>
              </w:rPr>
              <w:t xml:space="preserve">. </w:t>
            </w:r>
            <w:proofErr w:type="spellStart"/>
            <w:r w:rsidRPr="00930D92">
              <w:rPr>
                <w:bCs/>
                <w:lang w:val="en-US"/>
              </w:rPr>
              <w:t>Călirea</w:t>
            </w:r>
            <w:proofErr w:type="spellEnd"/>
            <w:r w:rsidRPr="00930D92">
              <w:rPr>
                <w:bCs/>
                <w:lang w:val="en-US"/>
              </w:rPr>
              <w:t xml:space="preserve"> </w:t>
            </w:r>
            <w:proofErr w:type="spellStart"/>
            <w:r w:rsidRPr="00930D92">
              <w:rPr>
                <w:bCs/>
                <w:lang w:val="en-US"/>
              </w:rPr>
              <w:t>organismului</w:t>
            </w:r>
            <w:proofErr w:type="spellEnd"/>
            <w:r w:rsidRPr="00930D92">
              <w:rPr>
                <w:bCs/>
                <w:lang w:val="en-US"/>
              </w:rPr>
              <w:t xml:space="preserve"> </w:t>
            </w:r>
            <w:proofErr w:type="spellStart"/>
            <w:r w:rsidRPr="00930D92">
              <w:rPr>
                <w:bCs/>
                <w:lang w:val="en-US"/>
              </w:rPr>
              <w:t>şi</w:t>
            </w:r>
            <w:proofErr w:type="spellEnd"/>
            <w:r w:rsidRPr="00930D92">
              <w:rPr>
                <w:bCs/>
                <w:lang w:val="en-US"/>
              </w:rPr>
              <w:t xml:space="preserve"> </w:t>
            </w:r>
            <w:proofErr w:type="spellStart"/>
            <w:r w:rsidRPr="00930D92">
              <w:rPr>
                <w:bCs/>
                <w:lang w:val="en-US"/>
              </w:rPr>
              <w:t>recuperarea</w:t>
            </w:r>
            <w:proofErr w:type="spellEnd"/>
            <w:r w:rsidRPr="00930D92">
              <w:rPr>
                <w:bCs/>
                <w:lang w:val="en-US"/>
              </w:rPr>
              <w:t xml:space="preserve"> </w:t>
            </w:r>
            <w:proofErr w:type="spellStart"/>
            <w:r w:rsidRPr="00930D92">
              <w:rPr>
                <w:bCs/>
                <w:lang w:val="en-US"/>
              </w:rPr>
              <w:t>oboselii</w:t>
            </w:r>
            <w:proofErr w:type="spellEnd"/>
            <w:r w:rsidRPr="00930D92">
              <w:rPr>
                <w:bCs/>
                <w:lang w:val="en-US"/>
              </w:rPr>
              <w:t xml:space="preserve"> </w:t>
            </w:r>
            <w:proofErr w:type="spellStart"/>
            <w:r w:rsidRPr="00930D92">
              <w:rPr>
                <w:bCs/>
                <w:lang w:val="en-US"/>
              </w:rPr>
              <w:t>fizice</w:t>
            </w:r>
            <w:proofErr w:type="spellEnd"/>
            <w:r w:rsidRPr="00930D92">
              <w:rPr>
                <w:bCs/>
                <w:lang w:val="en-US"/>
              </w:rPr>
              <w:t xml:space="preserve"> </w:t>
            </w:r>
            <w:proofErr w:type="spellStart"/>
            <w:r w:rsidRPr="00930D92">
              <w:rPr>
                <w:bCs/>
                <w:lang w:val="en-US"/>
              </w:rPr>
              <w:t>prin</w:t>
            </w:r>
            <w:proofErr w:type="spellEnd"/>
            <w:r w:rsidRPr="00930D92">
              <w:rPr>
                <w:bCs/>
                <w:lang w:val="en-US"/>
              </w:rPr>
              <w:t xml:space="preserve"> </w:t>
            </w:r>
            <w:proofErr w:type="spellStart"/>
            <w:r w:rsidRPr="00930D92">
              <w:rPr>
                <w:bCs/>
                <w:lang w:val="en-US"/>
              </w:rPr>
              <w:t>somn</w:t>
            </w:r>
            <w:proofErr w:type="spellEnd"/>
            <w:r w:rsidRPr="00930D92">
              <w:rPr>
                <w:bCs/>
                <w:lang w:val="en-US"/>
              </w:rPr>
              <w:t xml:space="preserve">: </w:t>
            </w:r>
            <w:proofErr w:type="spellStart"/>
            <w:r w:rsidRPr="00930D92">
              <w:rPr>
                <w:bCs/>
                <w:lang w:val="en-US"/>
              </w:rPr>
              <w:t>s</w:t>
            </w:r>
            <w:r w:rsidRPr="00930D92">
              <w:rPr>
                <w:lang w:val="en-US"/>
              </w:rPr>
              <w:t>coaterea</w:t>
            </w:r>
            <w:proofErr w:type="spellEnd"/>
            <w:r w:rsidRPr="00930D92">
              <w:rPr>
                <w:lang w:val="en-US"/>
              </w:rPr>
              <w:t xml:space="preserve"> </w:t>
            </w:r>
            <w:proofErr w:type="spellStart"/>
            <w:r w:rsidRPr="00930D92">
              <w:rPr>
                <w:lang w:val="en-US"/>
              </w:rPr>
              <w:t>copilului</w:t>
            </w:r>
            <w:proofErr w:type="spellEnd"/>
            <w:r w:rsidRPr="00930D92">
              <w:rPr>
                <w:lang w:val="en-US"/>
              </w:rPr>
              <w:t xml:space="preserve"> la </w:t>
            </w:r>
            <w:proofErr w:type="spellStart"/>
            <w:r w:rsidRPr="00930D92">
              <w:rPr>
                <w:lang w:val="en-US"/>
              </w:rPr>
              <w:t>aer</w:t>
            </w:r>
            <w:proofErr w:type="spellEnd"/>
            <w:r w:rsidRPr="00930D92">
              <w:rPr>
                <w:lang w:val="en-US"/>
              </w:rPr>
              <w:t xml:space="preserve">, </w:t>
            </w:r>
            <w:proofErr w:type="spellStart"/>
            <w:r w:rsidRPr="00930D92">
              <w:rPr>
                <w:lang w:val="en-US"/>
              </w:rPr>
              <w:t>expunerea</w:t>
            </w:r>
            <w:proofErr w:type="spellEnd"/>
            <w:r w:rsidRPr="00930D92">
              <w:rPr>
                <w:lang w:val="en-US"/>
              </w:rPr>
              <w:t xml:space="preserve"> la </w:t>
            </w:r>
            <w:proofErr w:type="spellStart"/>
            <w:r w:rsidRPr="00930D92">
              <w:rPr>
                <w:lang w:val="en-US"/>
              </w:rPr>
              <w:t>soare</w:t>
            </w:r>
            <w:proofErr w:type="spellEnd"/>
            <w:r w:rsidRPr="00930D92">
              <w:rPr>
                <w:lang w:val="en-US"/>
              </w:rPr>
              <w:t xml:space="preserve">, </w:t>
            </w:r>
            <w:proofErr w:type="spellStart"/>
            <w:r w:rsidRPr="00930D92">
              <w:rPr>
                <w:lang w:val="en-US"/>
              </w:rPr>
              <w:t>gimnastica</w:t>
            </w:r>
            <w:proofErr w:type="spellEnd"/>
            <w:r w:rsidRPr="00930D92">
              <w:rPr>
                <w:lang w:val="en-US"/>
              </w:rPr>
              <w:t xml:space="preserve">, </w:t>
            </w:r>
            <w:proofErr w:type="spellStart"/>
            <w:r w:rsidRPr="00930D92">
              <w:rPr>
                <w:lang w:val="en-US"/>
              </w:rPr>
              <w:t>fazele</w:t>
            </w:r>
            <w:proofErr w:type="spellEnd"/>
            <w:r w:rsidRPr="00930D92">
              <w:rPr>
                <w:lang w:val="en-US"/>
              </w:rPr>
              <w:t xml:space="preserve"> </w:t>
            </w:r>
            <w:proofErr w:type="spellStart"/>
            <w:r w:rsidRPr="00930D92">
              <w:rPr>
                <w:lang w:val="en-US"/>
              </w:rPr>
              <w:t>somnului</w:t>
            </w:r>
            <w:proofErr w:type="spellEnd"/>
            <w:r w:rsidRPr="00930D92">
              <w:rPr>
                <w:lang w:val="en-US"/>
              </w:rPr>
              <w:t>.</w:t>
            </w:r>
          </w:p>
        </w:tc>
        <w:tc>
          <w:tcPr>
            <w:tcW w:w="709" w:type="dxa"/>
            <w:tcBorders>
              <w:top w:val="single" w:sz="4" w:space="0" w:color="auto"/>
              <w:left w:val="single" w:sz="4" w:space="0" w:color="auto"/>
              <w:bottom w:val="doub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sidRPr="00DE31D0">
              <w:rPr>
                <w:rFonts w:ascii="Times New Roman" w:hAnsi="Times New Roman" w:cs="Times New Roman"/>
                <w:sz w:val="24"/>
                <w:szCs w:val="24"/>
                <w:lang w:val="ro-RO"/>
              </w:rPr>
              <w:lastRenderedPageBreak/>
              <w:t>2</w:t>
            </w:r>
          </w:p>
        </w:tc>
        <w:tc>
          <w:tcPr>
            <w:tcW w:w="709" w:type="dxa"/>
            <w:tcBorders>
              <w:top w:val="single" w:sz="4" w:space="0" w:color="auto"/>
              <w:left w:val="single" w:sz="4" w:space="0" w:color="auto"/>
              <w:bottom w:val="doub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double" w:sz="4" w:space="0" w:color="auto"/>
              <w:right w:val="doub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F4739B" w:rsidRPr="00C61F45" w:rsidTr="00B03B3E">
        <w:trPr>
          <w:trHeight w:val="20"/>
        </w:trPr>
        <w:tc>
          <w:tcPr>
            <w:tcW w:w="568" w:type="dxa"/>
            <w:tcBorders>
              <w:top w:val="single" w:sz="4" w:space="0" w:color="auto"/>
              <w:left w:val="double" w:sz="4" w:space="0" w:color="auto"/>
              <w:bottom w:val="double" w:sz="4" w:space="0" w:color="auto"/>
              <w:right w:val="single" w:sz="4" w:space="0" w:color="auto"/>
            </w:tcBorders>
            <w:vAlign w:val="center"/>
          </w:tcPr>
          <w:p w:rsidR="00F4739B" w:rsidRPr="00930D92" w:rsidRDefault="00F4739B"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double" w:sz="4" w:space="0" w:color="auto"/>
              <w:right w:val="single" w:sz="4" w:space="0" w:color="auto"/>
            </w:tcBorders>
          </w:tcPr>
          <w:p w:rsidR="00F4739B" w:rsidRPr="00930D92" w:rsidRDefault="00F4739B" w:rsidP="00930D92">
            <w:pPr>
              <w:tabs>
                <w:tab w:val="left" w:pos="4899"/>
                <w:tab w:val="left" w:pos="5109"/>
                <w:tab w:val="left" w:pos="6549"/>
              </w:tabs>
              <w:rPr>
                <w:lang w:val="fr-CH"/>
              </w:rPr>
            </w:pPr>
            <w:r w:rsidRPr="00930D92">
              <w:rPr>
                <w:b/>
                <w:bCs/>
                <w:lang w:val="ro-RO"/>
              </w:rPr>
              <w:t xml:space="preserve">Examenul clinic pediatric − </w:t>
            </w:r>
            <w:r w:rsidRPr="00930D92">
              <w:rPr>
                <w:bCs/>
                <w:lang w:val="ro-RO"/>
              </w:rPr>
              <w:t xml:space="preserve">tehnica examenului obiectiv. </w:t>
            </w:r>
            <w:r w:rsidRPr="00930D92">
              <w:rPr>
                <w:lang w:val="ro-RO"/>
              </w:rPr>
              <w:t xml:space="preserve">Percepţia şi observarea </w:t>
            </w:r>
            <w:r w:rsidRPr="00930D92">
              <w:rPr>
                <w:bCs/>
                <w:lang w:val="ro-RO"/>
              </w:rPr>
              <w:t>clinică a copilului de către asistenta medicală</w:t>
            </w:r>
            <w:r w:rsidRPr="00930D92">
              <w:rPr>
                <w:lang w:val="ro-RO"/>
              </w:rPr>
              <w:t xml:space="preserve"> − starea generală, piele, ochi, urechi, nas, respiraţie, limbă-gură-gât-gingii, digestie, eliminări urinare, dureri. </w:t>
            </w:r>
            <w:r w:rsidRPr="00930D92">
              <w:rPr>
                <w:lang w:val="fr-CH"/>
              </w:rPr>
              <w:t>Tehnica examenului obiectiv − măsurători şi concepte clinice de examen obiectiv (inspecţia, palparea, percuţia şi auscultaţia).</w:t>
            </w:r>
          </w:p>
          <w:p w:rsidR="00F4739B" w:rsidRPr="00930D92" w:rsidRDefault="00F4739B" w:rsidP="00930D92">
            <w:pPr>
              <w:tabs>
                <w:tab w:val="left" w:pos="4899"/>
                <w:tab w:val="left" w:pos="5109"/>
                <w:tab w:val="left" w:pos="6549"/>
              </w:tabs>
              <w:rPr>
                <w:b/>
                <w:lang w:val="ro-RO" w:eastAsia="en-US"/>
              </w:rPr>
            </w:pPr>
            <w:r w:rsidRPr="00930D92">
              <w:rPr>
                <w:b/>
                <w:bCs/>
                <w:color w:val="000000"/>
                <w:lang w:val="en-US"/>
              </w:rPr>
              <w:t xml:space="preserve"> </w:t>
            </w:r>
            <w:proofErr w:type="spellStart"/>
            <w:r w:rsidRPr="00930D92">
              <w:rPr>
                <w:b/>
                <w:bCs/>
                <w:color w:val="000000"/>
                <w:lang w:val="en-US"/>
              </w:rPr>
              <w:t>Perioadele</w:t>
            </w:r>
            <w:proofErr w:type="spellEnd"/>
            <w:r w:rsidRPr="00930D92">
              <w:rPr>
                <w:b/>
                <w:bCs/>
                <w:color w:val="000000"/>
                <w:lang w:val="en-US"/>
              </w:rPr>
              <w:t xml:space="preserve"> </w:t>
            </w:r>
            <w:proofErr w:type="spellStart"/>
            <w:r w:rsidRPr="00930D92">
              <w:rPr>
                <w:b/>
                <w:bCs/>
                <w:color w:val="000000"/>
                <w:lang w:val="en-US"/>
              </w:rPr>
              <w:t>copilăriei</w:t>
            </w:r>
            <w:proofErr w:type="spellEnd"/>
            <w:r w:rsidRPr="00930D92">
              <w:rPr>
                <w:b/>
                <w:bCs/>
                <w:color w:val="000000"/>
                <w:lang w:val="en-US"/>
              </w:rPr>
              <w:t xml:space="preserve">. </w:t>
            </w:r>
            <w:proofErr w:type="spellStart"/>
            <w:r w:rsidRPr="00930D92">
              <w:rPr>
                <w:b/>
                <w:bCs/>
                <w:color w:val="000000"/>
                <w:lang w:val="en-US"/>
              </w:rPr>
              <w:t>Clasificarea</w:t>
            </w:r>
            <w:proofErr w:type="spellEnd"/>
            <w:r w:rsidRPr="00930D92">
              <w:rPr>
                <w:b/>
                <w:bCs/>
                <w:color w:val="000000"/>
                <w:lang w:val="en-US"/>
              </w:rPr>
              <w:t xml:space="preserve">. </w:t>
            </w:r>
            <w:proofErr w:type="spellStart"/>
            <w:r w:rsidRPr="00930D92">
              <w:rPr>
                <w:lang w:val="en-US" w:eastAsia="en-US"/>
              </w:rPr>
              <w:t>Particularităţile</w:t>
            </w:r>
            <w:proofErr w:type="spellEnd"/>
            <w:r w:rsidRPr="00930D92">
              <w:rPr>
                <w:lang w:val="en-US" w:eastAsia="en-US"/>
              </w:rPr>
              <w:t xml:space="preserve"> </w:t>
            </w:r>
            <w:proofErr w:type="spellStart"/>
            <w:r w:rsidRPr="00930D92">
              <w:rPr>
                <w:lang w:val="en-US" w:eastAsia="en-US"/>
              </w:rPr>
              <w:t>morfo-funcţionale</w:t>
            </w:r>
            <w:proofErr w:type="spellEnd"/>
            <w:r w:rsidRPr="00930D92">
              <w:rPr>
                <w:lang w:val="en-US" w:eastAsia="en-US"/>
              </w:rPr>
              <w:t xml:space="preserve"> ale </w:t>
            </w:r>
            <w:proofErr w:type="spellStart"/>
            <w:r w:rsidRPr="00930D92">
              <w:rPr>
                <w:lang w:val="en-US" w:eastAsia="en-US"/>
              </w:rPr>
              <w:t>ale</w:t>
            </w:r>
            <w:proofErr w:type="spellEnd"/>
            <w:r w:rsidRPr="00930D92">
              <w:rPr>
                <w:lang w:val="en-US" w:eastAsia="en-US"/>
              </w:rPr>
              <w:t xml:space="preserve"> </w:t>
            </w:r>
            <w:proofErr w:type="spellStart"/>
            <w:r w:rsidRPr="00930D92">
              <w:rPr>
                <w:lang w:val="en-US" w:eastAsia="en-US"/>
              </w:rPr>
              <w:t>copilului</w:t>
            </w:r>
            <w:proofErr w:type="spellEnd"/>
            <w:r w:rsidRPr="00930D92">
              <w:rPr>
                <w:lang w:val="en-US" w:eastAsia="en-US"/>
              </w:rPr>
              <w:t xml:space="preserve"> </w:t>
            </w:r>
            <w:proofErr w:type="spellStart"/>
            <w:r w:rsidRPr="00930D92">
              <w:rPr>
                <w:lang w:val="en-US" w:eastAsia="en-US"/>
              </w:rPr>
              <w:t>în</w:t>
            </w:r>
            <w:proofErr w:type="spellEnd"/>
            <w:r w:rsidRPr="00930D92">
              <w:rPr>
                <w:lang w:val="en-US" w:eastAsia="en-US"/>
              </w:rPr>
              <w:t xml:space="preserve"> </w:t>
            </w:r>
            <w:proofErr w:type="spellStart"/>
            <w:r w:rsidRPr="00930D92">
              <w:rPr>
                <w:lang w:val="en-US" w:eastAsia="en-US"/>
              </w:rPr>
              <w:t>diferite</w:t>
            </w:r>
            <w:proofErr w:type="spellEnd"/>
            <w:r w:rsidRPr="00930D92">
              <w:rPr>
                <w:lang w:val="en-US" w:eastAsia="en-US"/>
              </w:rPr>
              <w:t xml:space="preserve"> </w:t>
            </w:r>
            <w:proofErr w:type="spellStart"/>
            <w:r w:rsidRPr="00930D92">
              <w:rPr>
                <w:lang w:val="en-US" w:eastAsia="en-US"/>
              </w:rPr>
              <w:t>perioade</w:t>
            </w:r>
            <w:proofErr w:type="spellEnd"/>
            <w:r w:rsidRPr="00930D92">
              <w:rPr>
                <w:lang w:val="en-US" w:eastAsia="en-US"/>
              </w:rPr>
              <w:t xml:space="preserve">. </w:t>
            </w:r>
            <w:proofErr w:type="spellStart"/>
            <w:r w:rsidRPr="00930D92">
              <w:rPr>
                <w:bCs/>
                <w:color w:val="000000"/>
                <w:lang w:val="en-US"/>
              </w:rPr>
              <w:t>Caracteristici</w:t>
            </w:r>
            <w:proofErr w:type="spellEnd"/>
            <w:r w:rsidRPr="00930D92">
              <w:rPr>
                <w:bCs/>
                <w:color w:val="000000"/>
                <w:lang w:val="en-US"/>
              </w:rPr>
              <w:t xml:space="preserve"> ale </w:t>
            </w:r>
            <w:proofErr w:type="spellStart"/>
            <w:r w:rsidRPr="00930D92">
              <w:rPr>
                <w:bCs/>
                <w:color w:val="000000"/>
                <w:lang w:val="en-US"/>
              </w:rPr>
              <w:t>perioadelor</w:t>
            </w:r>
            <w:proofErr w:type="spellEnd"/>
            <w:r w:rsidRPr="00930D92">
              <w:rPr>
                <w:bCs/>
                <w:color w:val="000000"/>
                <w:lang w:val="en-US"/>
              </w:rPr>
              <w:t xml:space="preserve"> de sugar, </w:t>
            </w:r>
            <w:proofErr w:type="spellStart"/>
            <w:r w:rsidRPr="00930D92">
              <w:rPr>
                <w:bCs/>
                <w:color w:val="000000"/>
                <w:lang w:val="en-US"/>
              </w:rPr>
              <w:t>copil</w:t>
            </w:r>
            <w:proofErr w:type="spellEnd"/>
            <w:r w:rsidRPr="00930D92">
              <w:rPr>
                <w:bCs/>
                <w:color w:val="000000"/>
                <w:lang w:val="en-US"/>
              </w:rPr>
              <w:t xml:space="preserve"> </w:t>
            </w:r>
            <w:proofErr w:type="spellStart"/>
            <w:r w:rsidRPr="00930D92">
              <w:rPr>
                <w:bCs/>
                <w:color w:val="000000"/>
                <w:lang w:val="en-US"/>
              </w:rPr>
              <w:t>mic</w:t>
            </w:r>
            <w:proofErr w:type="spellEnd"/>
            <w:r w:rsidRPr="00930D92">
              <w:rPr>
                <w:bCs/>
                <w:color w:val="000000"/>
                <w:lang w:val="en-US"/>
              </w:rPr>
              <w:t xml:space="preserve">, </w:t>
            </w:r>
            <w:proofErr w:type="spellStart"/>
            <w:r w:rsidRPr="00930D92">
              <w:rPr>
                <w:bCs/>
                <w:color w:val="000000"/>
                <w:lang w:val="en-US"/>
              </w:rPr>
              <w:t>preşcolar</w:t>
            </w:r>
            <w:proofErr w:type="spellEnd"/>
            <w:r w:rsidRPr="00930D92">
              <w:rPr>
                <w:bCs/>
                <w:color w:val="000000"/>
                <w:lang w:val="en-US"/>
              </w:rPr>
              <w:t xml:space="preserve">, </w:t>
            </w:r>
            <w:proofErr w:type="spellStart"/>
            <w:r w:rsidRPr="00930D92">
              <w:rPr>
                <w:bCs/>
                <w:color w:val="000000"/>
                <w:lang w:val="en-US"/>
              </w:rPr>
              <w:t>şcolar</w:t>
            </w:r>
            <w:proofErr w:type="spellEnd"/>
            <w:r w:rsidRPr="00930D92">
              <w:rPr>
                <w:bCs/>
                <w:color w:val="000000"/>
                <w:lang w:val="en-US"/>
              </w:rPr>
              <w:t xml:space="preserve"> </w:t>
            </w:r>
            <w:proofErr w:type="spellStart"/>
            <w:r w:rsidRPr="00930D92">
              <w:rPr>
                <w:bCs/>
                <w:color w:val="000000"/>
                <w:lang w:val="en-US"/>
              </w:rPr>
              <w:t>şi</w:t>
            </w:r>
            <w:proofErr w:type="spellEnd"/>
            <w:r w:rsidRPr="00930D92">
              <w:rPr>
                <w:bCs/>
                <w:color w:val="000000"/>
                <w:lang w:val="en-US"/>
              </w:rPr>
              <w:t xml:space="preserve"> adolescent:</w:t>
            </w:r>
            <w:r w:rsidRPr="00930D92">
              <w:rPr>
                <w:rStyle w:val="apple-converted-space"/>
                <w:b/>
                <w:bCs/>
                <w:color w:val="000000"/>
                <w:lang w:val="en-US"/>
              </w:rPr>
              <w:t> </w:t>
            </w:r>
            <w:proofErr w:type="spellStart"/>
            <w:r w:rsidRPr="00930D92">
              <w:rPr>
                <w:rStyle w:val="apple-converted-space"/>
                <w:b/>
                <w:bCs/>
                <w:color w:val="000000"/>
                <w:lang w:val="en-US"/>
              </w:rPr>
              <w:t>c</w:t>
            </w:r>
            <w:r w:rsidRPr="00930D92">
              <w:rPr>
                <w:color w:val="000000"/>
                <w:lang w:val="en-US"/>
              </w:rPr>
              <w:t>aracteristici</w:t>
            </w:r>
            <w:proofErr w:type="spellEnd"/>
            <w:r w:rsidRPr="00930D92">
              <w:rPr>
                <w:color w:val="000000"/>
                <w:lang w:val="en-US"/>
              </w:rPr>
              <w:t xml:space="preserve"> </w:t>
            </w:r>
            <w:proofErr w:type="spellStart"/>
            <w:r w:rsidRPr="00930D92">
              <w:rPr>
                <w:color w:val="000000"/>
                <w:lang w:val="en-US"/>
              </w:rPr>
              <w:t>generale</w:t>
            </w:r>
            <w:proofErr w:type="spellEnd"/>
            <w:r w:rsidRPr="00930D92">
              <w:rPr>
                <w:color w:val="000000"/>
                <w:lang w:val="en-US"/>
              </w:rPr>
              <w:t xml:space="preserve">. </w:t>
            </w:r>
            <w:proofErr w:type="spellStart"/>
            <w:r w:rsidRPr="00930D92">
              <w:rPr>
                <w:color w:val="000000"/>
                <w:lang w:val="en-US"/>
              </w:rPr>
              <w:t>Trăsături</w:t>
            </w:r>
            <w:proofErr w:type="spellEnd"/>
            <w:r w:rsidRPr="00930D92">
              <w:rPr>
                <w:color w:val="000000"/>
                <w:lang w:val="en-US"/>
              </w:rPr>
              <w:t xml:space="preserve"> </w:t>
            </w:r>
            <w:proofErr w:type="spellStart"/>
            <w:r w:rsidRPr="00930D92">
              <w:rPr>
                <w:color w:val="000000"/>
                <w:lang w:val="en-US"/>
              </w:rPr>
              <w:t>morfologice</w:t>
            </w:r>
            <w:proofErr w:type="spellEnd"/>
            <w:r w:rsidRPr="00930D92">
              <w:rPr>
                <w:color w:val="000000"/>
                <w:lang w:val="en-US"/>
              </w:rPr>
              <w:t xml:space="preserve"> </w:t>
            </w:r>
            <w:proofErr w:type="spellStart"/>
            <w:r w:rsidRPr="00930D92">
              <w:rPr>
                <w:color w:val="000000"/>
                <w:lang w:val="en-US"/>
              </w:rPr>
              <w:t>şi</w:t>
            </w:r>
            <w:proofErr w:type="spellEnd"/>
            <w:r w:rsidRPr="00930D92">
              <w:rPr>
                <w:color w:val="000000"/>
                <w:lang w:val="en-US"/>
              </w:rPr>
              <w:t xml:space="preserve"> </w:t>
            </w:r>
            <w:proofErr w:type="spellStart"/>
            <w:r w:rsidRPr="00930D92">
              <w:rPr>
                <w:color w:val="000000"/>
                <w:lang w:val="en-US"/>
              </w:rPr>
              <w:t>funcţionale</w:t>
            </w:r>
            <w:proofErr w:type="spellEnd"/>
            <w:r w:rsidRPr="00930D92">
              <w:rPr>
                <w:color w:val="000000"/>
                <w:lang w:val="en-US"/>
              </w:rPr>
              <w:t xml:space="preserve"> ale </w:t>
            </w:r>
            <w:proofErr w:type="spellStart"/>
            <w:r w:rsidRPr="00930D92">
              <w:rPr>
                <w:color w:val="000000"/>
                <w:lang w:val="en-US"/>
              </w:rPr>
              <w:t>sugarului</w:t>
            </w:r>
            <w:proofErr w:type="spellEnd"/>
            <w:r w:rsidRPr="00930D92">
              <w:rPr>
                <w:color w:val="000000"/>
                <w:lang w:val="en-US"/>
              </w:rPr>
              <w:t xml:space="preserve"> </w:t>
            </w:r>
            <w:proofErr w:type="spellStart"/>
            <w:r w:rsidRPr="00930D92">
              <w:rPr>
                <w:color w:val="000000"/>
                <w:lang w:val="en-US"/>
              </w:rPr>
              <w:t>eutrofic</w:t>
            </w:r>
            <w:proofErr w:type="spellEnd"/>
            <w:r w:rsidRPr="00930D92">
              <w:rPr>
                <w:color w:val="000000"/>
                <w:lang w:val="en-US"/>
              </w:rPr>
              <w:t xml:space="preserve">. </w:t>
            </w:r>
            <w:proofErr w:type="spellStart"/>
            <w:r w:rsidRPr="00930D92">
              <w:rPr>
                <w:color w:val="000000"/>
                <w:lang w:val="en-US"/>
              </w:rPr>
              <w:t>Sugarul</w:t>
            </w:r>
            <w:proofErr w:type="spellEnd"/>
            <w:r w:rsidRPr="00930D92">
              <w:rPr>
                <w:color w:val="000000"/>
                <w:lang w:val="en-US"/>
              </w:rPr>
              <w:t xml:space="preserve"> </w:t>
            </w:r>
            <w:proofErr w:type="spellStart"/>
            <w:r w:rsidRPr="00930D92">
              <w:rPr>
                <w:color w:val="000000"/>
                <w:lang w:val="en-US"/>
              </w:rPr>
              <w:t>mic</w:t>
            </w:r>
            <w:proofErr w:type="spellEnd"/>
            <w:r w:rsidRPr="00930D92">
              <w:rPr>
                <w:color w:val="000000"/>
                <w:lang w:val="en-US"/>
              </w:rPr>
              <w:t xml:space="preserve"> (</w:t>
            </w:r>
            <w:proofErr w:type="spellStart"/>
            <w:r w:rsidRPr="00930D92">
              <w:rPr>
                <w:color w:val="000000"/>
                <w:lang w:val="en-US"/>
              </w:rPr>
              <w:t>până</w:t>
            </w:r>
            <w:proofErr w:type="spellEnd"/>
            <w:r w:rsidRPr="00930D92">
              <w:rPr>
                <w:color w:val="000000"/>
                <w:lang w:val="en-US"/>
              </w:rPr>
              <w:t xml:space="preserve"> la 4 </w:t>
            </w:r>
            <w:proofErr w:type="spellStart"/>
            <w:r w:rsidRPr="00930D92">
              <w:rPr>
                <w:color w:val="000000"/>
                <w:lang w:val="en-US"/>
              </w:rPr>
              <w:t>luni</w:t>
            </w:r>
            <w:proofErr w:type="spellEnd"/>
            <w:r w:rsidRPr="00930D92">
              <w:rPr>
                <w:color w:val="000000"/>
                <w:lang w:val="en-US"/>
              </w:rPr>
              <w:t xml:space="preserve">). </w:t>
            </w:r>
            <w:proofErr w:type="spellStart"/>
            <w:r w:rsidRPr="00930D92">
              <w:rPr>
                <w:color w:val="000000"/>
                <w:lang w:val="en-US"/>
              </w:rPr>
              <w:t>Sugarul</w:t>
            </w:r>
            <w:proofErr w:type="spellEnd"/>
            <w:r w:rsidRPr="00930D92">
              <w:rPr>
                <w:color w:val="000000"/>
                <w:lang w:val="en-US"/>
              </w:rPr>
              <w:t xml:space="preserve"> de </w:t>
            </w:r>
            <w:proofErr w:type="spellStart"/>
            <w:r w:rsidRPr="00930D92">
              <w:rPr>
                <w:color w:val="000000"/>
                <w:lang w:val="en-US"/>
              </w:rPr>
              <w:t>vârstă</w:t>
            </w:r>
            <w:proofErr w:type="spellEnd"/>
            <w:r w:rsidRPr="00930D92">
              <w:rPr>
                <w:color w:val="000000"/>
                <w:lang w:val="en-US"/>
              </w:rPr>
              <w:t xml:space="preserve"> </w:t>
            </w:r>
            <w:proofErr w:type="spellStart"/>
            <w:r w:rsidRPr="00930D92">
              <w:rPr>
                <w:color w:val="000000"/>
                <w:lang w:val="en-US"/>
              </w:rPr>
              <w:t>mijlocie</w:t>
            </w:r>
            <w:proofErr w:type="spellEnd"/>
            <w:r w:rsidRPr="00930D92">
              <w:rPr>
                <w:color w:val="000000"/>
                <w:lang w:val="en-US"/>
              </w:rPr>
              <w:t xml:space="preserve"> (</w:t>
            </w:r>
            <w:proofErr w:type="spellStart"/>
            <w:r w:rsidRPr="00930D92">
              <w:rPr>
                <w:color w:val="000000"/>
                <w:lang w:val="en-US"/>
              </w:rPr>
              <w:t>între</w:t>
            </w:r>
            <w:proofErr w:type="spellEnd"/>
            <w:r w:rsidRPr="00930D92">
              <w:rPr>
                <w:color w:val="000000"/>
                <w:lang w:val="en-US"/>
              </w:rPr>
              <w:t xml:space="preserve"> 4−8 </w:t>
            </w:r>
            <w:proofErr w:type="spellStart"/>
            <w:r w:rsidRPr="00930D92">
              <w:rPr>
                <w:color w:val="000000"/>
                <w:lang w:val="en-US"/>
              </w:rPr>
              <w:t>luni</w:t>
            </w:r>
            <w:proofErr w:type="spellEnd"/>
            <w:r w:rsidRPr="00930D92">
              <w:rPr>
                <w:color w:val="000000"/>
                <w:lang w:val="en-US"/>
              </w:rPr>
              <w:t xml:space="preserve">). </w:t>
            </w:r>
            <w:proofErr w:type="spellStart"/>
            <w:r w:rsidRPr="00930D92">
              <w:rPr>
                <w:color w:val="000000"/>
                <w:lang w:val="en-US"/>
              </w:rPr>
              <w:t>Sugarul</w:t>
            </w:r>
            <w:proofErr w:type="spellEnd"/>
            <w:r w:rsidRPr="00930D92">
              <w:rPr>
                <w:color w:val="000000"/>
                <w:lang w:val="en-US"/>
              </w:rPr>
              <w:t xml:space="preserve"> mare (8−12 </w:t>
            </w:r>
            <w:proofErr w:type="spellStart"/>
            <w:r w:rsidRPr="00930D92">
              <w:rPr>
                <w:color w:val="000000"/>
                <w:lang w:val="en-US"/>
              </w:rPr>
              <w:t>luni</w:t>
            </w:r>
            <w:proofErr w:type="spellEnd"/>
            <w:r w:rsidRPr="00930D92">
              <w:rPr>
                <w:color w:val="000000"/>
                <w:lang w:val="en-US"/>
              </w:rPr>
              <w:t xml:space="preserve">). </w:t>
            </w:r>
            <w:proofErr w:type="spellStart"/>
            <w:r w:rsidRPr="00930D92">
              <w:rPr>
                <w:color w:val="000000"/>
                <w:lang w:val="en-US"/>
              </w:rPr>
              <w:t>Caracteristici</w:t>
            </w:r>
            <w:proofErr w:type="spellEnd"/>
            <w:r w:rsidRPr="00930D92">
              <w:rPr>
                <w:color w:val="000000"/>
                <w:lang w:val="en-US"/>
              </w:rPr>
              <w:t xml:space="preserve"> ale </w:t>
            </w:r>
            <w:proofErr w:type="spellStart"/>
            <w:r w:rsidRPr="00930D92">
              <w:rPr>
                <w:color w:val="000000"/>
                <w:lang w:val="en-US"/>
              </w:rPr>
              <w:t>perioadei</w:t>
            </w:r>
            <w:proofErr w:type="spellEnd"/>
            <w:r w:rsidRPr="00930D92">
              <w:rPr>
                <w:color w:val="000000"/>
                <w:lang w:val="en-US"/>
              </w:rPr>
              <w:t xml:space="preserve"> de </w:t>
            </w:r>
            <w:proofErr w:type="spellStart"/>
            <w:r w:rsidRPr="00930D92">
              <w:rPr>
                <w:color w:val="000000"/>
                <w:lang w:val="en-US"/>
              </w:rPr>
              <w:t>copil</w:t>
            </w:r>
            <w:proofErr w:type="spellEnd"/>
            <w:r w:rsidRPr="00930D92">
              <w:rPr>
                <w:color w:val="000000"/>
                <w:lang w:val="en-US"/>
              </w:rPr>
              <w:t xml:space="preserve"> </w:t>
            </w:r>
            <w:proofErr w:type="spellStart"/>
            <w:r w:rsidRPr="00930D92">
              <w:rPr>
                <w:color w:val="000000"/>
                <w:lang w:val="en-US"/>
              </w:rPr>
              <w:t>mic</w:t>
            </w:r>
            <w:proofErr w:type="spellEnd"/>
            <w:r w:rsidRPr="00930D92">
              <w:rPr>
                <w:color w:val="000000"/>
                <w:lang w:val="en-US"/>
              </w:rPr>
              <w:t xml:space="preserve"> (1−3 </w:t>
            </w:r>
            <w:proofErr w:type="spellStart"/>
            <w:r w:rsidRPr="00930D92">
              <w:rPr>
                <w:color w:val="000000"/>
                <w:lang w:val="en-US"/>
              </w:rPr>
              <w:t>ani</w:t>
            </w:r>
            <w:proofErr w:type="spellEnd"/>
            <w:r w:rsidRPr="00930D92">
              <w:rPr>
                <w:color w:val="000000"/>
                <w:lang w:val="en-US"/>
              </w:rPr>
              <w:t xml:space="preserve">), </w:t>
            </w:r>
            <w:proofErr w:type="spellStart"/>
            <w:r w:rsidRPr="00930D92">
              <w:rPr>
                <w:color w:val="000000"/>
                <w:lang w:val="en-US"/>
              </w:rPr>
              <w:t>preşcolar</w:t>
            </w:r>
            <w:proofErr w:type="spellEnd"/>
            <w:r w:rsidRPr="00930D92">
              <w:rPr>
                <w:color w:val="000000"/>
                <w:lang w:val="en-US"/>
              </w:rPr>
              <w:t xml:space="preserve">, </w:t>
            </w:r>
            <w:proofErr w:type="spellStart"/>
            <w:r w:rsidRPr="00930D92">
              <w:rPr>
                <w:color w:val="000000"/>
                <w:lang w:val="en-US"/>
              </w:rPr>
              <w:t>şcolar</w:t>
            </w:r>
            <w:proofErr w:type="spellEnd"/>
            <w:r w:rsidRPr="00930D92">
              <w:rPr>
                <w:color w:val="000000"/>
                <w:lang w:val="en-US"/>
              </w:rPr>
              <w:t xml:space="preserve">, adolescent: </w:t>
            </w:r>
            <w:proofErr w:type="spellStart"/>
            <w:r w:rsidRPr="00930D92">
              <w:rPr>
                <w:color w:val="000000"/>
                <w:lang w:val="en-US"/>
              </w:rPr>
              <w:t>ritm</w:t>
            </w:r>
            <w:proofErr w:type="spellEnd"/>
            <w:r w:rsidRPr="00930D92">
              <w:rPr>
                <w:color w:val="000000"/>
                <w:lang w:val="en-US"/>
              </w:rPr>
              <w:t xml:space="preserve"> de </w:t>
            </w:r>
            <w:proofErr w:type="spellStart"/>
            <w:r w:rsidRPr="00930D92">
              <w:rPr>
                <w:color w:val="000000"/>
                <w:lang w:val="en-US"/>
              </w:rPr>
              <w:t>creştere</w:t>
            </w:r>
            <w:proofErr w:type="spellEnd"/>
            <w:r w:rsidRPr="00930D92">
              <w:rPr>
                <w:color w:val="000000"/>
                <w:lang w:val="en-US"/>
              </w:rPr>
              <w:t xml:space="preserve"> </w:t>
            </w:r>
            <w:proofErr w:type="spellStart"/>
            <w:r w:rsidRPr="00930D92">
              <w:rPr>
                <w:color w:val="000000"/>
                <w:lang w:val="en-US"/>
              </w:rPr>
              <w:t>ponderală</w:t>
            </w:r>
            <w:proofErr w:type="spellEnd"/>
            <w:r w:rsidRPr="00930D92">
              <w:rPr>
                <w:color w:val="000000"/>
                <w:lang w:val="en-US"/>
              </w:rPr>
              <w:t xml:space="preserve"> </w:t>
            </w:r>
            <w:proofErr w:type="spellStart"/>
            <w:r w:rsidRPr="00930D92">
              <w:rPr>
                <w:color w:val="000000"/>
                <w:lang w:val="en-US"/>
              </w:rPr>
              <w:t>şi</w:t>
            </w:r>
            <w:proofErr w:type="spellEnd"/>
            <w:r w:rsidRPr="00930D92">
              <w:rPr>
                <w:color w:val="000000"/>
                <w:lang w:val="en-US"/>
              </w:rPr>
              <w:t xml:space="preserve"> </w:t>
            </w:r>
            <w:proofErr w:type="spellStart"/>
            <w:r w:rsidRPr="00930D92">
              <w:rPr>
                <w:color w:val="000000"/>
                <w:lang w:val="en-US"/>
              </w:rPr>
              <w:t>staturală</w:t>
            </w:r>
            <w:proofErr w:type="spellEnd"/>
            <w:r w:rsidRPr="00930D92">
              <w:rPr>
                <w:color w:val="000000"/>
                <w:lang w:val="en-US"/>
              </w:rPr>
              <w:t xml:space="preserve">; </w:t>
            </w:r>
            <w:proofErr w:type="spellStart"/>
            <w:r w:rsidRPr="00930D92">
              <w:rPr>
                <w:color w:val="000000"/>
                <w:lang w:val="en-US"/>
              </w:rPr>
              <w:t>dezvoltarea</w:t>
            </w:r>
            <w:proofErr w:type="spellEnd"/>
            <w:r w:rsidRPr="00930D92">
              <w:rPr>
                <w:color w:val="000000"/>
                <w:lang w:val="en-US"/>
              </w:rPr>
              <w:t xml:space="preserve"> </w:t>
            </w:r>
            <w:proofErr w:type="spellStart"/>
            <w:r w:rsidRPr="00930D92">
              <w:rPr>
                <w:color w:val="000000"/>
                <w:lang w:val="en-US"/>
              </w:rPr>
              <w:t>psihointelectuală</w:t>
            </w:r>
            <w:proofErr w:type="spellEnd"/>
            <w:r w:rsidRPr="00930D92">
              <w:rPr>
                <w:color w:val="000000"/>
                <w:lang w:val="en-US"/>
              </w:rPr>
              <w:t xml:space="preserve">, </w:t>
            </w:r>
            <w:proofErr w:type="spellStart"/>
            <w:r w:rsidRPr="00930D92">
              <w:rPr>
                <w:color w:val="000000"/>
                <w:lang w:val="en-US"/>
              </w:rPr>
              <w:t>afectivă</w:t>
            </w:r>
            <w:proofErr w:type="spellEnd"/>
            <w:r w:rsidRPr="00930D92">
              <w:rPr>
                <w:color w:val="000000"/>
                <w:lang w:val="en-US"/>
              </w:rPr>
              <w:t xml:space="preserve"> </w:t>
            </w:r>
            <w:proofErr w:type="spellStart"/>
            <w:r w:rsidRPr="00930D92">
              <w:rPr>
                <w:color w:val="000000"/>
                <w:lang w:val="en-US"/>
              </w:rPr>
              <w:t>şi</w:t>
            </w:r>
            <w:proofErr w:type="spellEnd"/>
            <w:r w:rsidRPr="00930D92">
              <w:rPr>
                <w:color w:val="000000"/>
                <w:lang w:val="en-US"/>
              </w:rPr>
              <w:t xml:space="preserve"> </w:t>
            </w:r>
            <w:proofErr w:type="spellStart"/>
            <w:r w:rsidRPr="00930D92">
              <w:rPr>
                <w:color w:val="000000"/>
                <w:lang w:val="en-US"/>
              </w:rPr>
              <w:t>socială</w:t>
            </w:r>
            <w:proofErr w:type="spellEnd"/>
            <w:r w:rsidRPr="00930D92">
              <w:rPr>
                <w:color w:val="000000"/>
                <w:lang w:val="en-US"/>
              </w:rPr>
              <w:t xml:space="preserve">; </w:t>
            </w:r>
            <w:proofErr w:type="spellStart"/>
            <w:r w:rsidRPr="00930D92">
              <w:rPr>
                <w:color w:val="000000"/>
                <w:lang w:val="en-US"/>
              </w:rPr>
              <w:t>nevoi</w:t>
            </w:r>
            <w:proofErr w:type="spellEnd"/>
            <w:r w:rsidRPr="00930D92">
              <w:rPr>
                <w:color w:val="000000"/>
                <w:lang w:val="en-US"/>
              </w:rPr>
              <w:t xml:space="preserve"> nutritive </w:t>
            </w:r>
            <w:proofErr w:type="spellStart"/>
            <w:r w:rsidRPr="00930D92">
              <w:rPr>
                <w:color w:val="000000"/>
                <w:lang w:val="en-US"/>
              </w:rPr>
              <w:t>caracteristice</w:t>
            </w:r>
            <w:proofErr w:type="spellEnd"/>
            <w:r w:rsidRPr="00930D92">
              <w:rPr>
                <w:color w:val="000000"/>
                <w:lang w:val="en-US"/>
              </w:rPr>
              <w:t xml:space="preserve"> </w:t>
            </w:r>
            <w:proofErr w:type="spellStart"/>
            <w:r w:rsidRPr="00930D92">
              <w:rPr>
                <w:color w:val="000000"/>
                <w:lang w:val="en-US"/>
              </w:rPr>
              <w:t>fiecărei</w:t>
            </w:r>
            <w:proofErr w:type="spellEnd"/>
            <w:r w:rsidRPr="00930D92">
              <w:rPr>
                <w:color w:val="000000"/>
                <w:lang w:val="en-US"/>
              </w:rPr>
              <w:t xml:space="preserve"> </w:t>
            </w:r>
            <w:proofErr w:type="spellStart"/>
            <w:r w:rsidRPr="00930D92">
              <w:rPr>
                <w:color w:val="000000"/>
                <w:lang w:val="en-US"/>
              </w:rPr>
              <w:t>perioade</w:t>
            </w:r>
            <w:proofErr w:type="spellEnd"/>
            <w:r w:rsidRPr="00930D92">
              <w:rPr>
                <w:color w:val="000000"/>
                <w:lang w:val="en-US"/>
              </w:rPr>
              <w:t>.</w:t>
            </w:r>
            <w:r w:rsidRPr="00930D92">
              <w:rPr>
                <w:lang w:val="ro-RO" w:eastAsia="en-US"/>
              </w:rPr>
              <w:t xml:space="preserve"> Dezvoltarea fizică, neuropsihică - particularităţi la pubertate şi adolescenţă.</w:t>
            </w:r>
          </w:p>
        </w:tc>
        <w:tc>
          <w:tcPr>
            <w:tcW w:w="709" w:type="dxa"/>
            <w:tcBorders>
              <w:top w:val="single" w:sz="4" w:space="0" w:color="auto"/>
              <w:left w:val="single" w:sz="4" w:space="0" w:color="auto"/>
              <w:bottom w:val="doub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sidRPr="00DE31D0">
              <w:rPr>
                <w:rFonts w:ascii="Times New Roman" w:hAnsi="Times New Roman" w:cs="Times New Roman"/>
                <w:sz w:val="24"/>
                <w:szCs w:val="24"/>
                <w:lang w:val="ro-RO"/>
              </w:rPr>
              <w:t>2</w:t>
            </w:r>
          </w:p>
        </w:tc>
        <w:tc>
          <w:tcPr>
            <w:tcW w:w="709" w:type="dxa"/>
            <w:tcBorders>
              <w:top w:val="single" w:sz="4" w:space="0" w:color="auto"/>
              <w:left w:val="single" w:sz="4" w:space="0" w:color="auto"/>
              <w:bottom w:val="doub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double" w:sz="4" w:space="0" w:color="auto"/>
              <w:right w:val="doub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F4739B" w:rsidRPr="00C61F45" w:rsidTr="00B03B3E">
        <w:trPr>
          <w:trHeight w:val="20"/>
        </w:trPr>
        <w:tc>
          <w:tcPr>
            <w:tcW w:w="568" w:type="dxa"/>
            <w:tcBorders>
              <w:top w:val="single" w:sz="4" w:space="0" w:color="auto"/>
              <w:left w:val="double" w:sz="4" w:space="0" w:color="auto"/>
              <w:bottom w:val="double" w:sz="4" w:space="0" w:color="auto"/>
              <w:right w:val="single" w:sz="4" w:space="0" w:color="auto"/>
            </w:tcBorders>
            <w:vAlign w:val="center"/>
          </w:tcPr>
          <w:p w:rsidR="00F4739B" w:rsidRPr="00930D92" w:rsidRDefault="00F4739B"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double" w:sz="4" w:space="0" w:color="auto"/>
              <w:right w:val="single" w:sz="4" w:space="0" w:color="auto"/>
            </w:tcBorders>
          </w:tcPr>
          <w:p w:rsidR="00F4739B" w:rsidRPr="00930D92" w:rsidRDefault="00F4739B" w:rsidP="00930D92">
            <w:pPr>
              <w:tabs>
                <w:tab w:val="left" w:pos="4899"/>
                <w:tab w:val="left" w:pos="5109"/>
                <w:tab w:val="left" w:pos="6549"/>
              </w:tabs>
              <w:rPr>
                <w:lang w:val="ro-RO" w:eastAsia="en-US"/>
              </w:rPr>
            </w:pPr>
            <w:r w:rsidRPr="00930D92">
              <w:rPr>
                <w:b/>
                <w:lang w:val="ro-RO" w:eastAsia="en-US"/>
              </w:rPr>
              <w:t>Dezvoltarea  fizică (somatică) a copilului.</w:t>
            </w:r>
            <w:r w:rsidRPr="00930D92">
              <w:rPr>
                <w:lang w:val="ro-RO" w:eastAsia="en-US"/>
              </w:rPr>
              <w:t xml:space="preserve"> Metodele de apreciere: antropometrie, fiziometrie,  somatoscopie. Determinarea indicilor antropometrici: măsurarea taliei, greutăţii, perimetrele -tehnici şi reguli conform vârstei, folosirea corectă a instrumentelor (pediometru, taliometru, cântar). </w:t>
            </w:r>
            <w:proofErr w:type="spellStart"/>
            <w:r w:rsidRPr="00930D92">
              <w:rPr>
                <w:color w:val="000000"/>
                <w:lang w:val="en-US"/>
              </w:rPr>
              <w:t>Perimetria</w:t>
            </w:r>
            <w:proofErr w:type="spellEnd"/>
            <w:r w:rsidRPr="00930D92">
              <w:rPr>
                <w:color w:val="000000"/>
                <w:lang w:val="en-US"/>
              </w:rPr>
              <w:t xml:space="preserve">: </w:t>
            </w:r>
            <w:proofErr w:type="spellStart"/>
            <w:r w:rsidRPr="00930D92">
              <w:rPr>
                <w:color w:val="000000"/>
                <w:lang w:val="en-US"/>
              </w:rPr>
              <w:t>mâsurarea</w:t>
            </w:r>
            <w:proofErr w:type="spellEnd"/>
            <w:r w:rsidRPr="00930D92">
              <w:rPr>
                <w:color w:val="000000"/>
                <w:lang w:val="en-US"/>
              </w:rPr>
              <w:t xml:space="preserve"> </w:t>
            </w:r>
            <w:proofErr w:type="spellStart"/>
            <w:r w:rsidRPr="00930D92">
              <w:rPr>
                <w:color w:val="000000"/>
                <w:lang w:val="en-US"/>
              </w:rPr>
              <w:t>perimetrului</w:t>
            </w:r>
            <w:proofErr w:type="spellEnd"/>
            <w:r w:rsidRPr="00930D92">
              <w:rPr>
                <w:color w:val="000000"/>
                <w:lang w:val="en-US"/>
              </w:rPr>
              <w:t xml:space="preserve"> </w:t>
            </w:r>
            <w:proofErr w:type="spellStart"/>
            <w:r w:rsidRPr="00930D92">
              <w:rPr>
                <w:color w:val="000000"/>
                <w:lang w:val="en-US"/>
              </w:rPr>
              <w:t>cranian</w:t>
            </w:r>
            <w:proofErr w:type="spellEnd"/>
            <w:r w:rsidRPr="00930D92">
              <w:rPr>
                <w:color w:val="000000"/>
                <w:lang w:val="en-US"/>
              </w:rPr>
              <w:t xml:space="preserve">, </w:t>
            </w:r>
            <w:proofErr w:type="spellStart"/>
            <w:r w:rsidRPr="00930D92">
              <w:rPr>
                <w:color w:val="000000"/>
                <w:lang w:val="en-US"/>
              </w:rPr>
              <w:t>toracic</w:t>
            </w:r>
            <w:proofErr w:type="spellEnd"/>
            <w:r w:rsidRPr="00930D92">
              <w:rPr>
                <w:color w:val="000000"/>
                <w:lang w:val="en-US"/>
              </w:rPr>
              <w:t xml:space="preserve"> </w:t>
            </w:r>
            <w:proofErr w:type="spellStart"/>
            <w:r w:rsidRPr="00930D92">
              <w:rPr>
                <w:color w:val="000000"/>
                <w:lang w:val="en-US"/>
              </w:rPr>
              <w:t>şi</w:t>
            </w:r>
            <w:proofErr w:type="spellEnd"/>
            <w:r w:rsidRPr="00930D92">
              <w:rPr>
                <w:color w:val="000000"/>
                <w:lang w:val="en-US"/>
              </w:rPr>
              <w:t xml:space="preserve"> abdominal la </w:t>
            </w:r>
            <w:proofErr w:type="spellStart"/>
            <w:r w:rsidRPr="00930D92">
              <w:rPr>
                <w:color w:val="000000"/>
                <w:lang w:val="en-US"/>
              </w:rPr>
              <w:t>nou</w:t>
            </w:r>
            <w:proofErr w:type="spellEnd"/>
            <w:r w:rsidRPr="00930D92">
              <w:rPr>
                <w:color w:val="000000"/>
                <w:lang w:val="en-US"/>
              </w:rPr>
              <w:t xml:space="preserve"> </w:t>
            </w:r>
            <w:proofErr w:type="spellStart"/>
            <w:r w:rsidRPr="00930D92">
              <w:rPr>
                <w:color w:val="000000"/>
                <w:lang w:val="en-US"/>
              </w:rPr>
              <w:t>născut</w:t>
            </w:r>
            <w:proofErr w:type="spellEnd"/>
            <w:r w:rsidRPr="00930D92">
              <w:rPr>
                <w:color w:val="000000"/>
                <w:lang w:val="en-US"/>
              </w:rPr>
              <w:t xml:space="preserve">, </w:t>
            </w:r>
            <w:proofErr w:type="spellStart"/>
            <w:r w:rsidRPr="00930D92">
              <w:rPr>
                <w:color w:val="000000"/>
                <w:lang w:val="en-US"/>
              </w:rPr>
              <w:t>sugarul</w:t>
            </w:r>
            <w:proofErr w:type="spellEnd"/>
            <w:r w:rsidRPr="00930D92">
              <w:rPr>
                <w:color w:val="000000"/>
                <w:lang w:val="en-US"/>
              </w:rPr>
              <w:t xml:space="preserve"> </w:t>
            </w:r>
            <w:proofErr w:type="spellStart"/>
            <w:r w:rsidRPr="00930D92">
              <w:rPr>
                <w:color w:val="000000"/>
                <w:lang w:val="en-US"/>
              </w:rPr>
              <w:t>mic</w:t>
            </w:r>
            <w:proofErr w:type="spellEnd"/>
            <w:r w:rsidRPr="00930D92">
              <w:rPr>
                <w:color w:val="000000"/>
                <w:lang w:val="en-US"/>
              </w:rPr>
              <w:t xml:space="preserve"> </w:t>
            </w:r>
            <w:proofErr w:type="spellStart"/>
            <w:r w:rsidRPr="00930D92">
              <w:rPr>
                <w:color w:val="000000"/>
                <w:lang w:val="en-US"/>
              </w:rPr>
              <w:t>şi</w:t>
            </w:r>
            <w:proofErr w:type="spellEnd"/>
            <w:r w:rsidRPr="00930D92">
              <w:rPr>
                <w:color w:val="000000"/>
                <w:lang w:val="en-US"/>
              </w:rPr>
              <w:t xml:space="preserve"> </w:t>
            </w:r>
            <w:proofErr w:type="spellStart"/>
            <w:r w:rsidRPr="00930D92">
              <w:rPr>
                <w:color w:val="000000"/>
                <w:lang w:val="en-US"/>
              </w:rPr>
              <w:t>sugarul</w:t>
            </w:r>
            <w:proofErr w:type="spellEnd"/>
            <w:r w:rsidRPr="00930D92">
              <w:rPr>
                <w:color w:val="000000"/>
                <w:lang w:val="en-US"/>
              </w:rPr>
              <w:t xml:space="preserve"> mare. </w:t>
            </w:r>
            <w:r w:rsidRPr="00930D92">
              <w:rPr>
                <w:lang w:val="ro-RO" w:eastAsia="en-US"/>
              </w:rPr>
              <w:t>Aprecierea ritmului normal al creşterii ponderale, staturale. Formule de calcul.  Metode de apreciere şi evaluare a dezvoltării fizice: metode statistice, tabele-standard, somatograme, deviaţii sigmale, percentile şi caracteristica lor. Maturaţia sexuală la băieţi şi fete – criterii, termeni.  Maturaţia osoasă, pubertară.  Diagnosticul dezvoltării fizice. Metodele de fortificare-stimulare a dezvoltării somatice  la copii.</w:t>
            </w:r>
          </w:p>
          <w:p w:rsidR="00F4739B" w:rsidRPr="00930D92" w:rsidRDefault="00F4739B" w:rsidP="00930D92">
            <w:pPr>
              <w:tabs>
                <w:tab w:val="left" w:pos="4899"/>
                <w:tab w:val="left" w:pos="5109"/>
                <w:tab w:val="left" w:pos="6549"/>
              </w:tabs>
              <w:rPr>
                <w:b/>
                <w:lang w:val="ro-RO" w:eastAsia="en-US"/>
              </w:rPr>
            </w:pPr>
            <w:proofErr w:type="spellStart"/>
            <w:r w:rsidRPr="00930D92">
              <w:rPr>
                <w:b/>
                <w:bCs/>
                <w:color w:val="000000"/>
                <w:lang w:val="en-US"/>
              </w:rPr>
              <w:t>Dezvoltarea</w:t>
            </w:r>
            <w:proofErr w:type="spellEnd"/>
            <w:r w:rsidRPr="00930D92">
              <w:rPr>
                <w:b/>
                <w:bCs/>
                <w:color w:val="000000"/>
                <w:lang w:val="en-US"/>
              </w:rPr>
              <w:t xml:space="preserve"> </w:t>
            </w:r>
            <w:proofErr w:type="spellStart"/>
            <w:r w:rsidRPr="00930D92">
              <w:rPr>
                <w:b/>
                <w:bCs/>
                <w:color w:val="000000"/>
                <w:lang w:val="en-US"/>
              </w:rPr>
              <w:t>psihomotorie</w:t>
            </w:r>
            <w:proofErr w:type="spellEnd"/>
            <w:r w:rsidRPr="00930D92">
              <w:rPr>
                <w:b/>
                <w:bCs/>
                <w:color w:val="000000"/>
                <w:lang w:val="en-US"/>
              </w:rPr>
              <w:t xml:space="preserve">, </w:t>
            </w:r>
            <w:proofErr w:type="spellStart"/>
            <w:r w:rsidRPr="00930D92">
              <w:rPr>
                <w:b/>
                <w:bCs/>
                <w:color w:val="000000"/>
                <w:lang w:val="en-US"/>
              </w:rPr>
              <w:t>intelectuală</w:t>
            </w:r>
            <w:proofErr w:type="spellEnd"/>
            <w:r w:rsidRPr="00930D92">
              <w:rPr>
                <w:b/>
                <w:bCs/>
                <w:color w:val="000000"/>
                <w:lang w:val="en-US"/>
              </w:rPr>
              <w:t xml:space="preserve"> </w:t>
            </w:r>
            <w:proofErr w:type="spellStart"/>
            <w:r w:rsidRPr="00930D92">
              <w:rPr>
                <w:b/>
                <w:bCs/>
                <w:color w:val="000000"/>
                <w:lang w:val="en-US"/>
              </w:rPr>
              <w:t>şi</w:t>
            </w:r>
            <w:proofErr w:type="spellEnd"/>
            <w:r w:rsidRPr="00930D92">
              <w:rPr>
                <w:b/>
                <w:bCs/>
                <w:color w:val="000000"/>
                <w:lang w:val="en-US"/>
              </w:rPr>
              <w:t xml:space="preserve"> </w:t>
            </w:r>
            <w:proofErr w:type="spellStart"/>
            <w:r w:rsidRPr="00930D92">
              <w:rPr>
                <w:b/>
                <w:bCs/>
                <w:color w:val="000000"/>
                <w:lang w:val="en-US"/>
              </w:rPr>
              <w:t>afectivă</w:t>
            </w:r>
            <w:proofErr w:type="spellEnd"/>
            <w:r w:rsidRPr="00930D92">
              <w:rPr>
                <w:b/>
                <w:bCs/>
                <w:color w:val="000000"/>
                <w:lang w:val="en-US"/>
              </w:rPr>
              <w:t xml:space="preserve"> </w:t>
            </w:r>
            <w:proofErr w:type="spellStart"/>
            <w:r w:rsidRPr="00930D92">
              <w:rPr>
                <w:b/>
                <w:bCs/>
                <w:color w:val="000000"/>
                <w:lang w:val="en-US"/>
              </w:rPr>
              <w:t>în</w:t>
            </w:r>
            <w:proofErr w:type="spellEnd"/>
            <w:r w:rsidRPr="00930D92">
              <w:rPr>
                <w:b/>
                <w:bCs/>
                <w:color w:val="000000"/>
                <w:lang w:val="en-US"/>
              </w:rPr>
              <w:t xml:space="preserve"> </w:t>
            </w:r>
            <w:proofErr w:type="spellStart"/>
            <w:r w:rsidRPr="00930D92">
              <w:rPr>
                <w:b/>
                <w:bCs/>
                <w:color w:val="000000"/>
                <w:lang w:val="en-US"/>
              </w:rPr>
              <w:t>perioada</w:t>
            </w:r>
            <w:proofErr w:type="spellEnd"/>
            <w:r w:rsidRPr="00930D92">
              <w:rPr>
                <w:b/>
                <w:bCs/>
                <w:color w:val="000000"/>
                <w:lang w:val="en-US"/>
              </w:rPr>
              <w:t xml:space="preserve"> de sugar, </w:t>
            </w:r>
            <w:proofErr w:type="spellStart"/>
            <w:r w:rsidRPr="00930D92">
              <w:rPr>
                <w:b/>
                <w:bCs/>
                <w:color w:val="000000"/>
                <w:lang w:val="en-US"/>
              </w:rPr>
              <w:t>copil</w:t>
            </w:r>
            <w:proofErr w:type="spellEnd"/>
            <w:r w:rsidRPr="00930D92">
              <w:rPr>
                <w:b/>
                <w:bCs/>
                <w:color w:val="000000"/>
                <w:lang w:val="en-US"/>
              </w:rPr>
              <w:t xml:space="preserve"> </w:t>
            </w:r>
            <w:proofErr w:type="spellStart"/>
            <w:r w:rsidRPr="00930D92">
              <w:rPr>
                <w:b/>
                <w:bCs/>
                <w:color w:val="000000"/>
                <w:lang w:val="en-US"/>
              </w:rPr>
              <w:t>mic</w:t>
            </w:r>
            <w:proofErr w:type="spellEnd"/>
            <w:r w:rsidRPr="00930D92">
              <w:rPr>
                <w:b/>
                <w:bCs/>
                <w:color w:val="000000"/>
                <w:lang w:val="en-US"/>
              </w:rPr>
              <w:t xml:space="preserve">, </w:t>
            </w:r>
            <w:proofErr w:type="spellStart"/>
            <w:r w:rsidRPr="00930D92">
              <w:rPr>
                <w:b/>
                <w:bCs/>
                <w:color w:val="000000"/>
                <w:lang w:val="en-US"/>
              </w:rPr>
              <w:t>preşcolar</w:t>
            </w:r>
            <w:proofErr w:type="spellEnd"/>
            <w:r w:rsidRPr="00930D92">
              <w:rPr>
                <w:b/>
                <w:bCs/>
                <w:color w:val="000000"/>
                <w:lang w:val="en-US"/>
              </w:rPr>
              <w:t xml:space="preserve"> </w:t>
            </w:r>
            <w:proofErr w:type="spellStart"/>
            <w:r w:rsidRPr="00930D92">
              <w:rPr>
                <w:b/>
                <w:bCs/>
                <w:color w:val="000000"/>
                <w:lang w:val="en-US"/>
              </w:rPr>
              <w:t>şi</w:t>
            </w:r>
            <w:proofErr w:type="spellEnd"/>
            <w:r w:rsidRPr="00930D92">
              <w:rPr>
                <w:b/>
                <w:bCs/>
                <w:color w:val="000000"/>
                <w:lang w:val="en-US"/>
              </w:rPr>
              <w:t xml:space="preserve"> </w:t>
            </w:r>
            <w:proofErr w:type="spellStart"/>
            <w:r w:rsidRPr="00930D92">
              <w:rPr>
                <w:b/>
                <w:bCs/>
                <w:color w:val="000000"/>
                <w:lang w:val="en-US"/>
              </w:rPr>
              <w:t>şcolar</w:t>
            </w:r>
            <w:proofErr w:type="spellEnd"/>
            <w:r w:rsidRPr="00930D92">
              <w:rPr>
                <w:b/>
                <w:bCs/>
                <w:color w:val="000000"/>
                <w:lang w:val="en-US"/>
              </w:rPr>
              <w:t>:</w:t>
            </w:r>
            <w:r w:rsidRPr="00930D92">
              <w:rPr>
                <w:rStyle w:val="apple-converted-space"/>
                <w:b/>
                <w:bCs/>
                <w:color w:val="000000"/>
                <w:lang w:val="en-US"/>
              </w:rPr>
              <w:t> </w:t>
            </w:r>
            <w:proofErr w:type="spellStart"/>
            <w:r w:rsidRPr="00930D92">
              <w:rPr>
                <w:color w:val="000000"/>
                <w:lang w:val="en-US"/>
              </w:rPr>
              <w:t>Stadiile</w:t>
            </w:r>
            <w:proofErr w:type="spellEnd"/>
            <w:r w:rsidRPr="00930D92">
              <w:rPr>
                <w:color w:val="000000"/>
                <w:lang w:val="en-US"/>
              </w:rPr>
              <w:t xml:space="preserve"> </w:t>
            </w:r>
            <w:proofErr w:type="spellStart"/>
            <w:r w:rsidRPr="00930D92">
              <w:rPr>
                <w:color w:val="000000"/>
                <w:lang w:val="en-US"/>
              </w:rPr>
              <w:t>şi</w:t>
            </w:r>
            <w:proofErr w:type="spellEnd"/>
            <w:r w:rsidRPr="00930D92">
              <w:rPr>
                <w:color w:val="000000"/>
                <w:lang w:val="en-US"/>
              </w:rPr>
              <w:t xml:space="preserve"> </w:t>
            </w:r>
            <w:proofErr w:type="spellStart"/>
            <w:r w:rsidRPr="00930D92">
              <w:rPr>
                <w:color w:val="000000"/>
                <w:lang w:val="en-US"/>
              </w:rPr>
              <w:t>ritmul</w:t>
            </w:r>
            <w:proofErr w:type="spellEnd"/>
            <w:r w:rsidRPr="00930D92">
              <w:rPr>
                <w:color w:val="000000"/>
                <w:lang w:val="en-US"/>
              </w:rPr>
              <w:t xml:space="preserve"> de </w:t>
            </w:r>
            <w:proofErr w:type="spellStart"/>
            <w:r w:rsidRPr="00930D92">
              <w:rPr>
                <w:color w:val="000000"/>
                <w:lang w:val="en-US"/>
              </w:rPr>
              <w:t>dezvoltare</w:t>
            </w:r>
            <w:proofErr w:type="spellEnd"/>
            <w:r w:rsidRPr="00930D92">
              <w:rPr>
                <w:color w:val="000000"/>
                <w:lang w:val="en-US"/>
              </w:rPr>
              <w:t xml:space="preserve"> </w:t>
            </w:r>
            <w:proofErr w:type="spellStart"/>
            <w:r w:rsidRPr="00930D92">
              <w:rPr>
                <w:color w:val="000000"/>
                <w:lang w:val="en-US"/>
              </w:rPr>
              <w:t>psihomotorie</w:t>
            </w:r>
            <w:proofErr w:type="spellEnd"/>
            <w:r w:rsidRPr="00930D92">
              <w:rPr>
                <w:color w:val="000000"/>
                <w:lang w:val="en-US"/>
              </w:rPr>
              <w:t xml:space="preserve"> ale </w:t>
            </w:r>
            <w:proofErr w:type="spellStart"/>
            <w:r w:rsidRPr="00930D92">
              <w:rPr>
                <w:color w:val="000000"/>
                <w:lang w:val="en-US"/>
              </w:rPr>
              <w:t>sugarului</w:t>
            </w:r>
            <w:proofErr w:type="spellEnd"/>
            <w:r w:rsidRPr="00930D92">
              <w:rPr>
                <w:color w:val="000000"/>
                <w:lang w:val="en-US"/>
              </w:rPr>
              <w:t xml:space="preserve">. </w:t>
            </w:r>
            <w:proofErr w:type="spellStart"/>
            <w:r w:rsidRPr="00930D92">
              <w:rPr>
                <w:color w:val="000000"/>
                <w:lang w:val="en-US"/>
              </w:rPr>
              <w:t>Testarea</w:t>
            </w:r>
            <w:proofErr w:type="spellEnd"/>
            <w:r w:rsidRPr="00930D92">
              <w:rPr>
                <w:color w:val="000000"/>
                <w:lang w:val="ro-RO"/>
              </w:rPr>
              <w:t xml:space="preserve"> </w:t>
            </w:r>
            <w:proofErr w:type="spellStart"/>
            <w:r w:rsidRPr="00930D92">
              <w:rPr>
                <w:color w:val="000000"/>
                <w:lang w:val="en-US"/>
              </w:rPr>
              <w:t>percepţiei</w:t>
            </w:r>
            <w:proofErr w:type="spellEnd"/>
            <w:r w:rsidRPr="00930D92">
              <w:rPr>
                <w:color w:val="000000"/>
                <w:lang w:val="en-US"/>
              </w:rPr>
              <w:t xml:space="preserve"> </w:t>
            </w:r>
            <w:proofErr w:type="spellStart"/>
            <w:r w:rsidRPr="00930D92">
              <w:rPr>
                <w:color w:val="000000"/>
                <w:lang w:val="en-US"/>
              </w:rPr>
              <w:t>auditive</w:t>
            </w:r>
            <w:proofErr w:type="spellEnd"/>
            <w:r w:rsidRPr="00930D92">
              <w:rPr>
                <w:color w:val="000000"/>
                <w:lang w:val="en-US"/>
              </w:rPr>
              <w:t xml:space="preserve"> </w:t>
            </w:r>
            <w:proofErr w:type="spellStart"/>
            <w:r w:rsidRPr="00930D92">
              <w:rPr>
                <w:color w:val="000000"/>
                <w:lang w:val="en-US"/>
              </w:rPr>
              <w:t>şi</w:t>
            </w:r>
            <w:proofErr w:type="spellEnd"/>
            <w:r w:rsidRPr="00930D92">
              <w:rPr>
                <w:color w:val="000000"/>
                <w:lang w:val="en-US"/>
              </w:rPr>
              <w:t xml:space="preserve"> </w:t>
            </w:r>
            <w:proofErr w:type="spellStart"/>
            <w:r w:rsidRPr="00930D92">
              <w:rPr>
                <w:color w:val="000000"/>
                <w:lang w:val="en-US"/>
              </w:rPr>
              <w:t>vizuale</w:t>
            </w:r>
            <w:proofErr w:type="spellEnd"/>
            <w:r w:rsidRPr="00930D92">
              <w:rPr>
                <w:color w:val="000000"/>
                <w:lang w:val="en-US"/>
              </w:rPr>
              <w:t>.</w:t>
            </w:r>
            <w:r w:rsidRPr="00930D92">
              <w:rPr>
                <w:color w:val="000000"/>
                <w:lang w:val="ro-RO"/>
              </w:rPr>
              <w:t xml:space="preserve"> </w:t>
            </w:r>
            <w:r w:rsidRPr="00930D92">
              <w:rPr>
                <w:lang w:val="ro-RO" w:eastAsia="en-US"/>
              </w:rPr>
              <w:t xml:space="preserve">Principiile de dezvoltare psihomotorie şi factorii de influenţă, particularităţi. Metodele de apreciere şi de evaluare a dezvoltării neuro-psihice. Metodele de stimulare-educaţie a dezvoltării neuro-psihice la copii. Deficienţele motorii, psihoverbale, sociale, cognitive, comportamentale, emoţionale. Aprecierea semnelor de abuz şi neglijare, abandon. </w:t>
            </w:r>
            <w:r w:rsidRPr="00930D92">
              <w:rPr>
                <w:bCs/>
                <w:color w:val="000000"/>
                <w:lang w:val="ro-RO"/>
              </w:rPr>
              <w:t>Sfaturi pentru prevenirea accidentelor</w:t>
            </w:r>
            <w:r w:rsidRPr="00930D92">
              <w:rPr>
                <w:lang w:val="ro-RO" w:eastAsia="en-US"/>
              </w:rPr>
              <w:t xml:space="preserve"> şi traumatismelor</w:t>
            </w:r>
            <w:r w:rsidRPr="00930D92">
              <w:rPr>
                <w:bCs/>
                <w:color w:val="000000"/>
                <w:lang w:val="ro-RO"/>
              </w:rPr>
              <w:t xml:space="preserve">: tipuri de accidente, prevenirea accidentelor, primele acţiuni în caz de urgenţă. </w:t>
            </w:r>
          </w:p>
        </w:tc>
        <w:tc>
          <w:tcPr>
            <w:tcW w:w="709" w:type="dxa"/>
            <w:tcBorders>
              <w:top w:val="single" w:sz="4" w:space="0" w:color="auto"/>
              <w:left w:val="single" w:sz="4" w:space="0" w:color="auto"/>
              <w:bottom w:val="doub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sidRPr="00DE31D0">
              <w:rPr>
                <w:rFonts w:ascii="Times New Roman" w:hAnsi="Times New Roman" w:cs="Times New Roman"/>
                <w:sz w:val="24"/>
                <w:szCs w:val="24"/>
                <w:lang w:val="ro-RO"/>
              </w:rPr>
              <w:t>2</w:t>
            </w:r>
          </w:p>
        </w:tc>
        <w:tc>
          <w:tcPr>
            <w:tcW w:w="709" w:type="dxa"/>
            <w:tcBorders>
              <w:top w:val="single" w:sz="4" w:space="0" w:color="auto"/>
              <w:left w:val="single" w:sz="4" w:space="0" w:color="auto"/>
              <w:bottom w:val="doub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double" w:sz="4" w:space="0" w:color="auto"/>
              <w:right w:val="doub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F4739B" w:rsidRPr="00C61F45" w:rsidTr="00B03B3E">
        <w:trPr>
          <w:trHeight w:val="20"/>
        </w:trPr>
        <w:tc>
          <w:tcPr>
            <w:tcW w:w="568" w:type="dxa"/>
            <w:tcBorders>
              <w:top w:val="single" w:sz="4" w:space="0" w:color="auto"/>
              <w:left w:val="double" w:sz="4" w:space="0" w:color="auto"/>
              <w:bottom w:val="double" w:sz="4" w:space="0" w:color="auto"/>
              <w:right w:val="single" w:sz="4" w:space="0" w:color="auto"/>
            </w:tcBorders>
            <w:vAlign w:val="center"/>
          </w:tcPr>
          <w:p w:rsidR="00F4739B" w:rsidRPr="00930D92" w:rsidRDefault="00F4739B"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double" w:sz="4" w:space="0" w:color="auto"/>
              <w:right w:val="single" w:sz="4" w:space="0" w:color="auto"/>
            </w:tcBorders>
          </w:tcPr>
          <w:p w:rsidR="00F4739B" w:rsidRPr="00930D92" w:rsidRDefault="00F4739B" w:rsidP="00930D92">
            <w:pPr>
              <w:tabs>
                <w:tab w:val="left" w:pos="4899"/>
                <w:tab w:val="left" w:pos="5109"/>
                <w:tab w:val="left" w:pos="6549"/>
              </w:tabs>
              <w:rPr>
                <w:lang w:val="ro-RO"/>
              </w:rPr>
            </w:pPr>
            <w:proofErr w:type="spellStart"/>
            <w:r w:rsidRPr="00930D92">
              <w:rPr>
                <w:b/>
                <w:bCs/>
                <w:color w:val="000000"/>
                <w:lang w:val="en-US"/>
              </w:rPr>
              <w:t>Nutriţia</w:t>
            </w:r>
            <w:proofErr w:type="spellEnd"/>
            <w:r w:rsidRPr="00930D92">
              <w:rPr>
                <w:b/>
                <w:bCs/>
                <w:color w:val="000000"/>
                <w:lang w:val="en-US"/>
              </w:rPr>
              <w:t xml:space="preserve"> </w:t>
            </w:r>
            <w:proofErr w:type="spellStart"/>
            <w:r w:rsidRPr="00930D92">
              <w:rPr>
                <w:b/>
                <w:bCs/>
                <w:color w:val="000000"/>
                <w:lang w:val="en-US"/>
              </w:rPr>
              <w:t>şi</w:t>
            </w:r>
            <w:proofErr w:type="spellEnd"/>
            <w:r w:rsidRPr="00930D92">
              <w:rPr>
                <w:b/>
                <w:bCs/>
                <w:color w:val="000000"/>
                <w:lang w:val="en-US"/>
              </w:rPr>
              <w:t xml:space="preserve"> </w:t>
            </w:r>
            <w:proofErr w:type="spellStart"/>
            <w:r w:rsidRPr="00930D92">
              <w:rPr>
                <w:b/>
                <w:bCs/>
                <w:color w:val="000000"/>
                <w:lang w:val="en-US"/>
              </w:rPr>
              <w:t>alimentaţia</w:t>
            </w:r>
            <w:proofErr w:type="spellEnd"/>
            <w:r w:rsidRPr="00930D92">
              <w:rPr>
                <w:b/>
                <w:bCs/>
                <w:color w:val="000000"/>
                <w:lang w:val="en-US"/>
              </w:rPr>
              <w:t xml:space="preserve"> </w:t>
            </w:r>
            <w:proofErr w:type="spellStart"/>
            <w:r w:rsidRPr="00930D92">
              <w:rPr>
                <w:b/>
                <w:bCs/>
                <w:color w:val="000000"/>
                <w:lang w:val="en-US"/>
              </w:rPr>
              <w:t>copilului</w:t>
            </w:r>
            <w:proofErr w:type="spellEnd"/>
            <w:r w:rsidRPr="00930D92">
              <w:rPr>
                <w:b/>
                <w:bCs/>
                <w:color w:val="000000"/>
                <w:lang w:val="en-US"/>
              </w:rPr>
              <w:t xml:space="preserve">. </w:t>
            </w:r>
            <w:proofErr w:type="spellStart"/>
            <w:r w:rsidRPr="00930D92">
              <w:rPr>
                <w:b/>
                <w:bCs/>
                <w:color w:val="000000"/>
                <w:lang w:val="en-US"/>
              </w:rPr>
              <w:t>Alimentaţia</w:t>
            </w:r>
            <w:proofErr w:type="spellEnd"/>
            <w:r w:rsidRPr="00930D92">
              <w:rPr>
                <w:b/>
                <w:bCs/>
                <w:color w:val="000000"/>
                <w:lang w:val="en-US"/>
              </w:rPr>
              <w:t xml:space="preserve"> </w:t>
            </w:r>
            <w:proofErr w:type="spellStart"/>
            <w:r w:rsidRPr="00930D92">
              <w:rPr>
                <w:b/>
                <w:bCs/>
                <w:color w:val="000000"/>
                <w:lang w:val="en-US"/>
              </w:rPr>
              <w:t>naturală</w:t>
            </w:r>
            <w:proofErr w:type="spellEnd"/>
            <w:r w:rsidRPr="00930D92">
              <w:rPr>
                <w:b/>
                <w:bCs/>
                <w:color w:val="000000"/>
                <w:lang w:val="en-US"/>
              </w:rPr>
              <w:t xml:space="preserve"> (la </w:t>
            </w:r>
            <w:proofErr w:type="spellStart"/>
            <w:r w:rsidRPr="00930D92">
              <w:rPr>
                <w:b/>
                <w:bCs/>
                <w:color w:val="000000"/>
                <w:lang w:val="en-US"/>
              </w:rPr>
              <w:t>sân</w:t>
            </w:r>
            <w:proofErr w:type="spellEnd"/>
            <w:r w:rsidRPr="00930D92">
              <w:rPr>
                <w:b/>
                <w:bCs/>
                <w:color w:val="000000"/>
                <w:lang w:val="en-US"/>
              </w:rPr>
              <w:t>).</w:t>
            </w:r>
            <w:r w:rsidRPr="00930D92">
              <w:rPr>
                <w:rStyle w:val="apple-converted-space"/>
                <w:b/>
                <w:bCs/>
                <w:color w:val="000000"/>
                <w:lang w:val="en-US"/>
              </w:rPr>
              <w:t> </w:t>
            </w:r>
            <w:r w:rsidRPr="00930D92">
              <w:rPr>
                <w:color w:val="000000"/>
                <w:lang w:val="en-US"/>
              </w:rPr>
              <w:t xml:space="preserve"> </w:t>
            </w:r>
            <w:proofErr w:type="spellStart"/>
            <w:r w:rsidRPr="00930D92">
              <w:rPr>
                <w:color w:val="000000"/>
                <w:lang w:val="en-US"/>
              </w:rPr>
              <w:t>Definiţie</w:t>
            </w:r>
            <w:proofErr w:type="spellEnd"/>
            <w:r w:rsidRPr="00930D92">
              <w:rPr>
                <w:color w:val="000000"/>
                <w:lang w:val="en-US"/>
              </w:rPr>
              <w:t xml:space="preserve">. </w:t>
            </w:r>
            <w:r w:rsidRPr="00930D92">
              <w:rPr>
                <w:lang w:val="ro-RO"/>
              </w:rPr>
              <w:t>Avantajele ei.  Mecanismele secreţiei lactate, s</w:t>
            </w:r>
            <w:r w:rsidRPr="00930D92">
              <w:rPr>
                <w:bCs/>
                <w:lang w:val="ro-RO"/>
              </w:rPr>
              <w:t>timularea secreţiei lactate</w:t>
            </w:r>
            <w:r w:rsidRPr="00930D92">
              <w:rPr>
                <w:lang w:val="ro-RO"/>
              </w:rPr>
              <w:t xml:space="preserve">. </w:t>
            </w:r>
            <w:proofErr w:type="spellStart"/>
            <w:r w:rsidRPr="00930D92">
              <w:rPr>
                <w:color w:val="000000"/>
                <w:lang w:val="en-US"/>
              </w:rPr>
              <w:t>Compoziţia</w:t>
            </w:r>
            <w:proofErr w:type="spellEnd"/>
            <w:r w:rsidRPr="00930D92">
              <w:rPr>
                <w:color w:val="000000"/>
                <w:lang w:val="en-US"/>
              </w:rPr>
              <w:t xml:space="preserve"> </w:t>
            </w:r>
            <w:proofErr w:type="spellStart"/>
            <w:r w:rsidRPr="00930D92">
              <w:rPr>
                <w:color w:val="000000"/>
                <w:lang w:val="en-US"/>
              </w:rPr>
              <w:t>laptelui</w:t>
            </w:r>
            <w:proofErr w:type="spellEnd"/>
            <w:r w:rsidRPr="00930D92">
              <w:rPr>
                <w:color w:val="000000"/>
                <w:lang w:val="en-US"/>
              </w:rPr>
              <w:t xml:space="preserve"> </w:t>
            </w:r>
            <w:proofErr w:type="spellStart"/>
            <w:r w:rsidRPr="00930D92">
              <w:rPr>
                <w:color w:val="000000"/>
                <w:lang w:val="en-US"/>
              </w:rPr>
              <w:t>matern</w:t>
            </w:r>
            <w:proofErr w:type="spellEnd"/>
            <w:r w:rsidRPr="00930D92">
              <w:rPr>
                <w:color w:val="000000"/>
                <w:lang w:val="en-US"/>
              </w:rPr>
              <w:t xml:space="preserve">. </w:t>
            </w:r>
            <w:r w:rsidRPr="00930D92">
              <w:rPr>
                <w:lang w:val="ro-RO"/>
              </w:rPr>
              <w:t xml:space="preserve">Tehnica alăptării la sân (poziţionare, aplicare), </w:t>
            </w:r>
            <w:proofErr w:type="spellStart"/>
            <w:r w:rsidRPr="00930D92">
              <w:rPr>
                <w:color w:val="000000"/>
                <w:lang w:val="en-US"/>
              </w:rPr>
              <w:t>masajul</w:t>
            </w:r>
            <w:proofErr w:type="spellEnd"/>
            <w:r w:rsidRPr="00930D92">
              <w:rPr>
                <w:color w:val="000000"/>
                <w:lang w:val="en-US"/>
              </w:rPr>
              <w:t xml:space="preserve"> </w:t>
            </w:r>
            <w:proofErr w:type="spellStart"/>
            <w:r w:rsidRPr="00930D92">
              <w:rPr>
                <w:color w:val="000000"/>
                <w:lang w:val="en-US"/>
              </w:rPr>
              <w:t>sânului</w:t>
            </w:r>
            <w:proofErr w:type="spellEnd"/>
            <w:r w:rsidRPr="00930D92">
              <w:rPr>
                <w:color w:val="000000"/>
                <w:lang w:val="en-US"/>
              </w:rPr>
              <w:t xml:space="preserve">, </w:t>
            </w:r>
            <w:proofErr w:type="spellStart"/>
            <w:r w:rsidRPr="00930D92">
              <w:rPr>
                <w:color w:val="000000"/>
                <w:lang w:val="en-US"/>
              </w:rPr>
              <w:t>mulsul</w:t>
            </w:r>
            <w:proofErr w:type="spellEnd"/>
            <w:r w:rsidRPr="00930D92">
              <w:rPr>
                <w:color w:val="000000"/>
                <w:lang w:val="en-US"/>
              </w:rPr>
              <w:t xml:space="preserve"> manual.</w:t>
            </w:r>
            <w:r w:rsidRPr="00930D92">
              <w:rPr>
                <w:rStyle w:val="apple-converted-space"/>
                <w:color w:val="000000"/>
                <w:lang w:val="en-US"/>
              </w:rPr>
              <w:t> </w:t>
            </w:r>
            <w:r w:rsidRPr="00930D92">
              <w:rPr>
                <w:lang w:val="ro-RO"/>
              </w:rPr>
              <w:t xml:space="preserve">  Metodele de estimare a alimentării adecvate la sân. Alimentaţia mamei care alăptează. </w:t>
            </w:r>
            <w:proofErr w:type="spellStart"/>
            <w:r w:rsidRPr="00930D92">
              <w:rPr>
                <w:color w:val="000000"/>
                <w:lang w:val="en-US"/>
              </w:rPr>
              <w:t>Contraindicaţiile</w:t>
            </w:r>
            <w:proofErr w:type="spellEnd"/>
            <w:r w:rsidRPr="00930D92">
              <w:rPr>
                <w:color w:val="000000"/>
                <w:lang w:val="en-US"/>
              </w:rPr>
              <w:t xml:space="preserve"> </w:t>
            </w:r>
            <w:proofErr w:type="spellStart"/>
            <w:r w:rsidRPr="00930D92">
              <w:rPr>
                <w:color w:val="000000"/>
                <w:lang w:val="en-US"/>
              </w:rPr>
              <w:t>alimentaţiei</w:t>
            </w:r>
            <w:proofErr w:type="spellEnd"/>
            <w:r w:rsidRPr="00930D92">
              <w:rPr>
                <w:color w:val="000000"/>
                <w:lang w:val="en-US"/>
              </w:rPr>
              <w:t xml:space="preserve"> </w:t>
            </w:r>
            <w:proofErr w:type="spellStart"/>
            <w:r w:rsidRPr="00930D92">
              <w:rPr>
                <w:color w:val="000000"/>
                <w:lang w:val="en-US"/>
              </w:rPr>
              <w:t>naturale</w:t>
            </w:r>
            <w:proofErr w:type="spellEnd"/>
            <w:r w:rsidRPr="00930D92">
              <w:rPr>
                <w:color w:val="000000"/>
                <w:lang w:val="en-US"/>
              </w:rPr>
              <w:t xml:space="preserve">. </w:t>
            </w:r>
            <w:proofErr w:type="spellStart"/>
            <w:r w:rsidRPr="00930D92">
              <w:rPr>
                <w:color w:val="000000"/>
                <w:lang w:val="en-US"/>
              </w:rPr>
              <w:t>Incidente</w:t>
            </w:r>
            <w:proofErr w:type="spellEnd"/>
            <w:r w:rsidRPr="00930D92">
              <w:rPr>
                <w:color w:val="000000"/>
                <w:lang w:val="en-US"/>
              </w:rPr>
              <w:t xml:space="preserve"> legate de </w:t>
            </w:r>
            <w:proofErr w:type="spellStart"/>
            <w:r w:rsidRPr="00930D92">
              <w:rPr>
                <w:color w:val="000000"/>
                <w:lang w:val="en-US"/>
              </w:rPr>
              <w:t>alimentaţia</w:t>
            </w:r>
            <w:proofErr w:type="spellEnd"/>
            <w:r w:rsidRPr="00930D92">
              <w:rPr>
                <w:color w:val="000000"/>
                <w:lang w:val="en-US"/>
              </w:rPr>
              <w:t xml:space="preserve"> </w:t>
            </w:r>
            <w:proofErr w:type="spellStart"/>
            <w:r w:rsidRPr="00930D92">
              <w:rPr>
                <w:color w:val="000000"/>
                <w:lang w:val="en-US"/>
              </w:rPr>
              <w:t>naturală</w:t>
            </w:r>
            <w:proofErr w:type="spellEnd"/>
            <w:r w:rsidRPr="00930D92">
              <w:rPr>
                <w:color w:val="000000"/>
                <w:lang w:val="en-US"/>
              </w:rPr>
              <w:t xml:space="preserve">. </w:t>
            </w:r>
            <w:proofErr w:type="spellStart"/>
            <w:r w:rsidRPr="00930D92">
              <w:rPr>
                <w:color w:val="000000"/>
                <w:lang w:val="en-US"/>
              </w:rPr>
              <w:t>Rolul</w:t>
            </w:r>
            <w:proofErr w:type="spellEnd"/>
            <w:r w:rsidRPr="00930D92">
              <w:rPr>
                <w:color w:val="000000"/>
                <w:lang w:val="en-US"/>
              </w:rPr>
              <w:t xml:space="preserve"> </w:t>
            </w:r>
            <w:proofErr w:type="spellStart"/>
            <w:r w:rsidRPr="00930D92">
              <w:rPr>
                <w:color w:val="000000"/>
                <w:lang w:val="en-US"/>
              </w:rPr>
              <w:t>educaţiei</w:t>
            </w:r>
            <w:proofErr w:type="spellEnd"/>
            <w:r w:rsidRPr="00930D92">
              <w:rPr>
                <w:color w:val="000000"/>
                <w:lang w:val="en-US"/>
              </w:rPr>
              <w:t xml:space="preserve"> </w:t>
            </w:r>
            <w:proofErr w:type="spellStart"/>
            <w:r w:rsidRPr="00930D92">
              <w:rPr>
                <w:color w:val="000000"/>
                <w:lang w:val="en-US"/>
              </w:rPr>
              <w:t>sanitare</w:t>
            </w:r>
            <w:proofErr w:type="spellEnd"/>
            <w:r w:rsidRPr="00930D92">
              <w:rPr>
                <w:color w:val="000000"/>
                <w:lang w:val="en-US"/>
              </w:rPr>
              <w:t xml:space="preserve"> </w:t>
            </w:r>
            <w:proofErr w:type="spellStart"/>
            <w:r w:rsidRPr="00930D92">
              <w:rPr>
                <w:color w:val="000000"/>
                <w:lang w:val="en-US"/>
              </w:rPr>
              <w:t>în</w:t>
            </w:r>
            <w:proofErr w:type="spellEnd"/>
            <w:r w:rsidRPr="00930D92">
              <w:rPr>
                <w:color w:val="000000"/>
                <w:lang w:val="en-US"/>
              </w:rPr>
              <w:t xml:space="preserve"> </w:t>
            </w:r>
            <w:proofErr w:type="spellStart"/>
            <w:r w:rsidRPr="00930D92">
              <w:rPr>
                <w:color w:val="000000"/>
                <w:lang w:val="en-US"/>
              </w:rPr>
              <w:t>susţinerea</w:t>
            </w:r>
            <w:proofErr w:type="spellEnd"/>
            <w:r w:rsidRPr="00930D92">
              <w:rPr>
                <w:color w:val="000000"/>
                <w:lang w:val="en-US"/>
              </w:rPr>
              <w:t xml:space="preserve"> </w:t>
            </w:r>
            <w:proofErr w:type="spellStart"/>
            <w:r w:rsidRPr="00930D92">
              <w:rPr>
                <w:color w:val="000000"/>
                <w:lang w:val="en-US"/>
              </w:rPr>
              <w:t>alimentaţiei</w:t>
            </w:r>
            <w:proofErr w:type="spellEnd"/>
            <w:r w:rsidRPr="00930D92">
              <w:rPr>
                <w:color w:val="000000"/>
                <w:lang w:val="en-US"/>
              </w:rPr>
              <w:t xml:space="preserve"> la </w:t>
            </w:r>
            <w:proofErr w:type="spellStart"/>
            <w:r w:rsidRPr="00930D92">
              <w:rPr>
                <w:color w:val="000000"/>
                <w:lang w:val="en-US"/>
              </w:rPr>
              <w:t>sân</w:t>
            </w:r>
            <w:proofErr w:type="spellEnd"/>
            <w:r w:rsidRPr="00930D92">
              <w:rPr>
                <w:color w:val="000000"/>
                <w:lang w:val="en-US"/>
              </w:rPr>
              <w:t xml:space="preserve">. </w:t>
            </w:r>
            <w:proofErr w:type="spellStart"/>
            <w:r w:rsidRPr="00930D92">
              <w:rPr>
                <w:color w:val="000000"/>
                <w:lang w:val="en-US"/>
              </w:rPr>
              <w:t>Promovarea</w:t>
            </w:r>
            <w:proofErr w:type="spellEnd"/>
            <w:r w:rsidRPr="00930D92">
              <w:rPr>
                <w:color w:val="000000"/>
                <w:lang w:val="en-US"/>
              </w:rPr>
              <w:t xml:space="preserve">, </w:t>
            </w:r>
            <w:proofErr w:type="spellStart"/>
            <w:r w:rsidRPr="00930D92">
              <w:rPr>
                <w:color w:val="000000"/>
                <w:lang w:val="en-US"/>
              </w:rPr>
              <w:t>încurajarea</w:t>
            </w:r>
            <w:proofErr w:type="spellEnd"/>
            <w:r w:rsidRPr="00930D92">
              <w:rPr>
                <w:color w:val="000000"/>
                <w:lang w:val="en-US"/>
              </w:rPr>
              <w:t xml:space="preserve"> </w:t>
            </w:r>
            <w:proofErr w:type="spellStart"/>
            <w:r w:rsidRPr="00930D92">
              <w:rPr>
                <w:color w:val="000000"/>
                <w:lang w:val="en-US"/>
              </w:rPr>
              <w:t>şi</w:t>
            </w:r>
            <w:proofErr w:type="spellEnd"/>
            <w:r w:rsidRPr="00930D92">
              <w:rPr>
                <w:color w:val="000000"/>
                <w:lang w:val="en-US"/>
              </w:rPr>
              <w:t xml:space="preserve"> </w:t>
            </w:r>
            <w:proofErr w:type="spellStart"/>
            <w:r w:rsidRPr="00930D92">
              <w:rPr>
                <w:color w:val="000000"/>
                <w:lang w:val="en-US"/>
              </w:rPr>
              <w:t>susţinerea</w:t>
            </w:r>
            <w:proofErr w:type="spellEnd"/>
            <w:r w:rsidRPr="00930D92">
              <w:rPr>
                <w:color w:val="000000"/>
                <w:lang w:val="en-US"/>
              </w:rPr>
              <w:t xml:space="preserve"> </w:t>
            </w:r>
            <w:proofErr w:type="spellStart"/>
            <w:r w:rsidRPr="00930D92">
              <w:rPr>
                <w:color w:val="000000"/>
                <w:lang w:val="en-US"/>
              </w:rPr>
              <w:t>alimentaţiei</w:t>
            </w:r>
            <w:proofErr w:type="spellEnd"/>
            <w:r w:rsidRPr="00930D92">
              <w:rPr>
                <w:color w:val="000000"/>
                <w:lang w:val="en-US"/>
              </w:rPr>
              <w:t xml:space="preserve"> la </w:t>
            </w:r>
            <w:proofErr w:type="spellStart"/>
            <w:r w:rsidRPr="00930D92">
              <w:rPr>
                <w:color w:val="000000"/>
                <w:lang w:val="en-US"/>
              </w:rPr>
              <w:t>sân</w:t>
            </w:r>
            <w:proofErr w:type="spellEnd"/>
            <w:r w:rsidRPr="00930D92">
              <w:rPr>
                <w:color w:val="000000"/>
                <w:lang w:val="en-US"/>
              </w:rPr>
              <w:t>.</w:t>
            </w:r>
            <w:r w:rsidRPr="00930D92">
              <w:rPr>
                <w:lang w:val="ro-RO"/>
              </w:rPr>
              <w:t xml:space="preserve"> Semiologia tulburărilor lactaţiei. Ablactarea. Principiile întocmirii raţiei alimentare pentru copii sugari.</w:t>
            </w:r>
          </w:p>
          <w:p w:rsidR="00F4739B" w:rsidRPr="00930D92" w:rsidRDefault="00F4739B" w:rsidP="00930D92">
            <w:pPr>
              <w:rPr>
                <w:color w:val="000000"/>
                <w:lang w:val="en-US"/>
              </w:rPr>
            </w:pPr>
            <w:proofErr w:type="spellStart"/>
            <w:r w:rsidRPr="00930D92">
              <w:rPr>
                <w:b/>
                <w:bCs/>
                <w:color w:val="000000"/>
                <w:lang w:val="en-US"/>
              </w:rPr>
              <w:lastRenderedPageBreak/>
              <w:t>Alimentaţia</w:t>
            </w:r>
            <w:proofErr w:type="spellEnd"/>
            <w:r w:rsidRPr="00930D92">
              <w:rPr>
                <w:b/>
                <w:bCs/>
                <w:color w:val="000000"/>
                <w:lang w:val="en-US"/>
              </w:rPr>
              <w:t xml:space="preserve"> </w:t>
            </w:r>
            <w:proofErr w:type="spellStart"/>
            <w:r w:rsidRPr="00930D92">
              <w:rPr>
                <w:b/>
                <w:bCs/>
                <w:color w:val="000000"/>
                <w:lang w:val="en-US"/>
              </w:rPr>
              <w:t>mixtă</w:t>
            </w:r>
            <w:proofErr w:type="spellEnd"/>
            <w:r w:rsidRPr="00930D92">
              <w:rPr>
                <w:b/>
                <w:bCs/>
                <w:color w:val="000000"/>
                <w:lang w:val="en-US"/>
              </w:rPr>
              <w:t xml:space="preserve">, </w:t>
            </w:r>
            <w:proofErr w:type="spellStart"/>
            <w:r w:rsidRPr="00930D92">
              <w:rPr>
                <w:b/>
                <w:bCs/>
                <w:color w:val="000000"/>
                <w:lang w:val="en-US"/>
              </w:rPr>
              <w:t>artificială</w:t>
            </w:r>
            <w:proofErr w:type="spellEnd"/>
            <w:r w:rsidRPr="00930D92">
              <w:rPr>
                <w:b/>
                <w:bCs/>
                <w:color w:val="000000"/>
                <w:lang w:val="en-US"/>
              </w:rPr>
              <w:t xml:space="preserve"> </w:t>
            </w:r>
            <w:proofErr w:type="spellStart"/>
            <w:r w:rsidRPr="00930D92">
              <w:rPr>
                <w:b/>
                <w:bCs/>
                <w:color w:val="000000"/>
                <w:lang w:val="en-US"/>
              </w:rPr>
              <w:t>şi</w:t>
            </w:r>
            <w:proofErr w:type="spellEnd"/>
            <w:r w:rsidRPr="00930D92">
              <w:rPr>
                <w:b/>
                <w:bCs/>
                <w:color w:val="000000"/>
                <w:lang w:val="en-US"/>
              </w:rPr>
              <w:t xml:space="preserve"> </w:t>
            </w:r>
            <w:proofErr w:type="spellStart"/>
            <w:r w:rsidRPr="00930D92">
              <w:rPr>
                <w:b/>
                <w:bCs/>
                <w:color w:val="000000"/>
                <w:lang w:val="en-US"/>
              </w:rPr>
              <w:t>diversificarea</w:t>
            </w:r>
            <w:proofErr w:type="spellEnd"/>
            <w:r w:rsidRPr="00930D92">
              <w:rPr>
                <w:b/>
                <w:bCs/>
                <w:color w:val="000000"/>
                <w:lang w:val="en-US"/>
              </w:rPr>
              <w:t>.</w:t>
            </w:r>
            <w:r w:rsidRPr="00930D92">
              <w:rPr>
                <w:rStyle w:val="apple-converted-space"/>
                <w:color w:val="000000"/>
                <w:lang w:val="en-US"/>
              </w:rPr>
              <w:t> </w:t>
            </w:r>
            <w:proofErr w:type="spellStart"/>
            <w:r w:rsidRPr="00930D92">
              <w:rPr>
                <w:color w:val="000000"/>
                <w:lang w:val="en-US"/>
              </w:rPr>
              <w:t>Alimentaţia</w:t>
            </w:r>
            <w:proofErr w:type="spellEnd"/>
            <w:r w:rsidRPr="00930D92">
              <w:rPr>
                <w:color w:val="000000"/>
                <w:lang w:val="en-US"/>
              </w:rPr>
              <w:t xml:space="preserve"> </w:t>
            </w:r>
            <w:proofErr w:type="spellStart"/>
            <w:r w:rsidRPr="00930D92">
              <w:rPr>
                <w:color w:val="000000"/>
                <w:lang w:val="en-US"/>
              </w:rPr>
              <w:t>mixtă</w:t>
            </w:r>
            <w:proofErr w:type="spellEnd"/>
            <w:r w:rsidRPr="00930D92">
              <w:rPr>
                <w:color w:val="000000"/>
                <w:lang w:val="en-US"/>
              </w:rPr>
              <w:t xml:space="preserve"> (</w:t>
            </w:r>
            <w:proofErr w:type="spellStart"/>
            <w:r w:rsidRPr="00930D92">
              <w:rPr>
                <w:color w:val="000000"/>
                <w:lang w:val="en-US"/>
              </w:rPr>
              <w:t>metode</w:t>
            </w:r>
            <w:proofErr w:type="spellEnd"/>
            <w:r w:rsidRPr="00930D92">
              <w:rPr>
                <w:color w:val="000000"/>
                <w:lang w:val="en-US"/>
              </w:rPr>
              <w:t xml:space="preserve">, </w:t>
            </w:r>
            <w:proofErr w:type="spellStart"/>
            <w:r w:rsidRPr="00930D92">
              <w:rPr>
                <w:color w:val="000000"/>
                <w:lang w:val="en-US"/>
              </w:rPr>
              <w:t>indicaţii</w:t>
            </w:r>
            <w:proofErr w:type="spellEnd"/>
            <w:r w:rsidRPr="00930D92">
              <w:rPr>
                <w:color w:val="000000"/>
                <w:lang w:val="en-US"/>
              </w:rPr>
              <w:t xml:space="preserve">). </w:t>
            </w:r>
            <w:proofErr w:type="spellStart"/>
            <w:r w:rsidRPr="00930D92">
              <w:rPr>
                <w:color w:val="000000"/>
                <w:lang w:val="en-US"/>
              </w:rPr>
              <w:t>Alimentaţia</w:t>
            </w:r>
            <w:proofErr w:type="spellEnd"/>
            <w:r w:rsidRPr="00930D92">
              <w:rPr>
                <w:color w:val="000000"/>
                <w:lang w:val="en-US"/>
              </w:rPr>
              <w:t xml:space="preserve"> </w:t>
            </w:r>
            <w:proofErr w:type="spellStart"/>
            <w:r w:rsidRPr="00930D92">
              <w:rPr>
                <w:color w:val="000000"/>
                <w:lang w:val="en-US"/>
              </w:rPr>
              <w:t>artificială</w:t>
            </w:r>
            <w:proofErr w:type="spellEnd"/>
            <w:r w:rsidRPr="00930D92">
              <w:rPr>
                <w:color w:val="000000"/>
                <w:lang w:val="en-US"/>
              </w:rPr>
              <w:t xml:space="preserve">. </w:t>
            </w:r>
            <w:proofErr w:type="spellStart"/>
            <w:r w:rsidRPr="00930D92">
              <w:rPr>
                <w:color w:val="000000"/>
                <w:lang w:val="en-US"/>
              </w:rPr>
              <w:t>Formule</w:t>
            </w:r>
            <w:proofErr w:type="spellEnd"/>
            <w:r w:rsidRPr="00930D92">
              <w:rPr>
                <w:color w:val="000000"/>
                <w:lang w:val="en-US"/>
              </w:rPr>
              <w:t xml:space="preserve"> de </w:t>
            </w:r>
            <w:proofErr w:type="spellStart"/>
            <w:r w:rsidRPr="00930D92">
              <w:rPr>
                <w:color w:val="000000"/>
                <w:lang w:val="en-US"/>
              </w:rPr>
              <w:t>lapte</w:t>
            </w:r>
            <w:proofErr w:type="spellEnd"/>
            <w:r w:rsidRPr="00930D92">
              <w:rPr>
                <w:color w:val="000000"/>
                <w:lang w:val="en-US"/>
              </w:rPr>
              <w:t xml:space="preserve"> </w:t>
            </w:r>
            <w:proofErr w:type="spellStart"/>
            <w:r w:rsidRPr="00930D92">
              <w:rPr>
                <w:color w:val="000000"/>
                <w:lang w:val="en-US"/>
              </w:rPr>
              <w:t>recomandate</w:t>
            </w:r>
            <w:proofErr w:type="spellEnd"/>
            <w:r w:rsidRPr="00930D92">
              <w:rPr>
                <w:color w:val="000000"/>
                <w:lang w:val="en-US"/>
              </w:rPr>
              <w:t xml:space="preserve"> </w:t>
            </w:r>
            <w:proofErr w:type="spellStart"/>
            <w:r w:rsidRPr="00930D92">
              <w:rPr>
                <w:color w:val="000000"/>
                <w:lang w:val="en-US"/>
              </w:rPr>
              <w:t>sugarilor</w:t>
            </w:r>
            <w:proofErr w:type="spellEnd"/>
            <w:r w:rsidRPr="00930D92">
              <w:rPr>
                <w:color w:val="000000"/>
                <w:lang w:val="en-US"/>
              </w:rPr>
              <w:t xml:space="preserve"> </w:t>
            </w:r>
            <w:proofErr w:type="spellStart"/>
            <w:r w:rsidRPr="00930D92">
              <w:rPr>
                <w:color w:val="000000"/>
                <w:lang w:val="en-US"/>
              </w:rPr>
              <w:t>sănătoşi</w:t>
            </w:r>
            <w:proofErr w:type="spellEnd"/>
            <w:r w:rsidRPr="00930D92">
              <w:rPr>
                <w:color w:val="000000"/>
                <w:lang w:val="en-US"/>
              </w:rPr>
              <w:t xml:space="preserve">. </w:t>
            </w:r>
            <w:proofErr w:type="spellStart"/>
            <w:r w:rsidRPr="00930D92">
              <w:rPr>
                <w:color w:val="000000"/>
                <w:lang w:val="en-US"/>
              </w:rPr>
              <w:t>Cantităţile</w:t>
            </w:r>
            <w:proofErr w:type="spellEnd"/>
            <w:r w:rsidRPr="00930D92">
              <w:rPr>
                <w:color w:val="000000"/>
                <w:lang w:val="en-US"/>
              </w:rPr>
              <w:t xml:space="preserve"> de </w:t>
            </w:r>
            <w:proofErr w:type="spellStart"/>
            <w:r w:rsidRPr="00930D92">
              <w:rPr>
                <w:color w:val="000000"/>
                <w:lang w:val="en-US"/>
              </w:rPr>
              <w:t>lapte</w:t>
            </w:r>
            <w:proofErr w:type="spellEnd"/>
            <w:r w:rsidRPr="00930D92">
              <w:rPr>
                <w:color w:val="000000"/>
                <w:lang w:val="en-US"/>
              </w:rPr>
              <w:t xml:space="preserve"> </w:t>
            </w:r>
            <w:proofErr w:type="spellStart"/>
            <w:r w:rsidRPr="00930D92">
              <w:rPr>
                <w:color w:val="000000"/>
                <w:lang w:val="en-US"/>
              </w:rPr>
              <w:t>şi</w:t>
            </w:r>
            <w:proofErr w:type="spellEnd"/>
            <w:r w:rsidRPr="00930D92">
              <w:rPr>
                <w:color w:val="000000"/>
                <w:lang w:val="en-US"/>
              </w:rPr>
              <w:t xml:space="preserve"> </w:t>
            </w:r>
            <w:proofErr w:type="spellStart"/>
            <w:r w:rsidRPr="00930D92">
              <w:rPr>
                <w:color w:val="000000"/>
                <w:lang w:val="en-US"/>
              </w:rPr>
              <w:t>ritmul</w:t>
            </w:r>
            <w:proofErr w:type="spellEnd"/>
            <w:r w:rsidRPr="00930D92">
              <w:rPr>
                <w:color w:val="000000"/>
                <w:lang w:val="en-US"/>
              </w:rPr>
              <w:t xml:space="preserve"> </w:t>
            </w:r>
            <w:proofErr w:type="spellStart"/>
            <w:r w:rsidRPr="00930D92">
              <w:rPr>
                <w:color w:val="000000"/>
                <w:lang w:val="en-US"/>
              </w:rPr>
              <w:t>meselor</w:t>
            </w:r>
            <w:proofErr w:type="spellEnd"/>
            <w:r w:rsidRPr="00930D92">
              <w:rPr>
                <w:color w:val="000000"/>
                <w:lang w:val="en-US"/>
              </w:rPr>
              <w:t xml:space="preserve"> la </w:t>
            </w:r>
            <w:proofErr w:type="spellStart"/>
            <w:r w:rsidRPr="00930D92">
              <w:rPr>
                <w:color w:val="000000"/>
                <w:lang w:val="en-US"/>
              </w:rPr>
              <w:t>sugarul</w:t>
            </w:r>
            <w:proofErr w:type="spellEnd"/>
            <w:r w:rsidRPr="00930D92">
              <w:rPr>
                <w:color w:val="000000"/>
                <w:lang w:val="en-US"/>
              </w:rPr>
              <w:t xml:space="preserve"> </w:t>
            </w:r>
            <w:proofErr w:type="spellStart"/>
            <w:r w:rsidRPr="00930D92">
              <w:rPr>
                <w:color w:val="000000"/>
                <w:lang w:val="en-US"/>
              </w:rPr>
              <w:t>alimentat</w:t>
            </w:r>
            <w:proofErr w:type="spellEnd"/>
            <w:r w:rsidRPr="00930D92">
              <w:rPr>
                <w:color w:val="000000"/>
                <w:lang w:val="en-US"/>
              </w:rPr>
              <w:t xml:space="preserve"> artificial - </w:t>
            </w:r>
            <w:proofErr w:type="spellStart"/>
            <w:r w:rsidRPr="00930D92">
              <w:rPr>
                <w:color w:val="000000"/>
                <w:lang w:val="en-US"/>
              </w:rPr>
              <w:t>calcularea</w:t>
            </w:r>
            <w:proofErr w:type="spellEnd"/>
            <w:r w:rsidRPr="00930D92">
              <w:rPr>
                <w:color w:val="000000"/>
                <w:lang w:val="en-US"/>
              </w:rPr>
              <w:t xml:space="preserve"> </w:t>
            </w:r>
            <w:proofErr w:type="spellStart"/>
            <w:r w:rsidRPr="00930D92">
              <w:rPr>
                <w:color w:val="000000"/>
                <w:lang w:val="en-US"/>
              </w:rPr>
              <w:t>raţiei</w:t>
            </w:r>
            <w:proofErr w:type="spellEnd"/>
            <w:r w:rsidRPr="00930D92">
              <w:rPr>
                <w:color w:val="000000"/>
                <w:lang w:val="en-US"/>
              </w:rPr>
              <w:t xml:space="preserve"> </w:t>
            </w:r>
            <w:proofErr w:type="spellStart"/>
            <w:r w:rsidRPr="00930D92">
              <w:rPr>
                <w:color w:val="000000"/>
                <w:lang w:val="en-US"/>
              </w:rPr>
              <w:t>alimentare</w:t>
            </w:r>
            <w:proofErr w:type="spellEnd"/>
            <w:r w:rsidRPr="00930D92">
              <w:rPr>
                <w:color w:val="000000"/>
                <w:lang w:val="en-US"/>
              </w:rPr>
              <w:t xml:space="preserve"> a </w:t>
            </w:r>
            <w:proofErr w:type="spellStart"/>
            <w:r w:rsidRPr="00930D92">
              <w:rPr>
                <w:color w:val="000000"/>
                <w:lang w:val="en-US"/>
              </w:rPr>
              <w:t>copilului</w:t>
            </w:r>
            <w:proofErr w:type="spellEnd"/>
            <w:r w:rsidRPr="00930D92">
              <w:rPr>
                <w:color w:val="000000"/>
                <w:lang w:val="en-US"/>
              </w:rPr>
              <w:t xml:space="preserve"> </w:t>
            </w:r>
            <w:proofErr w:type="spellStart"/>
            <w:r w:rsidRPr="00930D92">
              <w:rPr>
                <w:color w:val="000000"/>
                <w:lang w:val="en-US"/>
              </w:rPr>
              <w:t>pe</w:t>
            </w:r>
            <w:proofErr w:type="spellEnd"/>
            <w:r w:rsidRPr="00930D92">
              <w:rPr>
                <w:color w:val="000000"/>
                <w:lang w:val="en-US"/>
              </w:rPr>
              <w:t xml:space="preserve"> </w:t>
            </w:r>
            <w:proofErr w:type="spellStart"/>
            <w:r w:rsidRPr="00930D92">
              <w:rPr>
                <w:color w:val="000000"/>
                <w:lang w:val="en-US"/>
              </w:rPr>
              <w:t>baza</w:t>
            </w:r>
            <w:proofErr w:type="spellEnd"/>
            <w:r w:rsidRPr="00930D92">
              <w:rPr>
                <w:color w:val="000000"/>
                <w:lang w:val="en-US"/>
              </w:rPr>
              <w:t xml:space="preserve"> </w:t>
            </w:r>
            <w:proofErr w:type="spellStart"/>
            <w:r w:rsidRPr="00930D92">
              <w:rPr>
                <w:color w:val="000000"/>
                <w:lang w:val="en-US"/>
              </w:rPr>
              <w:t>vârstei</w:t>
            </w:r>
            <w:proofErr w:type="spellEnd"/>
            <w:r w:rsidRPr="00930D92">
              <w:rPr>
                <w:color w:val="000000"/>
                <w:lang w:val="en-US"/>
              </w:rPr>
              <w:t xml:space="preserve"> </w:t>
            </w:r>
            <w:proofErr w:type="spellStart"/>
            <w:r w:rsidRPr="00930D92">
              <w:rPr>
                <w:color w:val="000000"/>
                <w:lang w:val="en-US"/>
              </w:rPr>
              <w:t>şi</w:t>
            </w:r>
            <w:proofErr w:type="spellEnd"/>
            <w:r w:rsidRPr="00930D92">
              <w:rPr>
                <w:color w:val="000000"/>
                <w:lang w:val="en-US"/>
              </w:rPr>
              <w:t xml:space="preserve"> a </w:t>
            </w:r>
            <w:proofErr w:type="spellStart"/>
            <w:r w:rsidRPr="00930D92">
              <w:rPr>
                <w:color w:val="000000"/>
                <w:lang w:val="en-US"/>
              </w:rPr>
              <w:t>greutăţii</w:t>
            </w:r>
            <w:proofErr w:type="spellEnd"/>
            <w:r w:rsidRPr="00930D92">
              <w:rPr>
                <w:color w:val="000000"/>
                <w:lang w:val="en-US"/>
              </w:rPr>
              <w:t xml:space="preserve">. </w:t>
            </w:r>
            <w:r w:rsidRPr="00930D92">
              <w:rPr>
                <w:color w:val="000000"/>
                <w:lang w:val="ro-RO"/>
              </w:rPr>
              <w:t>Incidente în alimentaţia</w:t>
            </w:r>
            <w:r w:rsidRPr="00930D92">
              <w:rPr>
                <w:i/>
                <w:color w:val="000000"/>
                <w:lang w:val="ro-RO"/>
              </w:rPr>
              <w:t xml:space="preserve"> </w:t>
            </w:r>
            <w:r w:rsidRPr="00930D92">
              <w:rPr>
                <w:color w:val="000000"/>
                <w:lang w:val="ro-RO"/>
              </w:rPr>
              <w:t xml:space="preserve">cu formule  de lapte-praf. Alimentaţia  diversificată (complementară) a sugarului: indicaţii,  reguli şi cronologia de introducere a alimentelor de diversificare. </w:t>
            </w:r>
            <w:proofErr w:type="spellStart"/>
            <w:r w:rsidRPr="00930D92">
              <w:rPr>
                <w:color w:val="000000"/>
                <w:lang w:val="en-US"/>
              </w:rPr>
              <w:t>Vârsta</w:t>
            </w:r>
            <w:proofErr w:type="spellEnd"/>
            <w:r w:rsidRPr="00930D92">
              <w:rPr>
                <w:color w:val="000000"/>
                <w:lang w:val="en-US"/>
              </w:rPr>
              <w:t xml:space="preserve"> </w:t>
            </w:r>
            <w:proofErr w:type="spellStart"/>
            <w:r w:rsidRPr="00930D92">
              <w:rPr>
                <w:color w:val="000000"/>
                <w:lang w:val="en-US"/>
              </w:rPr>
              <w:t>începerii</w:t>
            </w:r>
            <w:proofErr w:type="spellEnd"/>
            <w:r w:rsidRPr="00930D92">
              <w:rPr>
                <w:color w:val="000000"/>
                <w:lang w:val="en-US"/>
              </w:rPr>
              <w:t xml:space="preserve"> </w:t>
            </w:r>
            <w:proofErr w:type="spellStart"/>
            <w:r w:rsidRPr="00930D92">
              <w:rPr>
                <w:color w:val="000000"/>
                <w:lang w:val="en-US"/>
              </w:rPr>
              <w:t>diversificării</w:t>
            </w:r>
            <w:proofErr w:type="spellEnd"/>
            <w:r w:rsidRPr="00930D92">
              <w:rPr>
                <w:color w:val="000000"/>
                <w:lang w:val="en-US"/>
              </w:rPr>
              <w:t xml:space="preserve">. </w:t>
            </w:r>
            <w:proofErr w:type="spellStart"/>
            <w:r w:rsidRPr="00930D92">
              <w:rPr>
                <w:color w:val="000000"/>
                <w:lang w:val="en-US"/>
              </w:rPr>
              <w:t>Condiţii</w:t>
            </w:r>
            <w:proofErr w:type="spellEnd"/>
            <w:r w:rsidRPr="00930D92">
              <w:rPr>
                <w:color w:val="000000"/>
                <w:lang w:val="en-US"/>
              </w:rPr>
              <w:t xml:space="preserve"> de </w:t>
            </w:r>
            <w:proofErr w:type="spellStart"/>
            <w:r w:rsidRPr="00930D92">
              <w:rPr>
                <w:color w:val="000000"/>
                <w:lang w:val="en-US"/>
              </w:rPr>
              <w:t>diversificare</w:t>
            </w:r>
            <w:proofErr w:type="spellEnd"/>
            <w:r w:rsidRPr="00930D92">
              <w:rPr>
                <w:color w:val="000000"/>
                <w:lang w:val="en-US"/>
              </w:rPr>
              <w:t xml:space="preserve">: </w:t>
            </w:r>
            <w:proofErr w:type="spellStart"/>
            <w:r w:rsidRPr="00930D92">
              <w:rPr>
                <w:color w:val="000000"/>
                <w:lang w:val="en-US"/>
              </w:rPr>
              <w:t>conversaţie</w:t>
            </w:r>
            <w:proofErr w:type="spellEnd"/>
            <w:r w:rsidRPr="00930D92">
              <w:rPr>
                <w:color w:val="000000"/>
                <w:lang w:val="en-US"/>
              </w:rPr>
              <w:t xml:space="preserve">, </w:t>
            </w:r>
            <w:proofErr w:type="spellStart"/>
            <w:r w:rsidRPr="00930D92">
              <w:rPr>
                <w:color w:val="000000"/>
                <w:lang w:val="en-US"/>
              </w:rPr>
              <w:t>expunere</w:t>
            </w:r>
            <w:proofErr w:type="spellEnd"/>
            <w:r w:rsidRPr="00930D92">
              <w:rPr>
                <w:color w:val="000000"/>
                <w:lang w:val="en-US"/>
              </w:rPr>
              <w:t xml:space="preserve">, </w:t>
            </w:r>
            <w:proofErr w:type="spellStart"/>
            <w:r w:rsidRPr="00930D92">
              <w:rPr>
                <w:color w:val="000000"/>
                <w:lang w:val="en-US"/>
              </w:rPr>
              <w:t>utilizarea</w:t>
            </w:r>
            <w:proofErr w:type="spellEnd"/>
            <w:r w:rsidRPr="00930D92">
              <w:rPr>
                <w:color w:val="000000"/>
                <w:lang w:val="en-US"/>
              </w:rPr>
              <w:t xml:space="preserve"> </w:t>
            </w:r>
            <w:proofErr w:type="spellStart"/>
            <w:r w:rsidRPr="00930D92">
              <w:rPr>
                <w:color w:val="000000"/>
                <w:lang w:val="en-US"/>
              </w:rPr>
              <w:t>surselor</w:t>
            </w:r>
            <w:proofErr w:type="spellEnd"/>
            <w:r w:rsidRPr="00930D92">
              <w:rPr>
                <w:color w:val="000000"/>
                <w:lang w:val="en-US"/>
              </w:rPr>
              <w:t xml:space="preserve"> </w:t>
            </w:r>
            <w:proofErr w:type="spellStart"/>
            <w:r w:rsidRPr="00930D92">
              <w:rPr>
                <w:color w:val="000000"/>
                <w:lang w:val="en-US"/>
              </w:rPr>
              <w:t>directe</w:t>
            </w:r>
            <w:proofErr w:type="spellEnd"/>
            <w:r w:rsidRPr="00930D92">
              <w:rPr>
                <w:color w:val="000000"/>
                <w:lang w:val="en-US"/>
              </w:rPr>
              <w:t xml:space="preserve"> de </w:t>
            </w:r>
            <w:proofErr w:type="spellStart"/>
            <w:r w:rsidRPr="00930D92">
              <w:rPr>
                <w:color w:val="000000"/>
                <w:lang w:val="en-US"/>
              </w:rPr>
              <w:t>informare</w:t>
            </w:r>
            <w:proofErr w:type="spellEnd"/>
            <w:r w:rsidRPr="00930D92">
              <w:rPr>
                <w:color w:val="000000"/>
                <w:lang w:val="en-US"/>
              </w:rPr>
              <w:t xml:space="preserve">, </w:t>
            </w:r>
            <w:proofErr w:type="spellStart"/>
            <w:r w:rsidRPr="00930D92">
              <w:rPr>
                <w:color w:val="000000"/>
                <w:lang w:val="en-US"/>
              </w:rPr>
              <w:t>demonstraţie</w:t>
            </w:r>
            <w:proofErr w:type="spellEnd"/>
            <w:r w:rsidRPr="00930D92">
              <w:rPr>
                <w:color w:val="000000"/>
                <w:lang w:val="en-US"/>
              </w:rPr>
              <w:t xml:space="preserve"> </w:t>
            </w:r>
            <w:proofErr w:type="spellStart"/>
            <w:r w:rsidRPr="00930D92">
              <w:rPr>
                <w:color w:val="000000"/>
                <w:lang w:val="en-US"/>
              </w:rPr>
              <w:t>practică</w:t>
            </w:r>
            <w:proofErr w:type="spellEnd"/>
            <w:r w:rsidRPr="00930D92">
              <w:rPr>
                <w:color w:val="000000"/>
                <w:lang w:val="en-US"/>
              </w:rPr>
              <w:t xml:space="preserve">. </w:t>
            </w:r>
            <w:proofErr w:type="spellStart"/>
            <w:r w:rsidRPr="00930D92">
              <w:rPr>
                <w:color w:val="000000"/>
                <w:lang w:val="en-US"/>
              </w:rPr>
              <w:t>Calcularea</w:t>
            </w:r>
            <w:proofErr w:type="spellEnd"/>
            <w:r w:rsidRPr="00930D92">
              <w:rPr>
                <w:color w:val="000000"/>
                <w:lang w:val="en-US"/>
              </w:rPr>
              <w:t xml:space="preserve"> </w:t>
            </w:r>
            <w:proofErr w:type="spellStart"/>
            <w:r w:rsidRPr="00930D92">
              <w:rPr>
                <w:color w:val="000000"/>
                <w:lang w:val="en-US"/>
              </w:rPr>
              <w:t>raţiei</w:t>
            </w:r>
            <w:proofErr w:type="spellEnd"/>
            <w:r w:rsidRPr="00930D92">
              <w:rPr>
                <w:color w:val="000000"/>
                <w:lang w:val="en-US"/>
              </w:rPr>
              <w:t xml:space="preserve"> </w:t>
            </w:r>
            <w:proofErr w:type="spellStart"/>
            <w:r w:rsidRPr="00930D92">
              <w:rPr>
                <w:color w:val="000000"/>
                <w:lang w:val="en-US"/>
              </w:rPr>
              <w:t>alimentare</w:t>
            </w:r>
            <w:proofErr w:type="spellEnd"/>
            <w:r w:rsidRPr="00930D92">
              <w:rPr>
                <w:color w:val="000000"/>
                <w:lang w:val="en-US"/>
              </w:rPr>
              <w:t xml:space="preserve"> a </w:t>
            </w:r>
            <w:proofErr w:type="spellStart"/>
            <w:r w:rsidRPr="00930D92">
              <w:rPr>
                <w:color w:val="000000"/>
                <w:lang w:val="en-US"/>
              </w:rPr>
              <w:t>copilului</w:t>
            </w:r>
            <w:proofErr w:type="spellEnd"/>
            <w:r w:rsidRPr="00930D92">
              <w:rPr>
                <w:color w:val="000000"/>
                <w:lang w:val="en-US"/>
              </w:rPr>
              <w:t xml:space="preserve"> </w:t>
            </w:r>
            <w:proofErr w:type="spellStart"/>
            <w:r w:rsidRPr="00930D92">
              <w:rPr>
                <w:color w:val="000000"/>
                <w:lang w:val="en-US"/>
              </w:rPr>
              <w:t>pe</w:t>
            </w:r>
            <w:proofErr w:type="spellEnd"/>
            <w:r w:rsidRPr="00930D92">
              <w:rPr>
                <w:color w:val="000000"/>
                <w:lang w:val="en-US"/>
              </w:rPr>
              <w:t xml:space="preserve"> </w:t>
            </w:r>
            <w:proofErr w:type="spellStart"/>
            <w:r w:rsidRPr="00930D92">
              <w:rPr>
                <w:color w:val="000000"/>
                <w:lang w:val="en-US"/>
              </w:rPr>
              <w:t>baza</w:t>
            </w:r>
            <w:proofErr w:type="spellEnd"/>
            <w:r w:rsidRPr="00930D92">
              <w:rPr>
                <w:color w:val="000000"/>
                <w:lang w:val="en-US"/>
              </w:rPr>
              <w:t xml:space="preserve"> </w:t>
            </w:r>
            <w:proofErr w:type="spellStart"/>
            <w:r w:rsidRPr="00930D92">
              <w:rPr>
                <w:color w:val="000000"/>
                <w:lang w:val="en-US"/>
              </w:rPr>
              <w:t>vârstei</w:t>
            </w:r>
            <w:proofErr w:type="spellEnd"/>
            <w:r w:rsidRPr="00930D92">
              <w:rPr>
                <w:color w:val="000000"/>
                <w:lang w:val="en-US"/>
              </w:rPr>
              <w:t xml:space="preserve"> </w:t>
            </w:r>
            <w:proofErr w:type="spellStart"/>
            <w:r w:rsidRPr="00930D92">
              <w:rPr>
                <w:color w:val="000000"/>
                <w:lang w:val="en-US"/>
              </w:rPr>
              <w:t>şi</w:t>
            </w:r>
            <w:proofErr w:type="spellEnd"/>
            <w:r w:rsidRPr="00930D92">
              <w:rPr>
                <w:color w:val="000000"/>
                <w:lang w:val="en-US"/>
              </w:rPr>
              <w:t xml:space="preserve"> a </w:t>
            </w:r>
            <w:proofErr w:type="spellStart"/>
            <w:r w:rsidRPr="00930D92">
              <w:rPr>
                <w:color w:val="000000"/>
                <w:lang w:val="en-US"/>
              </w:rPr>
              <w:t>greutăţii</w:t>
            </w:r>
            <w:proofErr w:type="spellEnd"/>
            <w:r w:rsidRPr="00930D92">
              <w:rPr>
                <w:color w:val="000000"/>
                <w:lang w:val="en-US"/>
              </w:rPr>
              <w:t xml:space="preserve">. </w:t>
            </w:r>
            <w:proofErr w:type="spellStart"/>
            <w:r w:rsidRPr="00930D92">
              <w:rPr>
                <w:color w:val="000000"/>
                <w:lang w:val="en-US"/>
              </w:rPr>
              <w:t>Practica</w:t>
            </w:r>
            <w:proofErr w:type="spellEnd"/>
            <w:r w:rsidRPr="00930D92">
              <w:rPr>
                <w:color w:val="000000"/>
                <w:lang w:val="en-US"/>
              </w:rPr>
              <w:t xml:space="preserve"> </w:t>
            </w:r>
            <w:proofErr w:type="spellStart"/>
            <w:r w:rsidRPr="00930D92">
              <w:rPr>
                <w:color w:val="000000"/>
                <w:lang w:val="en-US"/>
              </w:rPr>
              <w:t>dieteticii</w:t>
            </w:r>
            <w:proofErr w:type="spellEnd"/>
            <w:r w:rsidRPr="00930D92">
              <w:rPr>
                <w:color w:val="000000"/>
                <w:lang w:val="en-US"/>
              </w:rPr>
              <w:t xml:space="preserve"> </w:t>
            </w:r>
            <w:proofErr w:type="spellStart"/>
            <w:r w:rsidRPr="00930D92">
              <w:rPr>
                <w:color w:val="000000"/>
                <w:lang w:val="en-US"/>
              </w:rPr>
              <w:t>pediatrice</w:t>
            </w:r>
            <w:proofErr w:type="spellEnd"/>
            <w:r w:rsidRPr="00930D92">
              <w:rPr>
                <w:color w:val="000000"/>
                <w:lang w:val="en-US"/>
              </w:rPr>
              <w:t xml:space="preserve">− </w:t>
            </w:r>
            <w:proofErr w:type="spellStart"/>
            <w:r w:rsidRPr="00930D92">
              <w:rPr>
                <w:color w:val="000000"/>
                <w:lang w:val="en-US"/>
              </w:rPr>
              <w:t>formule</w:t>
            </w:r>
            <w:proofErr w:type="spellEnd"/>
            <w:r w:rsidRPr="00930D92">
              <w:rPr>
                <w:color w:val="000000"/>
                <w:lang w:val="en-US"/>
              </w:rPr>
              <w:t xml:space="preserve"> de </w:t>
            </w:r>
            <w:proofErr w:type="spellStart"/>
            <w:r w:rsidRPr="00930D92">
              <w:rPr>
                <w:color w:val="000000"/>
                <w:lang w:val="en-US"/>
              </w:rPr>
              <w:t>lapte</w:t>
            </w:r>
            <w:proofErr w:type="spellEnd"/>
            <w:r w:rsidRPr="00930D92">
              <w:rPr>
                <w:color w:val="000000"/>
                <w:lang w:val="en-US"/>
              </w:rPr>
              <w:t xml:space="preserve"> </w:t>
            </w:r>
            <w:proofErr w:type="spellStart"/>
            <w:r w:rsidRPr="00930D92">
              <w:rPr>
                <w:color w:val="000000"/>
                <w:lang w:val="en-US"/>
              </w:rPr>
              <w:t>pentru</w:t>
            </w:r>
            <w:proofErr w:type="spellEnd"/>
            <w:r w:rsidRPr="00930D92">
              <w:rPr>
                <w:color w:val="000000"/>
                <w:lang w:val="en-US"/>
              </w:rPr>
              <w:t xml:space="preserve"> </w:t>
            </w:r>
            <w:proofErr w:type="spellStart"/>
            <w:r w:rsidRPr="00930D92">
              <w:rPr>
                <w:color w:val="000000"/>
                <w:lang w:val="en-US"/>
              </w:rPr>
              <w:t>sugari</w:t>
            </w:r>
            <w:proofErr w:type="spellEnd"/>
            <w:r w:rsidRPr="00930D92">
              <w:rPr>
                <w:color w:val="000000"/>
                <w:lang w:val="en-US"/>
              </w:rPr>
              <w:t xml:space="preserve">, </w:t>
            </w:r>
            <w:proofErr w:type="spellStart"/>
            <w:r w:rsidRPr="00930D92">
              <w:rPr>
                <w:color w:val="000000"/>
                <w:lang w:val="en-US"/>
              </w:rPr>
              <w:t>laptele</w:t>
            </w:r>
            <w:proofErr w:type="spellEnd"/>
            <w:r w:rsidRPr="00930D92">
              <w:rPr>
                <w:color w:val="000000"/>
                <w:lang w:val="en-US"/>
              </w:rPr>
              <w:t xml:space="preserve"> </w:t>
            </w:r>
            <w:proofErr w:type="spellStart"/>
            <w:r w:rsidRPr="00930D92">
              <w:rPr>
                <w:color w:val="000000"/>
                <w:lang w:val="en-US"/>
              </w:rPr>
              <w:t>praf</w:t>
            </w:r>
            <w:proofErr w:type="spellEnd"/>
            <w:r w:rsidRPr="00930D92">
              <w:rPr>
                <w:color w:val="000000"/>
                <w:lang w:val="en-US"/>
              </w:rPr>
              <w:t xml:space="preserve"> </w:t>
            </w:r>
            <w:proofErr w:type="spellStart"/>
            <w:r w:rsidRPr="00930D92">
              <w:rPr>
                <w:color w:val="000000"/>
                <w:lang w:val="en-US"/>
              </w:rPr>
              <w:t>convenţional</w:t>
            </w:r>
            <w:proofErr w:type="spellEnd"/>
            <w:r w:rsidRPr="00930D92">
              <w:rPr>
                <w:color w:val="000000"/>
                <w:lang w:val="en-US"/>
              </w:rPr>
              <w:t xml:space="preserve">, </w:t>
            </w:r>
            <w:proofErr w:type="spellStart"/>
            <w:r w:rsidRPr="00930D92">
              <w:rPr>
                <w:color w:val="000000"/>
                <w:lang w:val="en-US"/>
              </w:rPr>
              <w:t>iaurtul</w:t>
            </w:r>
            <w:proofErr w:type="spellEnd"/>
            <w:r w:rsidRPr="00930D92">
              <w:rPr>
                <w:color w:val="000000"/>
                <w:lang w:val="en-US"/>
              </w:rPr>
              <w:t xml:space="preserve">, </w:t>
            </w:r>
            <w:proofErr w:type="spellStart"/>
            <w:r w:rsidRPr="00930D92">
              <w:rPr>
                <w:color w:val="000000"/>
                <w:lang w:val="en-US"/>
              </w:rPr>
              <w:t>brânza</w:t>
            </w:r>
            <w:proofErr w:type="spellEnd"/>
            <w:r w:rsidRPr="00930D92">
              <w:rPr>
                <w:color w:val="000000"/>
                <w:lang w:val="en-US"/>
              </w:rPr>
              <w:t xml:space="preserve">, </w:t>
            </w:r>
            <w:proofErr w:type="spellStart"/>
            <w:r w:rsidRPr="00930D92">
              <w:rPr>
                <w:color w:val="000000"/>
                <w:lang w:val="en-US"/>
              </w:rPr>
              <w:t>decoctul</w:t>
            </w:r>
            <w:proofErr w:type="spellEnd"/>
            <w:r w:rsidRPr="00930D92">
              <w:rPr>
                <w:color w:val="000000"/>
                <w:lang w:val="en-US"/>
              </w:rPr>
              <w:t xml:space="preserve"> de </w:t>
            </w:r>
            <w:proofErr w:type="spellStart"/>
            <w:r w:rsidRPr="00930D92">
              <w:rPr>
                <w:color w:val="000000"/>
                <w:lang w:val="en-US"/>
              </w:rPr>
              <w:t>orez</w:t>
            </w:r>
            <w:proofErr w:type="spellEnd"/>
            <w:r w:rsidRPr="00930D92">
              <w:rPr>
                <w:color w:val="000000"/>
                <w:lang w:val="en-US"/>
              </w:rPr>
              <w:t xml:space="preserve">, </w:t>
            </w:r>
            <w:proofErr w:type="spellStart"/>
            <w:r w:rsidRPr="00930D92">
              <w:rPr>
                <w:color w:val="000000"/>
                <w:lang w:val="en-US"/>
              </w:rPr>
              <w:t>mucilagiul</w:t>
            </w:r>
            <w:proofErr w:type="spellEnd"/>
            <w:r w:rsidRPr="00930D92">
              <w:rPr>
                <w:color w:val="000000"/>
                <w:lang w:val="en-US"/>
              </w:rPr>
              <w:t xml:space="preserve"> de </w:t>
            </w:r>
            <w:proofErr w:type="spellStart"/>
            <w:r w:rsidRPr="00930D92">
              <w:rPr>
                <w:color w:val="000000"/>
                <w:lang w:val="en-US"/>
              </w:rPr>
              <w:t>orez</w:t>
            </w:r>
            <w:proofErr w:type="spellEnd"/>
            <w:r w:rsidRPr="00930D92">
              <w:rPr>
                <w:color w:val="000000"/>
                <w:lang w:val="en-US"/>
              </w:rPr>
              <w:t xml:space="preserve">, </w:t>
            </w:r>
            <w:proofErr w:type="spellStart"/>
            <w:r w:rsidRPr="00930D92">
              <w:rPr>
                <w:color w:val="000000"/>
                <w:lang w:val="en-US"/>
              </w:rPr>
              <w:t>cerealele</w:t>
            </w:r>
            <w:proofErr w:type="spellEnd"/>
            <w:r w:rsidRPr="00930D92">
              <w:rPr>
                <w:color w:val="000000"/>
                <w:lang w:val="en-US"/>
              </w:rPr>
              <w:t xml:space="preserve"> </w:t>
            </w:r>
            <w:proofErr w:type="spellStart"/>
            <w:r w:rsidRPr="00930D92">
              <w:rPr>
                <w:color w:val="000000"/>
                <w:lang w:val="en-US"/>
              </w:rPr>
              <w:t>în</w:t>
            </w:r>
            <w:proofErr w:type="spellEnd"/>
            <w:r w:rsidRPr="00930D92">
              <w:rPr>
                <w:color w:val="000000"/>
                <w:lang w:val="en-US"/>
              </w:rPr>
              <w:t xml:space="preserve"> </w:t>
            </w:r>
            <w:proofErr w:type="spellStart"/>
            <w:r w:rsidRPr="00930D92">
              <w:rPr>
                <w:color w:val="000000"/>
                <w:lang w:val="en-US"/>
              </w:rPr>
              <w:t>alimentaţia</w:t>
            </w:r>
            <w:proofErr w:type="spellEnd"/>
            <w:r w:rsidRPr="00930D92">
              <w:rPr>
                <w:color w:val="000000"/>
                <w:lang w:val="en-US"/>
              </w:rPr>
              <w:t xml:space="preserve"> </w:t>
            </w:r>
            <w:proofErr w:type="spellStart"/>
            <w:r w:rsidRPr="00930D92">
              <w:rPr>
                <w:color w:val="000000"/>
                <w:lang w:val="en-US"/>
              </w:rPr>
              <w:t>sugarului</w:t>
            </w:r>
            <w:proofErr w:type="spellEnd"/>
            <w:r w:rsidRPr="00930D92">
              <w:rPr>
                <w:color w:val="000000"/>
                <w:lang w:val="en-US"/>
              </w:rPr>
              <w:t xml:space="preserve">, </w:t>
            </w:r>
            <w:proofErr w:type="spellStart"/>
            <w:r w:rsidRPr="00930D92">
              <w:rPr>
                <w:color w:val="000000"/>
                <w:lang w:val="en-US"/>
              </w:rPr>
              <w:t>budinci</w:t>
            </w:r>
            <w:proofErr w:type="spellEnd"/>
            <w:r w:rsidRPr="00930D92">
              <w:rPr>
                <w:color w:val="000000"/>
                <w:lang w:val="en-US"/>
              </w:rPr>
              <w:t xml:space="preserve">, </w:t>
            </w:r>
            <w:proofErr w:type="spellStart"/>
            <w:r w:rsidRPr="00930D92">
              <w:rPr>
                <w:color w:val="000000"/>
                <w:lang w:val="en-US"/>
              </w:rPr>
              <w:t>supe</w:t>
            </w:r>
            <w:proofErr w:type="spellEnd"/>
            <w:r w:rsidRPr="00930D92">
              <w:rPr>
                <w:color w:val="000000"/>
                <w:lang w:val="en-US"/>
              </w:rPr>
              <w:t xml:space="preserve">, </w:t>
            </w:r>
            <w:proofErr w:type="spellStart"/>
            <w:r w:rsidRPr="00930D92">
              <w:rPr>
                <w:color w:val="000000"/>
                <w:lang w:val="en-US"/>
              </w:rPr>
              <w:t>sucuri</w:t>
            </w:r>
            <w:proofErr w:type="spellEnd"/>
            <w:r w:rsidRPr="00930D92">
              <w:rPr>
                <w:color w:val="000000"/>
                <w:lang w:val="en-US"/>
              </w:rPr>
              <w:t xml:space="preserve">, </w:t>
            </w:r>
            <w:proofErr w:type="spellStart"/>
            <w:r w:rsidRPr="00930D92">
              <w:rPr>
                <w:color w:val="000000"/>
                <w:lang w:val="en-US"/>
              </w:rPr>
              <w:t>piureuri</w:t>
            </w:r>
            <w:proofErr w:type="spellEnd"/>
            <w:r w:rsidRPr="00930D92">
              <w:rPr>
                <w:color w:val="000000"/>
                <w:lang w:val="en-US"/>
              </w:rPr>
              <w:t xml:space="preserve"> de legume </w:t>
            </w:r>
            <w:proofErr w:type="spellStart"/>
            <w:r w:rsidRPr="00930D92">
              <w:rPr>
                <w:color w:val="000000"/>
                <w:lang w:val="en-US"/>
              </w:rPr>
              <w:t>şi</w:t>
            </w:r>
            <w:proofErr w:type="spellEnd"/>
            <w:r w:rsidRPr="00930D92">
              <w:rPr>
                <w:color w:val="000000"/>
                <w:lang w:val="en-US"/>
              </w:rPr>
              <w:t xml:space="preserve"> </w:t>
            </w:r>
            <w:proofErr w:type="spellStart"/>
            <w:r w:rsidRPr="00930D92">
              <w:rPr>
                <w:color w:val="000000"/>
                <w:lang w:val="en-US"/>
              </w:rPr>
              <w:t>fructe</w:t>
            </w:r>
            <w:proofErr w:type="spellEnd"/>
            <w:r w:rsidRPr="00930D92">
              <w:rPr>
                <w:color w:val="000000"/>
                <w:lang w:val="en-US"/>
              </w:rPr>
              <w:t xml:space="preserve">.  </w:t>
            </w:r>
          </w:p>
          <w:p w:rsidR="00F4739B" w:rsidRPr="00930D92" w:rsidRDefault="00F4739B" w:rsidP="00930D92">
            <w:pPr>
              <w:tabs>
                <w:tab w:val="left" w:pos="4899"/>
                <w:tab w:val="left" w:pos="5109"/>
                <w:tab w:val="left" w:pos="6549"/>
              </w:tabs>
              <w:rPr>
                <w:b/>
                <w:lang w:val="en-US" w:eastAsia="en-US"/>
              </w:rPr>
            </w:pPr>
            <w:proofErr w:type="spellStart"/>
            <w:r w:rsidRPr="00930D92">
              <w:rPr>
                <w:color w:val="000000"/>
                <w:lang w:val="en-US"/>
              </w:rPr>
              <w:t>Alimentaţia</w:t>
            </w:r>
            <w:proofErr w:type="spellEnd"/>
            <w:r w:rsidRPr="00930D92">
              <w:rPr>
                <w:color w:val="000000"/>
                <w:lang w:val="en-US"/>
              </w:rPr>
              <w:t xml:space="preserve"> </w:t>
            </w:r>
            <w:proofErr w:type="spellStart"/>
            <w:r w:rsidRPr="00930D92">
              <w:rPr>
                <w:color w:val="000000"/>
                <w:lang w:val="en-US"/>
              </w:rPr>
              <w:t>după</w:t>
            </w:r>
            <w:proofErr w:type="spellEnd"/>
            <w:r w:rsidRPr="00930D92">
              <w:rPr>
                <w:color w:val="000000"/>
                <w:lang w:val="en-US"/>
              </w:rPr>
              <w:t xml:space="preserve"> </w:t>
            </w:r>
            <w:proofErr w:type="spellStart"/>
            <w:r w:rsidRPr="00930D92">
              <w:rPr>
                <w:color w:val="000000"/>
                <w:lang w:val="en-US"/>
              </w:rPr>
              <w:t>vârsta</w:t>
            </w:r>
            <w:proofErr w:type="spellEnd"/>
            <w:r w:rsidRPr="00930D92">
              <w:rPr>
                <w:color w:val="000000"/>
                <w:lang w:val="en-US"/>
              </w:rPr>
              <w:t xml:space="preserve"> de 1 an. </w:t>
            </w:r>
            <w:proofErr w:type="spellStart"/>
            <w:r w:rsidRPr="00930D92">
              <w:rPr>
                <w:color w:val="000000"/>
                <w:lang w:val="en-US"/>
              </w:rPr>
              <w:t>Alimentaţia</w:t>
            </w:r>
            <w:proofErr w:type="spellEnd"/>
            <w:r w:rsidRPr="00930D92">
              <w:rPr>
                <w:color w:val="000000"/>
                <w:lang w:val="en-US"/>
              </w:rPr>
              <w:t xml:space="preserve"> </w:t>
            </w:r>
            <w:proofErr w:type="spellStart"/>
            <w:r w:rsidRPr="00930D92">
              <w:rPr>
                <w:color w:val="000000"/>
                <w:lang w:val="en-US"/>
              </w:rPr>
              <w:t>copilului</w:t>
            </w:r>
            <w:proofErr w:type="spellEnd"/>
            <w:r w:rsidRPr="00930D92">
              <w:rPr>
                <w:color w:val="000000"/>
                <w:lang w:val="en-US"/>
              </w:rPr>
              <w:t xml:space="preserve"> </w:t>
            </w:r>
            <w:proofErr w:type="spellStart"/>
            <w:r w:rsidRPr="00930D92">
              <w:rPr>
                <w:color w:val="000000"/>
                <w:lang w:val="en-US"/>
              </w:rPr>
              <w:t>mic</w:t>
            </w:r>
            <w:proofErr w:type="spellEnd"/>
            <w:r w:rsidRPr="00930D92">
              <w:rPr>
                <w:color w:val="000000"/>
                <w:lang w:val="en-US"/>
              </w:rPr>
              <w:t xml:space="preserve">. </w:t>
            </w:r>
            <w:proofErr w:type="spellStart"/>
            <w:r w:rsidRPr="00930D92">
              <w:rPr>
                <w:color w:val="000000"/>
                <w:lang w:val="en-US"/>
              </w:rPr>
              <w:t>Alimentaţia</w:t>
            </w:r>
            <w:proofErr w:type="spellEnd"/>
            <w:r w:rsidRPr="00930D92">
              <w:rPr>
                <w:color w:val="000000"/>
                <w:lang w:val="en-US"/>
              </w:rPr>
              <w:t xml:space="preserve"> </w:t>
            </w:r>
            <w:proofErr w:type="spellStart"/>
            <w:r w:rsidRPr="00930D92">
              <w:rPr>
                <w:color w:val="000000"/>
                <w:lang w:val="en-US"/>
              </w:rPr>
              <w:t>preşcolarului</w:t>
            </w:r>
            <w:proofErr w:type="spellEnd"/>
            <w:r w:rsidRPr="00930D92">
              <w:rPr>
                <w:color w:val="000000"/>
                <w:lang w:val="en-US"/>
              </w:rPr>
              <w:t xml:space="preserve">. </w:t>
            </w:r>
            <w:proofErr w:type="spellStart"/>
            <w:r w:rsidRPr="00930D92">
              <w:rPr>
                <w:color w:val="000000"/>
                <w:lang w:val="en-US"/>
              </w:rPr>
              <w:t>Alimentaţia</w:t>
            </w:r>
            <w:proofErr w:type="spellEnd"/>
            <w:r w:rsidRPr="00930D92">
              <w:rPr>
                <w:color w:val="000000"/>
                <w:lang w:val="en-US"/>
              </w:rPr>
              <w:t xml:space="preserve"> </w:t>
            </w:r>
            <w:proofErr w:type="spellStart"/>
            <w:r w:rsidRPr="00930D92">
              <w:rPr>
                <w:color w:val="000000"/>
                <w:lang w:val="en-US"/>
              </w:rPr>
              <w:t>şcolarului</w:t>
            </w:r>
            <w:proofErr w:type="spellEnd"/>
            <w:r w:rsidRPr="00930D92">
              <w:rPr>
                <w:color w:val="000000"/>
                <w:lang w:val="en-US"/>
              </w:rPr>
              <w:t xml:space="preserve">. </w:t>
            </w:r>
            <w:proofErr w:type="spellStart"/>
            <w:r w:rsidRPr="00930D92">
              <w:rPr>
                <w:color w:val="000000"/>
                <w:lang w:val="en-US"/>
              </w:rPr>
              <w:t>Alimentaţia</w:t>
            </w:r>
            <w:proofErr w:type="spellEnd"/>
            <w:r w:rsidRPr="00930D92">
              <w:rPr>
                <w:color w:val="000000"/>
                <w:lang w:val="en-US"/>
              </w:rPr>
              <w:t xml:space="preserve"> </w:t>
            </w:r>
            <w:proofErr w:type="spellStart"/>
            <w:r w:rsidRPr="00930D92">
              <w:rPr>
                <w:color w:val="000000"/>
                <w:lang w:val="en-US"/>
              </w:rPr>
              <w:t>adolescentului</w:t>
            </w:r>
            <w:proofErr w:type="spellEnd"/>
            <w:r w:rsidRPr="00930D92">
              <w:rPr>
                <w:color w:val="000000"/>
                <w:lang w:val="en-US"/>
              </w:rPr>
              <w:t xml:space="preserve">. </w:t>
            </w:r>
          </w:p>
        </w:tc>
        <w:tc>
          <w:tcPr>
            <w:tcW w:w="709" w:type="dxa"/>
            <w:tcBorders>
              <w:top w:val="single" w:sz="4" w:space="0" w:color="auto"/>
              <w:left w:val="single" w:sz="4" w:space="0" w:color="auto"/>
              <w:bottom w:val="doub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sidRPr="00DE31D0">
              <w:rPr>
                <w:rFonts w:ascii="Times New Roman" w:hAnsi="Times New Roman" w:cs="Times New Roman"/>
                <w:sz w:val="24"/>
                <w:szCs w:val="24"/>
                <w:lang w:val="ro-RO"/>
              </w:rPr>
              <w:lastRenderedPageBreak/>
              <w:t>2</w:t>
            </w:r>
          </w:p>
        </w:tc>
        <w:tc>
          <w:tcPr>
            <w:tcW w:w="709" w:type="dxa"/>
            <w:tcBorders>
              <w:top w:val="single" w:sz="4" w:space="0" w:color="auto"/>
              <w:left w:val="single" w:sz="4" w:space="0" w:color="auto"/>
              <w:bottom w:val="doub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double" w:sz="4" w:space="0" w:color="auto"/>
              <w:right w:val="doub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F4739B" w:rsidRPr="00C61F45" w:rsidTr="00B03B3E">
        <w:trPr>
          <w:trHeight w:val="20"/>
        </w:trPr>
        <w:tc>
          <w:tcPr>
            <w:tcW w:w="568" w:type="dxa"/>
            <w:tcBorders>
              <w:top w:val="single" w:sz="4" w:space="0" w:color="auto"/>
              <w:left w:val="double" w:sz="4" w:space="0" w:color="auto"/>
              <w:bottom w:val="double" w:sz="4" w:space="0" w:color="auto"/>
              <w:right w:val="single" w:sz="4" w:space="0" w:color="auto"/>
            </w:tcBorders>
            <w:vAlign w:val="center"/>
          </w:tcPr>
          <w:p w:rsidR="00F4739B" w:rsidRPr="00930D92" w:rsidRDefault="00F4739B"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double" w:sz="4" w:space="0" w:color="auto"/>
              <w:right w:val="single" w:sz="4" w:space="0" w:color="auto"/>
            </w:tcBorders>
          </w:tcPr>
          <w:p w:rsidR="00AD58DF" w:rsidRPr="00930D92" w:rsidRDefault="00F4739B" w:rsidP="00930D92">
            <w:pPr>
              <w:suppressAutoHyphens/>
              <w:rPr>
                <w:lang w:val="ro-RO"/>
              </w:rPr>
            </w:pPr>
            <w:r w:rsidRPr="00930D92">
              <w:rPr>
                <w:b/>
                <w:lang w:val="ro-RO" w:eastAsia="en-US"/>
              </w:rPr>
              <w:t>Particularităţile nou-născutului.</w:t>
            </w:r>
            <w:r w:rsidRPr="00930D92">
              <w:rPr>
                <w:lang w:val="ro-RO" w:eastAsia="en-US"/>
              </w:rPr>
              <w:t xml:space="preserve"> </w:t>
            </w:r>
            <w:proofErr w:type="spellStart"/>
            <w:r w:rsidRPr="00930D92">
              <w:rPr>
                <w:lang w:val="en-US"/>
              </w:rPr>
              <w:t>Nou</w:t>
            </w:r>
            <w:r w:rsidRPr="00930D92">
              <w:rPr>
                <w:lang w:val="en-US"/>
              </w:rPr>
              <w:softHyphen/>
              <w:t>născutul</w:t>
            </w:r>
            <w:proofErr w:type="spellEnd"/>
            <w:r w:rsidRPr="00930D92">
              <w:rPr>
                <w:lang w:val="en-US"/>
              </w:rPr>
              <w:t xml:space="preserve">. </w:t>
            </w:r>
            <w:proofErr w:type="spellStart"/>
            <w:r w:rsidRPr="00930D92">
              <w:rPr>
                <w:lang w:val="en-US"/>
              </w:rPr>
              <w:t>Evaluarea</w:t>
            </w:r>
            <w:proofErr w:type="spellEnd"/>
            <w:r w:rsidRPr="00930D92">
              <w:rPr>
                <w:lang w:val="en-US"/>
              </w:rPr>
              <w:t xml:space="preserve"> </w:t>
            </w:r>
            <w:proofErr w:type="spellStart"/>
            <w:r w:rsidRPr="00930D92">
              <w:rPr>
                <w:lang w:val="en-US"/>
              </w:rPr>
              <w:t>vârstei</w:t>
            </w:r>
            <w:proofErr w:type="spellEnd"/>
            <w:r w:rsidRPr="00930D92">
              <w:rPr>
                <w:lang w:val="en-US"/>
              </w:rPr>
              <w:t xml:space="preserve"> de </w:t>
            </w:r>
            <w:proofErr w:type="spellStart"/>
            <w:r w:rsidRPr="00930D92">
              <w:rPr>
                <w:lang w:val="en-US"/>
              </w:rPr>
              <w:t>gestaţie</w:t>
            </w:r>
            <w:proofErr w:type="spellEnd"/>
            <w:r w:rsidRPr="00930D92">
              <w:rPr>
                <w:lang w:val="en-US"/>
              </w:rPr>
              <w:t xml:space="preserve">, </w:t>
            </w:r>
            <w:proofErr w:type="spellStart"/>
            <w:r w:rsidRPr="00930D92">
              <w:rPr>
                <w:lang w:val="en-US"/>
              </w:rPr>
              <w:t>clasificarea</w:t>
            </w:r>
            <w:proofErr w:type="spellEnd"/>
            <w:r w:rsidRPr="00930D92">
              <w:rPr>
                <w:lang w:val="en-US"/>
              </w:rPr>
              <w:t xml:space="preserve"> </w:t>
            </w:r>
            <w:proofErr w:type="spellStart"/>
            <w:r w:rsidRPr="00930D92">
              <w:rPr>
                <w:lang w:val="en-US"/>
              </w:rPr>
              <w:t>nou</w:t>
            </w:r>
            <w:r w:rsidRPr="00930D92">
              <w:rPr>
                <w:lang w:val="en-US"/>
              </w:rPr>
              <w:softHyphen/>
              <w:t>născuţilor</w:t>
            </w:r>
            <w:proofErr w:type="spellEnd"/>
            <w:r w:rsidRPr="00930D92">
              <w:rPr>
                <w:lang w:val="en-US"/>
              </w:rPr>
              <w:t xml:space="preserve"> </w:t>
            </w:r>
            <w:proofErr w:type="spellStart"/>
            <w:r w:rsidRPr="00930D92">
              <w:rPr>
                <w:lang w:val="en-US"/>
              </w:rPr>
              <w:t>în</w:t>
            </w:r>
            <w:proofErr w:type="spellEnd"/>
            <w:r w:rsidRPr="00930D92">
              <w:rPr>
                <w:lang w:val="en-US"/>
              </w:rPr>
              <w:t xml:space="preserve"> </w:t>
            </w:r>
            <w:proofErr w:type="spellStart"/>
            <w:r w:rsidRPr="00930D92">
              <w:rPr>
                <w:lang w:val="en-US"/>
              </w:rPr>
              <w:t>funcţie</w:t>
            </w:r>
            <w:proofErr w:type="spellEnd"/>
            <w:r w:rsidRPr="00930D92">
              <w:rPr>
                <w:lang w:val="en-US"/>
              </w:rPr>
              <w:t xml:space="preserve"> de </w:t>
            </w:r>
            <w:proofErr w:type="spellStart"/>
            <w:r w:rsidRPr="00930D92">
              <w:rPr>
                <w:lang w:val="en-US"/>
              </w:rPr>
              <w:t>vârstă</w:t>
            </w:r>
            <w:proofErr w:type="spellEnd"/>
            <w:r w:rsidRPr="00930D92">
              <w:rPr>
                <w:lang w:val="en-US"/>
              </w:rPr>
              <w:t xml:space="preserve"> </w:t>
            </w:r>
            <w:proofErr w:type="spellStart"/>
            <w:r w:rsidRPr="00930D92">
              <w:rPr>
                <w:lang w:val="en-US"/>
              </w:rPr>
              <w:t>gestaţională</w:t>
            </w:r>
            <w:proofErr w:type="spellEnd"/>
            <w:r w:rsidRPr="00930D92">
              <w:rPr>
                <w:lang w:val="en-US"/>
              </w:rPr>
              <w:t xml:space="preserve">. </w:t>
            </w:r>
            <w:proofErr w:type="spellStart"/>
            <w:r w:rsidRPr="00930D92">
              <w:rPr>
                <w:lang w:val="en-US"/>
              </w:rPr>
              <w:t>Nou</w:t>
            </w:r>
            <w:r w:rsidRPr="00930D92">
              <w:rPr>
                <w:lang w:val="en-US"/>
              </w:rPr>
              <w:softHyphen/>
              <w:t>născutul</w:t>
            </w:r>
            <w:proofErr w:type="spellEnd"/>
            <w:r w:rsidRPr="00930D92">
              <w:rPr>
                <w:lang w:val="en-US"/>
              </w:rPr>
              <w:t xml:space="preserve"> </w:t>
            </w:r>
            <w:proofErr w:type="spellStart"/>
            <w:r w:rsidRPr="00930D92">
              <w:rPr>
                <w:lang w:val="en-US"/>
              </w:rPr>
              <w:t>matur</w:t>
            </w:r>
            <w:proofErr w:type="spellEnd"/>
            <w:r w:rsidRPr="00930D92">
              <w:rPr>
                <w:lang w:val="en-US"/>
              </w:rPr>
              <w:t xml:space="preserve">, </w:t>
            </w:r>
            <w:proofErr w:type="spellStart"/>
            <w:r w:rsidRPr="00930D92">
              <w:rPr>
                <w:lang w:val="en-US"/>
              </w:rPr>
              <w:t>eutrofic</w:t>
            </w:r>
            <w:proofErr w:type="spellEnd"/>
            <w:r w:rsidRPr="00930D92">
              <w:rPr>
                <w:lang w:val="en-US"/>
              </w:rPr>
              <w:t xml:space="preserve">. </w:t>
            </w:r>
            <w:proofErr w:type="spellStart"/>
            <w:r w:rsidRPr="00930D92">
              <w:rPr>
                <w:lang w:val="en-US"/>
              </w:rPr>
              <w:t>Prematurul</w:t>
            </w:r>
            <w:proofErr w:type="spellEnd"/>
            <w:r w:rsidRPr="00930D92">
              <w:rPr>
                <w:lang w:val="en-US"/>
              </w:rPr>
              <w:t xml:space="preserve">. </w:t>
            </w:r>
            <w:proofErr w:type="spellStart"/>
            <w:r w:rsidRPr="00930D92">
              <w:rPr>
                <w:lang w:val="en-US"/>
              </w:rPr>
              <w:t>Aspecte</w:t>
            </w:r>
            <w:proofErr w:type="spellEnd"/>
            <w:r w:rsidRPr="00930D92">
              <w:rPr>
                <w:lang w:val="en-US"/>
              </w:rPr>
              <w:t xml:space="preserve"> </w:t>
            </w:r>
            <w:proofErr w:type="spellStart"/>
            <w:r w:rsidRPr="00930D92">
              <w:rPr>
                <w:lang w:val="en-US"/>
              </w:rPr>
              <w:t>clinice</w:t>
            </w:r>
            <w:proofErr w:type="spellEnd"/>
            <w:r w:rsidRPr="00930D92">
              <w:rPr>
                <w:lang w:val="en-US"/>
              </w:rPr>
              <w:t xml:space="preserve"> </w:t>
            </w:r>
            <w:proofErr w:type="spellStart"/>
            <w:r w:rsidRPr="00930D92">
              <w:rPr>
                <w:lang w:val="en-US"/>
              </w:rPr>
              <w:t>speciale</w:t>
            </w:r>
            <w:proofErr w:type="spellEnd"/>
            <w:r w:rsidRPr="00930D92">
              <w:rPr>
                <w:lang w:val="en-US"/>
              </w:rPr>
              <w:t xml:space="preserve"> ale </w:t>
            </w:r>
            <w:proofErr w:type="spellStart"/>
            <w:r w:rsidRPr="00930D92">
              <w:rPr>
                <w:lang w:val="en-US"/>
              </w:rPr>
              <w:t>prematurului</w:t>
            </w:r>
            <w:proofErr w:type="spellEnd"/>
            <w:r w:rsidRPr="00930D92">
              <w:rPr>
                <w:lang w:val="en-US"/>
              </w:rPr>
              <w:t xml:space="preserve">. </w:t>
            </w:r>
            <w:proofErr w:type="spellStart"/>
            <w:r w:rsidRPr="00930D92">
              <w:rPr>
                <w:lang w:val="en-US"/>
              </w:rPr>
              <w:t>Nou</w:t>
            </w:r>
            <w:r w:rsidRPr="00930D92">
              <w:rPr>
                <w:lang w:val="en-US"/>
              </w:rPr>
              <w:softHyphen/>
              <w:t>născutul</w:t>
            </w:r>
            <w:proofErr w:type="spellEnd"/>
            <w:r w:rsidRPr="00930D92">
              <w:rPr>
                <w:lang w:val="en-US"/>
              </w:rPr>
              <w:t xml:space="preserve"> cu </w:t>
            </w:r>
            <w:proofErr w:type="spellStart"/>
            <w:r w:rsidRPr="00930D92">
              <w:rPr>
                <w:lang w:val="en-US"/>
              </w:rPr>
              <w:t>restricţie</w:t>
            </w:r>
            <w:proofErr w:type="spellEnd"/>
            <w:r w:rsidRPr="00930D92">
              <w:rPr>
                <w:lang w:val="en-US"/>
              </w:rPr>
              <w:t xml:space="preserve"> de </w:t>
            </w:r>
            <w:proofErr w:type="spellStart"/>
            <w:r w:rsidRPr="00930D92">
              <w:rPr>
                <w:lang w:val="en-US"/>
              </w:rPr>
              <w:t>creştere</w:t>
            </w:r>
            <w:proofErr w:type="spellEnd"/>
            <w:r w:rsidRPr="00930D92">
              <w:rPr>
                <w:lang w:val="en-US"/>
              </w:rPr>
              <w:t xml:space="preserve"> </w:t>
            </w:r>
            <w:proofErr w:type="spellStart"/>
            <w:r w:rsidRPr="00930D92">
              <w:rPr>
                <w:lang w:val="en-US"/>
              </w:rPr>
              <w:t>intrauterină</w:t>
            </w:r>
            <w:proofErr w:type="spellEnd"/>
            <w:r w:rsidRPr="00930D92">
              <w:rPr>
                <w:lang w:val="en-US"/>
              </w:rPr>
              <w:t xml:space="preserve">. </w:t>
            </w:r>
            <w:proofErr w:type="spellStart"/>
            <w:r w:rsidRPr="00930D92">
              <w:rPr>
                <w:lang w:val="en-US"/>
              </w:rPr>
              <w:t>Nou</w:t>
            </w:r>
            <w:r w:rsidRPr="00930D92">
              <w:rPr>
                <w:lang w:val="en-US"/>
              </w:rPr>
              <w:softHyphen/>
              <w:t>născutul</w:t>
            </w:r>
            <w:proofErr w:type="spellEnd"/>
            <w:r w:rsidRPr="00930D92">
              <w:rPr>
                <w:lang w:val="en-US"/>
              </w:rPr>
              <w:t xml:space="preserve"> </w:t>
            </w:r>
            <w:proofErr w:type="spellStart"/>
            <w:r w:rsidRPr="00930D92">
              <w:rPr>
                <w:lang w:val="en-US"/>
              </w:rPr>
              <w:t>macrosom</w:t>
            </w:r>
            <w:proofErr w:type="spellEnd"/>
            <w:r w:rsidRPr="00930D92">
              <w:rPr>
                <w:lang w:val="ro-RO"/>
              </w:rPr>
              <w:t xml:space="preserve">. </w:t>
            </w:r>
            <w:r w:rsidRPr="00930D92">
              <w:rPr>
                <w:lang w:val="ro-RO" w:eastAsia="en-US"/>
              </w:rPr>
              <w:t xml:space="preserve">Examinarea nou-născutului. Controlul termic la nou-născuţi. Adaptarea nou născutului. Alimentaţia naturală a nou-născutului. </w:t>
            </w:r>
            <w:r w:rsidRPr="00930D92">
              <w:rPr>
                <w:bCs/>
                <w:lang w:val="ro-RO" w:eastAsia="en-US"/>
              </w:rPr>
              <w:t xml:space="preserve">Stǎrile tranzitorii (fiziologice) caracteristice nou-nǎscutului. </w:t>
            </w:r>
            <w:r w:rsidRPr="00930D92">
              <w:rPr>
                <w:bCs/>
                <w:lang w:val="fr-CH"/>
              </w:rPr>
              <w:t>Modalităţi practice de îngrijire a nou născutului</w:t>
            </w:r>
            <w:r w:rsidRPr="00930D92">
              <w:rPr>
                <w:bCs/>
                <w:iCs/>
                <w:lang w:val="ro-RO" w:eastAsia="en-US"/>
              </w:rPr>
              <w:t xml:space="preserve"> sănătos şi cu diverse patologii</w:t>
            </w:r>
            <w:r w:rsidRPr="00930D92">
              <w:rPr>
                <w:lang w:val="fr-CH"/>
              </w:rPr>
              <w:t>, condiţii de mediu ambiental, baia de curăţenie, toaleta bontului ombilical. Modalităţi practice şi tehnice de realizare a tratamentului la nou născutul cu patologie: aspirarea oro-faringelui, administrarea de oxigen, reanimare metabolică, administrarea antibioticelor la nou născut, ritm, doze.</w:t>
            </w:r>
            <w:r w:rsidRPr="00930D92">
              <w:rPr>
                <w:lang w:val="ro-RO"/>
              </w:rPr>
              <w:t xml:space="preserve"> </w:t>
            </w:r>
          </w:p>
          <w:p w:rsidR="00F4739B" w:rsidRPr="00930D92" w:rsidRDefault="00F4739B" w:rsidP="00930D92">
            <w:pPr>
              <w:suppressAutoHyphens/>
              <w:rPr>
                <w:lang w:val="en-US"/>
              </w:rPr>
            </w:pPr>
            <w:r w:rsidRPr="00930D92">
              <w:rPr>
                <w:lang w:val="ro-RO"/>
              </w:rPr>
              <w:t>Particularitățile nou-născutului prematur. Îngrijirea nou</w:t>
            </w:r>
            <w:r w:rsidRPr="00930D92">
              <w:rPr>
                <w:lang w:val="ro-RO"/>
              </w:rPr>
              <w:softHyphen/>
              <w:t>născutului la sala de naştere şi la domiciliu. Oxigenoterapia la nou</w:t>
            </w:r>
            <w:r w:rsidRPr="00930D92">
              <w:rPr>
                <w:lang w:val="ro-RO"/>
              </w:rPr>
              <w:softHyphen/>
              <w:t>născut. Monitorizarea oxigenului. Pulsoxime</w:t>
            </w:r>
            <w:proofErr w:type="spellStart"/>
            <w:r w:rsidRPr="00930D92">
              <w:rPr>
                <w:lang w:val="en-US"/>
              </w:rPr>
              <w:t>trie</w:t>
            </w:r>
            <w:proofErr w:type="spellEnd"/>
            <w:r w:rsidRPr="00930D92">
              <w:rPr>
                <w:lang w:val="ro-RO"/>
              </w:rPr>
              <w:t xml:space="preserve">. </w:t>
            </w:r>
            <w:proofErr w:type="spellStart"/>
            <w:r w:rsidRPr="00930D92">
              <w:rPr>
                <w:lang w:val="en-US"/>
              </w:rPr>
              <w:t>Îngrijirea</w:t>
            </w:r>
            <w:proofErr w:type="spellEnd"/>
            <w:r w:rsidRPr="00930D92">
              <w:rPr>
                <w:lang w:val="en-US"/>
              </w:rPr>
              <w:t xml:space="preserve"> </w:t>
            </w:r>
          </w:p>
          <w:p w:rsidR="00F4739B" w:rsidRPr="00930D92" w:rsidRDefault="00F4739B" w:rsidP="00930D92">
            <w:pPr>
              <w:suppressAutoHyphens/>
              <w:rPr>
                <w:bCs/>
                <w:lang w:val="fr-CH"/>
              </w:rPr>
            </w:pPr>
            <w:proofErr w:type="spellStart"/>
            <w:proofErr w:type="gramStart"/>
            <w:r w:rsidRPr="00930D92">
              <w:rPr>
                <w:lang w:val="en-US"/>
              </w:rPr>
              <w:t>nou</w:t>
            </w:r>
            <w:r w:rsidRPr="00930D92">
              <w:rPr>
                <w:lang w:val="en-US"/>
              </w:rPr>
              <w:softHyphen/>
              <w:t>născutului</w:t>
            </w:r>
            <w:proofErr w:type="spellEnd"/>
            <w:proofErr w:type="gramEnd"/>
            <w:r w:rsidRPr="00930D92">
              <w:rPr>
                <w:lang w:val="en-US"/>
              </w:rPr>
              <w:t xml:space="preserve"> </w:t>
            </w:r>
            <w:proofErr w:type="spellStart"/>
            <w:r w:rsidRPr="00930D92">
              <w:rPr>
                <w:lang w:val="en-US"/>
              </w:rPr>
              <w:t>în</w:t>
            </w:r>
            <w:proofErr w:type="spellEnd"/>
            <w:r w:rsidRPr="00930D92">
              <w:rPr>
                <w:lang w:val="en-US"/>
              </w:rPr>
              <w:t xml:space="preserve"> </w:t>
            </w:r>
            <w:proofErr w:type="spellStart"/>
            <w:r w:rsidRPr="00930D92">
              <w:rPr>
                <w:lang w:val="en-US"/>
              </w:rPr>
              <w:t>terapia</w:t>
            </w:r>
            <w:proofErr w:type="spellEnd"/>
            <w:r w:rsidRPr="00930D92">
              <w:rPr>
                <w:lang w:val="en-US"/>
              </w:rPr>
              <w:t xml:space="preserve"> </w:t>
            </w:r>
            <w:proofErr w:type="spellStart"/>
            <w:r w:rsidRPr="00930D92">
              <w:rPr>
                <w:lang w:val="en-US"/>
              </w:rPr>
              <w:t>intensivă</w:t>
            </w:r>
            <w:proofErr w:type="spellEnd"/>
            <w:r w:rsidRPr="00930D92">
              <w:rPr>
                <w:lang w:val="en-US"/>
              </w:rPr>
              <w:t xml:space="preserve">. </w:t>
            </w:r>
            <w:proofErr w:type="spellStart"/>
            <w:r w:rsidRPr="00930D92">
              <w:rPr>
                <w:lang w:val="en-US"/>
              </w:rPr>
              <w:t>Monitorizarea</w:t>
            </w:r>
            <w:proofErr w:type="spellEnd"/>
            <w:r w:rsidRPr="00930D92">
              <w:rPr>
                <w:lang w:val="en-US"/>
              </w:rPr>
              <w:t xml:space="preserve"> </w:t>
            </w:r>
            <w:proofErr w:type="spellStart"/>
            <w:r w:rsidRPr="00930D92">
              <w:rPr>
                <w:lang w:val="en-US"/>
              </w:rPr>
              <w:t>nou</w:t>
            </w:r>
            <w:r w:rsidRPr="00930D92">
              <w:rPr>
                <w:lang w:val="en-US"/>
              </w:rPr>
              <w:softHyphen/>
              <w:t>născutului</w:t>
            </w:r>
            <w:proofErr w:type="spellEnd"/>
            <w:r w:rsidRPr="00930D92">
              <w:rPr>
                <w:lang w:val="ro-RO"/>
              </w:rPr>
              <w:t xml:space="preserve">. </w:t>
            </w:r>
            <w:proofErr w:type="spellStart"/>
            <w:r w:rsidRPr="00930D92">
              <w:rPr>
                <w:lang w:val="en-US"/>
              </w:rPr>
              <w:t>Alimentaţia</w:t>
            </w:r>
            <w:proofErr w:type="spellEnd"/>
            <w:r w:rsidRPr="00930D92">
              <w:rPr>
                <w:lang w:val="en-US"/>
              </w:rPr>
              <w:t xml:space="preserve"> </w:t>
            </w:r>
            <w:proofErr w:type="spellStart"/>
            <w:r w:rsidRPr="00930D92">
              <w:rPr>
                <w:lang w:val="en-US"/>
              </w:rPr>
              <w:t>parenterală</w:t>
            </w:r>
            <w:proofErr w:type="spellEnd"/>
            <w:r w:rsidRPr="00930D92">
              <w:rPr>
                <w:lang w:val="en-US"/>
              </w:rPr>
              <w:t xml:space="preserve"> a </w:t>
            </w:r>
            <w:proofErr w:type="spellStart"/>
            <w:r w:rsidRPr="00930D92">
              <w:rPr>
                <w:lang w:val="en-US"/>
              </w:rPr>
              <w:t>nounăscutului</w:t>
            </w:r>
            <w:proofErr w:type="spellEnd"/>
            <w:r w:rsidRPr="00930D92">
              <w:rPr>
                <w:lang w:val="en-US"/>
              </w:rPr>
              <w:t xml:space="preserve">. </w:t>
            </w:r>
            <w:proofErr w:type="spellStart"/>
            <w:r w:rsidRPr="00930D92">
              <w:rPr>
                <w:lang w:val="en-US"/>
              </w:rPr>
              <w:t>Montarea</w:t>
            </w:r>
            <w:proofErr w:type="spellEnd"/>
            <w:r w:rsidRPr="00930D92">
              <w:rPr>
                <w:lang w:val="en-US"/>
              </w:rPr>
              <w:t xml:space="preserve"> </w:t>
            </w:r>
            <w:proofErr w:type="spellStart"/>
            <w:r w:rsidRPr="00930D92">
              <w:rPr>
                <w:lang w:val="en-US"/>
              </w:rPr>
              <w:t>liniilor</w:t>
            </w:r>
            <w:proofErr w:type="spellEnd"/>
            <w:r w:rsidRPr="00930D92">
              <w:rPr>
                <w:lang w:val="en-US"/>
              </w:rPr>
              <w:t xml:space="preserve"> </w:t>
            </w:r>
            <w:proofErr w:type="spellStart"/>
            <w:r w:rsidRPr="00930D92">
              <w:rPr>
                <w:lang w:val="en-US"/>
              </w:rPr>
              <w:t>venoase</w:t>
            </w:r>
            <w:proofErr w:type="spellEnd"/>
            <w:r w:rsidRPr="00930D92">
              <w:rPr>
                <w:lang w:val="en-US"/>
              </w:rPr>
              <w:t xml:space="preserve"> </w:t>
            </w:r>
            <w:proofErr w:type="spellStart"/>
            <w:r w:rsidRPr="00930D92">
              <w:rPr>
                <w:lang w:val="en-US"/>
              </w:rPr>
              <w:t>periferice</w:t>
            </w:r>
            <w:proofErr w:type="spellEnd"/>
            <w:r w:rsidRPr="00930D92">
              <w:rPr>
                <w:lang w:val="en-US"/>
              </w:rPr>
              <w:t xml:space="preserve">. </w:t>
            </w:r>
            <w:proofErr w:type="spellStart"/>
            <w:r w:rsidRPr="00930D92">
              <w:rPr>
                <w:lang w:val="en-US"/>
              </w:rPr>
              <w:t>Monitorizarea</w:t>
            </w:r>
            <w:proofErr w:type="spellEnd"/>
            <w:r w:rsidRPr="00930D92">
              <w:rPr>
                <w:lang w:val="en-US"/>
              </w:rPr>
              <w:t xml:space="preserve"> </w:t>
            </w:r>
            <w:proofErr w:type="spellStart"/>
            <w:r w:rsidRPr="00930D92">
              <w:rPr>
                <w:lang w:val="en-US"/>
              </w:rPr>
              <w:t>locului</w:t>
            </w:r>
            <w:proofErr w:type="spellEnd"/>
            <w:r w:rsidRPr="00930D92">
              <w:rPr>
                <w:lang w:val="en-US"/>
              </w:rPr>
              <w:t xml:space="preserve"> de </w:t>
            </w:r>
            <w:proofErr w:type="spellStart"/>
            <w:r w:rsidRPr="00930D92">
              <w:rPr>
                <w:lang w:val="en-US"/>
              </w:rPr>
              <w:t>implantare</w:t>
            </w:r>
            <w:proofErr w:type="spellEnd"/>
            <w:r w:rsidRPr="00930D92">
              <w:rPr>
                <w:lang w:val="en-US"/>
              </w:rPr>
              <w:t xml:space="preserve">, </w:t>
            </w:r>
            <w:proofErr w:type="spellStart"/>
            <w:r w:rsidRPr="00930D92">
              <w:rPr>
                <w:lang w:val="en-US"/>
              </w:rPr>
              <w:t>administrarea</w:t>
            </w:r>
            <w:proofErr w:type="spellEnd"/>
            <w:r w:rsidRPr="00930D92">
              <w:rPr>
                <w:lang w:val="en-US"/>
              </w:rPr>
              <w:t xml:space="preserve"> de </w:t>
            </w:r>
            <w:proofErr w:type="spellStart"/>
            <w:r w:rsidRPr="00930D92">
              <w:rPr>
                <w:lang w:val="en-US"/>
              </w:rPr>
              <w:t>medicamente</w:t>
            </w:r>
            <w:proofErr w:type="spellEnd"/>
          </w:p>
        </w:tc>
        <w:tc>
          <w:tcPr>
            <w:tcW w:w="709" w:type="dxa"/>
            <w:tcBorders>
              <w:top w:val="single" w:sz="4" w:space="0" w:color="auto"/>
              <w:left w:val="single" w:sz="4" w:space="0" w:color="auto"/>
              <w:bottom w:val="doub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sidRPr="00DE31D0">
              <w:rPr>
                <w:rFonts w:ascii="Times New Roman" w:hAnsi="Times New Roman" w:cs="Times New Roman"/>
                <w:sz w:val="24"/>
                <w:szCs w:val="24"/>
                <w:lang w:val="ro-RO"/>
              </w:rPr>
              <w:t>2</w:t>
            </w:r>
          </w:p>
        </w:tc>
        <w:tc>
          <w:tcPr>
            <w:tcW w:w="709" w:type="dxa"/>
            <w:tcBorders>
              <w:top w:val="single" w:sz="4" w:space="0" w:color="auto"/>
              <w:left w:val="single" w:sz="4" w:space="0" w:color="auto"/>
              <w:bottom w:val="doub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double" w:sz="4" w:space="0" w:color="auto"/>
              <w:right w:val="doub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F4739B" w:rsidRPr="00F4739B" w:rsidTr="00B0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8" w:type="dxa"/>
            <w:tcBorders>
              <w:top w:val="single" w:sz="4" w:space="0" w:color="auto"/>
              <w:left w:val="double" w:sz="4" w:space="0" w:color="auto"/>
              <w:bottom w:val="single" w:sz="4" w:space="0" w:color="auto"/>
              <w:right w:val="single" w:sz="4" w:space="0" w:color="auto"/>
            </w:tcBorders>
            <w:vAlign w:val="center"/>
          </w:tcPr>
          <w:p w:rsidR="00F4739B" w:rsidRPr="00930D92" w:rsidRDefault="00F4739B"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single" w:sz="4" w:space="0" w:color="auto"/>
              <w:right w:val="single" w:sz="4" w:space="0" w:color="auto"/>
            </w:tcBorders>
          </w:tcPr>
          <w:p w:rsidR="00F4739B" w:rsidRPr="00930D92" w:rsidRDefault="00F4739B" w:rsidP="00930D92">
            <w:pPr>
              <w:pStyle w:val="ac"/>
              <w:jc w:val="both"/>
              <w:rPr>
                <w:rFonts w:ascii="Times New Roman" w:hAnsi="Times New Roman" w:cs="Times New Roman"/>
                <w:color w:val="000000"/>
                <w:sz w:val="24"/>
                <w:szCs w:val="24"/>
                <w:lang w:val="ro-RO"/>
              </w:rPr>
            </w:pPr>
            <w:r w:rsidRPr="00930D92">
              <w:rPr>
                <w:rFonts w:ascii="Times New Roman" w:hAnsi="Times New Roman" w:cs="Times New Roman"/>
                <w:bCs/>
                <w:color w:val="000000"/>
                <w:sz w:val="24"/>
                <w:szCs w:val="24"/>
                <w:lang w:val="ro-RO"/>
              </w:rPr>
              <w:t xml:space="preserve">Rolul nursingului în realizarea conduitei integrale medicale la copii la etapa de asistență medicală primară. Principii de îngrijire a copilului bolnav. </w:t>
            </w:r>
            <w:r w:rsidRPr="00930D92">
              <w:rPr>
                <w:rFonts w:ascii="Times New Roman" w:hAnsi="Times New Roman" w:cs="Times New Roman"/>
                <w:color w:val="000000"/>
                <w:sz w:val="24"/>
                <w:szCs w:val="24"/>
                <w:lang w:val="ro-RO"/>
              </w:rPr>
              <w:t xml:space="preserve">Particularităţi în evaluarea semnelor de boală în funcţie de vârstă, observarea semnelor clinice şi semnificaţia acestora, observarea comportamentului copilului bolnav, principii de pregătire a copilului pentru spitalizare şi proceduri. </w:t>
            </w:r>
            <w:r w:rsidRPr="00930D92">
              <w:rPr>
                <w:rFonts w:ascii="Times New Roman" w:hAnsi="Times New Roman" w:cs="Times New Roman"/>
                <w:sz w:val="24"/>
                <w:szCs w:val="24"/>
                <w:lang w:val="ro-RO"/>
              </w:rPr>
              <w:t>Semnele generale de pericol.</w:t>
            </w:r>
          </w:p>
          <w:p w:rsidR="00F4739B" w:rsidRPr="00930D92" w:rsidRDefault="00F4739B" w:rsidP="00930D92">
            <w:pPr>
              <w:rPr>
                <w:b/>
                <w:bCs/>
                <w:color w:val="000000"/>
                <w:lang w:val="en-US"/>
              </w:rPr>
            </w:pPr>
            <w:r w:rsidRPr="00930D92">
              <w:rPr>
                <w:bCs/>
                <w:color w:val="000000"/>
                <w:lang w:val="ro-RO"/>
              </w:rPr>
              <w:t>Principii de îngrijire a copilului spitalizat:</w:t>
            </w:r>
            <w:r w:rsidRPr="00930D92">
              <w:rPr>
                <w:color w:val="000000"/>
                <w:lang w:val="ro-RO"/>
              </w:rPr>
              <w:t> concepte generale referitoare la îngrijirile pediatrice (îngrijiri, tehnici, tratamente). Obţinerea acordului, etape de pregătire a intervenţiilor, complianţa, igiena şi îngrijiri generale.</w:t>
            </w:r>
          </w:p>
        </w:tc>
        <w:tc>
          <w:tcPr>
            <w:tcW w:w="709" w:type="dxa"/>
            <w:tcBorders>
              <w:left w:val="sing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sidRPr="00DE31D0">
              <w:rPr>
                <w:rFonts w:ascii="Times New Roman" w:hAnsi="Times New Roman" w:cs="Times New Roman"/>
                <w:sz w:val="24"/>
                <w:szCs w:val="24"/>
                <w:lang w:val="ro-RO"/>
              </w:rPr>
              <w:t>2</w:t>
            </w:r>
          </w:p>
        </w:tc>
        <w:tc>
          <w:tcPr>
            <w:tcW w:w="709" w:type="dxa"/>
            <w:tcBorders>
              <w:left w:val="sing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single" w:sz="4" w:space="0" w:color="auto"/>
              <w:right w:val="doub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F4739B" w:rsidRPr="00AD58DF" w:rsidTr="00B0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8" w:type="dxa"/>
            <w:tcBorders>
              <w:top w:val="single" w:sz="4" w:space="0" w:color="auto"/>
              <w:left w:val="double" w:sz="4" w:space="0" w:color="auto"/>
              <w:bottom w:val="single" w:sz="4" w:space="0" w:color="auto"/>
              <w:right w:val="single" w:sz="4" w:space="0" w:color="auto"/>
            </w:tcBorders>
            <w:vAlign w:val="center"/>
          </w:tcPr>
          <w:p w:rsidR="00F4739B" w:rsidRPr="00930D92" w:rsidRDefault="00F4739B"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single" w:sz="4" w:space="0" w:color="auto"/>
              <w:right w:val="single" w:sz="4" w:space="0" w:color="auto"/>
            </w:tcBorders>
          </w:tcPr>
          <w:p w:rsidR="00F4739B" w:rsidRPr="00930D92" w:rsidRDefault="00AD58DF" w:rsidP="00930D92">
            <w:pPr>
              <w:rPr>
                <w:b/>
                <w:lang w:val="ro-RO" w:eastAsia="en-US"/>
              </w:rPr>
            </w:pPr>
            <w:r w:rsidRPr="00930D92">
              <w:rPr>
                <w:iCs/>
                <w:lang w:val="ro-RO"/>
              </w:rPr>
              <w:t>Nursingul patologiei aparatului respirator la copii.   Metodele de examinare clinică ale sistemului respirator la copii.  Semiologia afecţiunilor aparatului respirator la copii. Sindroamele principale de afectare ale sistemului respirator la copii. Metode complementare  de investigaţii</w:t>
            </w:r>
            <w:r w:rsidR="00930D92" w:rsidRPr="00930D92">
              <w:rPr>
                <w:iCs/>
                <w:lang w:val="ro-RO"/>
              </w:rPr>
              <w:t xml:space="preserve">: igiena, </w:t>
            </w:r>
            <w:r w:rsidR="00930D92" w:rsidRPr="00930D92">
              <w:rPr>
                <w:rFonts w:eastAsiaTheme="minorHAnsi"/>
                <w:lang w:val="ro-RO" w:eastAsia="en-US"/>
              </w:rPr>
              <w:t>p</w:t>
            </w:r>
            <w:proofErr w:type="spellStart"/>
            <w:r w:rsidR="00930D92" w:rsidRPr="00930D92">
              <w:rPr>
                <w:rFonts w:eastAsiaTheme="minorHAnsi"/>
                <w:lang w:val="en-US" w:eastAsia="en-US"/>
              </w:rPr>
              <w:t>regătirea</w:t>
            </w:r>
            <w:proofErr w:type="spellEnd"/>
            <w:r w:rsidR="00930D92" w:rsidRPr="00930D92">
              <w:rPr>
                <w:rFonts w:eastAsiaTheme="minorHAnsi"/>
                <w:lang w:val="en-US" w:eastAsia="en-US"/>
              </w:rPr>
              <w:t xml:space="preserve"> </w:t>
            </w:r>
            <w:proofErr w:type="spellStart"/>
            <w:r w:rsidR="00930D92" w:rsidRPr="00930D92">
              <w:rPr>
                <w:rFonts w:eastAsiaTheme="minorHAnsi"/>
                <w:lang w:val="en-US" w:eastAsia="en-US"/>
              </w:rPr>
              <w:t>și</w:t>
            </w:r>
            <w:proofErr w:type="spellEnd"/>
            <w:r w:rsidR="00930D92" w:rsidRPr="00930D92">
              <w:rPr>
                <w:rFonts w:eastAsiaTheme="minorHAnsi"/>
                <w:lang w:val="en-US" w:eastAsia="en-US"/>
              </w:rPr>
              <w:t xml:space="preserve"> </w:t>
            </w:r>
            <w:proofErr w:type="spellStart"/>
            <w:r w:rsidR="00930D92" w:rsidRPr="00930D92">
              <w:rPr>
                <w:rFonts w:eastAsiaTheme="minorHAnsi"/>
                <w:lang w:val="en-US" w:eastAsia="en-US"/>
              </w:rPr>
              <w:t>asistarea</w:t>
            </w:r>
            <w:proofErr w:type="spellEnd"/>
            <w:r w:rsidR="00930D92" w:rsidRPr="00930D92">
              <w:rPr>
                <w:rFonts w:eastAsiaTheme="minorHAnsi"/>
                <w:lang w:val="ro-RO" w:eastAsia="en-US"/>
              </w:rPr>
              <w:t xml:space="preserve"> bolnavilor pentru colectarea analizelor de laborator, explorări imagistice, examinări instrumentale, examinări endoscopice</w:t>
            </w:r>
            <w:r w:rsidRPr="00930D92">
              <w:rPr>
                <w:iCs/>
                <w:lang w:val="ro-RO"/>
              </w:rPr>
              <w:t xml:space="preserve">. </w:t>
            </w:r>
            <w:proofErr w:type="spellStart"/>
            <w:r w:rsidRPr="00930D92">
              <w:rPr>
                <w:bCs/>
                <w:lang w:val="en-US"/>
              </w:rPr>
              <w:t>Modalităţi</w:t>
            </w:r>
            <w:proofErr w:type="spellEnd"/>
            <w:r w:rsidRPr="00930D92">
              <w:rPr>
                <w:bCs/>
                <w:lang w:val="en-US"/>
              </w:rPr>
              <w:t xml:space="preserve"> practice de </w:t>
            </w:r>
            <w:proofErr w:type="spellStart"/>
            <w:r w:rsidRPr="00930D92">
              <w:rPr>
                <w:bCs/>
                <w:lang w:val="en-US"/>
              </w:rPr>
              <w:t>administrare</w:t>
            </w:r>
            <w:proofErr w:type="spellEnd"/>
            <w:r w:rsidRPr="00930D92">
              <w:rPr>
                <w:bCs/>
                <w:lang w:val="en-US"/>
              </w:rPr>
              <w:t xml:space="preserve"> a </w:t>
            </w:r>
            <w:proofErr w:type="spellStart"/>
            <w:r w:rsidRPr="00930D92">
              <w:rPr>
                <w:bCs/>
                <w:lang w:val="en-US"/>
              </w:rPr>
              <w:t>terapiei</w:t>
            </w:r>
            <w:proofErr w:type="spellEnd"/>
            <w:r w:rsidRPr="00930D92">
              <w:rPr>
                <w:bCs/>
                <w:lang w:val="en-US"/>
              </w:rPr>
              <w:t xml:space="preserve"> </w:t>
            </w:r>
            <w:proofErr w:type="spellStart"/>
            <w:r w:rsidRPr="00930D92">
              <w:rPr>
                <w:bCs/>
                <w:lang w:val="en-US"/>
              </w:rPr>
              <w:t>și</w:t>
            </w:r>
            <w:proofErr w:type="spellEnd"/>
            <w:r w:rsidRPr="00930D92">
              <w:rPr>
                <w:bCs/>
                <w:lang w:val="en-US"/>
              </w:rPr>
              <w:t xml:space="preserve"> </w:t>
            </w:r>
            <w:proofErr w:type="spellStart"/>
            <w:r w:rsidRPr="00930D92">
              <w:rPr>
                <w:bCs/>
                <w:lang w:val="en-US"/>
              </w:rPr>
              <w:t>îngrijire</w:t>
            </w:r>
            <w:proofErr w:type="spellEnd"/>
            <w:r w:rsidRPr="00930D92">
              <w:rPr>
                <w:bCs/>
                <w:lang w:val="en-US"/>
              </w:rPr>
              <w:t xml:space="preserve"> a </w:t>
            </w:r>
            <w:proofErr w:type="spellStart"/>
            <w:r w:rsidRPr="00930D92">
              <w:rPr>
                <w:bCs/>
                <w:lang w:val="en-US"/>
              </w:rPr>
              <w:t>copilului</w:t>
            </w:r>
            <w:proofErr w:type="spellEnd"/>
            <w:r w:rsidRPr="00930D92">
              <w:rPr>
                <w:bCs/>
                <w:lang w:val="en-US"/>
              </w:rPr>
              <w:t xml:space="preserve"> </w:t>
            </w:r>
            <w:r w:rsidR="00930D92" w:rsidRPr="00930D92">
              <w:rPr>
                <w:bCs/>
                <w:lang w:val="en-US"/>
              </w:rPr>
              <w:t xml:space="preserve">de </w:t>
            </w:r>
            <w:proofErr w:type="spellStart"/>
            <w:r w:rsidR="00930D92" w:rsidRPr="00930D92">
              <w:rPr>
                <w:bCs/>
                <w:lang w:val="en-US"/>
              </w:rPr>
              <w:t>diferite</w:t>
            </w:r>
            <w:proofErr w:type="spellEnd"/>
            <w:r w:rsidR="00930D92" w:rsidRPr="00930D92">
              <w:rPr>
                <w:bCs/>
                <w:lang w:val="en-US"/>
              </w:rPr>
              <w:t xml:space="preserve"> </w:t>
            </w:r>
            <w:proofErr w:type="spellStart"/>
            <w:r w:rsidR="00930D92" w:rsidRPr="00930D92">
              <w:rPr>
                <w:bCs/>
                <w:lang w:val="en-US"/>
              </w:rPr>
              <w:t>vârste</w:t>
            </w:r>
            <w:proofErr w:type="spellEnd"/>
            <w:r w:rsidR="00930D92" w:rsidRPr="00930D92">
              <w:rPr>
                <w:bCs/>
                <w:lang w:val="en-US"/>
              </w:rPr>
              <w:t xml:space="preserve"> </w:t>
            </w:r>
            <w:r w:rsidRPr="00930D92">
              <w:rPr>
                <w:bCs/>
                <w:lang w:val="en-US"/>
              </w:rPr>
              <w:t xml:space="preserve">cu </w:t>
            </w:r>
            <w:proofErr w:type="spellStart"/>
            <w:r w:rsidRPr="00930D92">
              <w:rPr>
                <w:bCs/>
                <w:lang w:val="en-US"/>
              </w:rPr>
              <w:t>maladii</w:t>
            </w:r>
            <w:proofErr w:type="spellEnd"/>
            <w:r w:rsidRPr="00930D92">
              <w:rPr>
                <w:bCs/>
                <w:lang w:val="en-US"/>
              </w:rPr>
              <w:t xml:space="preserve"> ale </w:t>
            </w:r>
            <w:r w:rsidRPr="00930D92">
              <w:rPr>
                <w:iCs/>
                <w:lang w:val="ro-RO"/>
              </w:rPr>
              <w:t>aparatului respirator.</w:t>
            </w:r>
          </w:p>
        </w:tc>
        <w:tc>
          <w:tcPr>
            <w:tcW w:w="709" w:type="dxa"/>
            <w:tcBorders>
              <w:left w:val="single" w:sz="4" w:space="0" w:color="auto"/>
              <w:right w:val="single" w:sz="4" w:space="0" w:color="auto"/>
            </w:tcBorders>
          </w:tcPr>
          <w:p w:rsidR="00F4739B" w:rsidRPr="00DE31D0" w:rsidRDefault="00AD58DF"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709" w:type="dxa"/>
            <w:tcBorders>
              <w:left w:val="single" w:sz="4" w:space="0" w:color="auto"/>
              <w:right w:val="single" w:sz="4" w:space="0" w:color="auto"/>
            </w:tcBorders>
          </w:tcPr>
          <w:p w:rsidR="00F4739B" w:rsidRPr="00DE31D0" w:rsidRDefault="00AD58DF"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single" w:sz="4" w:space="0" w:color="auto"/>
              <w:right w:val="double" w:sz="4" w:space="0" w:color="auto"/>
            </w:tcBorders>
          </w:tcPr>
          <w:p w:rsidR="00F4739B" w:rsidRPr="00DE31D0" w:rsidRDefault="00AD58DF"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AD58DF" w:rsidRPr="00F4739B" w:rsidTr="00B0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8" w:type="dxa"/>
            <w:tcBorders>
              <w:top w:val="single" w:sz="4" w:space="0" w:color="auto"/>
              <w:left w:val="double" w:sz="4" w:space="0" w:color="auto"/>
              <w:bottom w:val="single" w:sz="4" w:space="0" w:color="auto"/>
              <w:right w:val="single" w:sz="4" w:space="0" w:color="auto"/>
            </w:tcBorders>
            <w:vAlign w:val="center"/>
          </w:tcPr>
          <w:p w:rsidR="00AD58DF" w:rsidRPr="00930D92" w:rsidRDefault="00AD58DF"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single" w:sz="4" w:space="0" w:color="auto"/>
              <w:right w:val="single" w:sz="4" w:space="0" w:color="auto"/>
            </w:tcBorders>
          </w:tcPr>
          <w:p w:rsidR="00AD58DF" w:rsidRPr="00930D92" w:rsidRDefault="00AD58DF" w:rsidP="00930D92">
            <w:pPr>
              <w:rPr>
                <w:lang w:val="ro-RO" w:eastAsia="en-US"/>
              </w:rPr>
            </w:pPr>
            <w:r w:rsidRPr="00930D92">
              <w:rPr>
                <w:lang w:val="ro-RO"/>
              </w:rPr>
              <w:t xml:space="preserve">Nursingul patologiei sistemului hematopoietic. Metodele de examinare clinice şi paraclinice ale sistemului hematopoietic la copii.  Semiologia afecţiunilor </w:t>
            </w:r>
            <w:r w:rsidRPr="00930D92">
              <w:rPr>
                <w:bCs/>
                <w:lang w:val="ro-RO"/>
              </w:rPr>
              <w:t xml:space="preserve">sistemului hematopoietic la copil. </w:t>
            </w:r>
            <w:r w:rsidRPr="00930D92">
              <w:rPr>
                <w:lang w:val="ro-RO"/>
              </w:rPr>
              <w:t xml:space="preserve"> Sindroame   majore de afectare ale </w:t>
            </w:r>
            <w:r w:rsidRPr="00930D92">
              <w:rPr>
                <w:bCs/>
                <w:lang w:val="ro-RO"/>
              </w:rPr>
              <w:t xml:space="preserve">sistemului hematopoietic la copil. </w:t>
            </w:r>
            <w:r w:rsidRPr="00930D92">
              <w:rPr>
                <w:lang w:val="ro-RO"/>
              </w:rPr>
              <w:t xml:space="preserve"> </w:t>
            </w:r>
            <w:r w:rsidR="00930D92" w:rsidRPr="00930D92">
              <w:rPr>
                <w:iCs/>
                <w:lang w:val="ro-RO"/>
              </w:rPr>
              <w:t xml:space="preserve">Metode complementare  de investigaţii: igiena, </w:t>
            </w:r>
            <w:r w:rsidR="00930D92" w:rsidRPr="00930D92">
              <w:rPr>
                <w:rFonts w:eastAsiaTheme="minorHAnsi"/>
                <w:lang w:val="ro-RO" w:eastAsia="en-US"/>
              </w:rPr>
              <w:t>p</w:t>
            </w:r>
            <w:proofErr w:type="spellStart"/>
            <w:r w:rsidR="00930D92" w:rsidRPr="00930D92">
              <w:rPr>
                <w:rFonts w:eastAsiaTheme="minorHAnsi"/>
                <w:lang w:val="en-US" w:eastAsia="en-US"/>
              </w:rPr>
              <w:t>regătirea</w:t>
            </w:r>
            <w:proofErr w:type="spellEnd"/>
            <w:r w:rsidR="00930D92" w:rsidRPr="00930D92">
              <w:rPr>
                <w:rFonts w:eastAsiaTheme="minorHAnsi"/>
                <w:lang w:val="en-US" w:eastAsia="en-US"/>
              </w:rPr>
              <w:t xml:space="preserve"> </w:t>
            </w:r>
            <w:proofErr w:type="spellStart"/>
            <w:r w:rsidR="00930D92" w:rsidRPr="00930D92">
              <w:rPr>
                <w:rFonts w:eastAsiaTheme="minorHAnsi"/>
                <w:lang w:val="en-US" w:eastAsia="en-US"/>
              </w:rPr>
              <w:t>și</w:t>
            </w:r>
            <w:proofErr w:type="spellEnd"/>
            <w:r w:rsidR="00930D92" w:rsidRPr="00930D92">
              <w:rPr>
                <w:rFonts w:eastAsiaTheme="minorHAnsi"/>
                <w:lang w:val="en-US" w:eastAsia="en-US"/>
              </w:rPr>
              <w:t xml:space="preserve"> </w:t>
            </w:r>
            <w:proofErr w:type="spellStart"/>
            <w:r w:rsidR="00930D92" w:rsidRPr="00930D92">
              <w:rPr>
                <w:rFonts w:eastAsiaTheme="minorHAnsi"/>
                <w:lang w:val="en-US" w:eastAsia="en-US"/>
              </w:rPr>
              <w:t>asistarea</w:t>
            </w:r>
            <w:proofErr w:type="spellEnd"/>
            <w:r w:rsidR="00930D92" w:rsidRPr="00930D92">
              <w:rPr>
                <w:rFonts w:eastAsiaTheme="minorHAnsi"/>
                <w:lang w:val="ro-RO" w:eastAsia="en-US"/>
              </w:rPr>
              <w:t xml:space="preserve"> bolnavilor pentru colectarea analizelor de </w:t>
            </w:r>
            <w:r w:rsidR="00930D92" w:rsidRPr="00930D92">
              <w:rPr>
                <w:rFonts w:eastAsiaTheme="minorHAnsi"/>
                <w:lang w:val="ro-RO" w:eastAsia="en-US"/>
              </w:rPr>
              <w:lastRenderedPageBreak/>
              <w:t>laborator, explorări imagistice, examinări instrumentale, examinări endoscopice</w:t>
            </w:r>
            <w:r w:rsidR="00930D92" w:rsidRPr="00930D92">
              <w:rPr>
                <w:iCs/>
                <w:lang w:val="ro-RO"/>
              </w:rPr>
              <w:t xml:space="preserve">. </w:t>
            </w:r>
            <w:proofErr w:type="spellStart"/>
            <w:r w:rsidR="00930D92" w:rsidRPr="00930D92">
              <w:rPr>
                <w:bCs/>
                <w:lang w:val="en-US"/>
              </w:rPr>
              <w:t>Modalităţi</w:t>
            </w:r>
            <w:proofErr w:type="spellEnd"/>
            <w:r w:rsidR="00930D92" w:rsidRPr="00930D92">
              <w:rPr>
                <w:bCs/>
                <w:lang w:val="en-US"/>
              </w:rPr>
              <w:t xml:space="preserve"> practice de </w:t>
            </w:r>
            <w:proofErr w:type="spellStart"/>
            <w:r w:rsidR="00930D92" w:rsidRPr="00930D92">
              <w:rPr>
                <w:bCs/>
                <w:lang w:val="en-US"/>
              </w:rPr>
              <w:t>administrare</w:t>
            </w:r>
            <w:proofErr w:type="spellEnd"/>
            <w:r w:rsidR="00930D92" w:rsidRPr="00930D92">
              <w:rPr>
                <w:bCs/>
                <w:lang w:val="en-US"/>
              </w:rPr>
              <w:t xml:space="preserve"> a </w:t>
            </w:r>
            <w:proofErr w:type="spellStart"/>
            <w:r w:rsidR="00930D92" w:rsidRPr="00930D92">
              <w:rPr>
                <w:bCs/>
                <w:lang w:val="en-US"/>
              </w:rPr>
              <w:t>terapiei</w:t>
            </w:r>
            <w:proofErr w:type="spellEnd"/>
            <w:r w:rsidR="00930D92" w:rsidRPr="00930D92">
              <w:rPr>
                <w:bCs/>
                <w:lang w:val="en-US"/>
              </w:rPr>
              <w:t xml:space="preserve"> </w:t>
            </w:r>
            <w:proofErr w:type="spellStart"/>
            <w:r w:rsidR="00930D92" w:rsidRPr="00930D92">
              <w:rPr>
                <w:bCs/>
                <w:lang w:val="en-US"/>
              </w:rPr>
              <w:t>și</w:t>
            </w:r>
            <w:proofErr w:type="spellEnd"/>
            <w:r w:rsidR="00930D92" w:rsidRPr="00930D92">
              <w:rPr>
                <w:bCs/>
                <w:lang w:val="en-US"/>
              </w:rPr>
              <w:t xml:space="preserve"> </w:t>
            </w:r>
            <w:proofErr w:type="spellStart"/>
            <w:r w:rsidR="00930D92" w:rsidRPr="00930D92">
              <w:rPr>
                <w:bCs/>
                <w:lang w:val="en-US"/>
              </w:rPr>
              <w:t>îngrijire</w:t>
            </w:r>
            <w:proofErr w:type="spellEnd"/>
            <w:r w:rsidR="00930D92" w:rsidRPr="00930D92">
              <w:rPr>
                <w:bCs/>
                <w:lang w:val="en-US"/>
              </w:rPr>
              <w:t xml:space="preserve"> a </w:t>
            </w:r>
            <w:proofErr w:type="spellStart"/>
            <w:r w:rsidR="00930D92" w:rsidRPr="00930D92">
              <w:rPr>
                <w:bCs/>
                <w:lang w:val="en-US"/>
              </w:rPr>
              <w:t>copilului</w:t>
            </w:r>
            <w:proofErr w:type="spellEnd"/>
            <w:r w:rsidR="00930D92" w:rsidRPr="00930D92">
              <w:rPr>
                <w:bCs/>
                <w:lang w:val="en-US"/>
              </w:rPr>
              <w:t xml:space="preserve"> de </w:t>
            </w:r>
            <w:proofErr w:type="spellStart"/>
            <w:r w:rsidR="00930D92" w:rsidRPr="00930D92">
              <w:rPr>
                <w:bCs/>
                <w:lang w:val="en-US"/>
              </w:rPr>
              <w:t>diferite</w:t>
            </w:r>
            <w:proofErr w:type="spellEnd"/>
            <w:r w:rsidR="00930D92" w:rsidRPr="00930D92">
              <w:rPr>
                <w:bCs/>
                <w:lang w:val="en-US"/>
              </w:rPr>
              <w:t xml:space="preserve"> </w:t>
            </w:r>
            <w:proofErr w:type="spellStart"/>
            <w:r w:rsidR="00930D92" w:rsidRPr="00930D92">
              <w:rPr>
                <w:bCs/>
                <w:lang w:val="en-US"/>
              </w:rPr>
              <w:t>vârste</w:t>
            </w:r>
            <w:proofErr w:type="spellEnd"/>
            <w:r w:rsidR="00930D92" w:rsidRPr="00930D92">
              <w:rPr>
                <w:bCs/>
                <w:lang w:val="en-US"/>
              </w:rPr>
              <w:t xml:space="preserve"> </w:t>
            </w:r>
            <w:r w:rsidRPr="00930D92">
              <w:rPr>
                <w:bCs/>
                <w:lang w:val="en-US"/>
              </w:rPr>
              <w:t xml:space="preserve">cu </w:t>
            </w:r>
            <w:proofErr w:type="spellStart"/>
            <w:r w:rsidRPr="00930D92">
              <w:rPr>
                <w:bCs/>
                <w:lang w:val="en-US"/>
              </w:rPr>
              <w:t>maladii</w:t>
            </w:r>
            <w:proofErr w:type="spellEnd"/>
            <w:r w:rsidRPr="00930D92">
              <w:rPr>
                <w:bCs/>
                <w:lang w:val="en-US"/>
              </w:rPr>
              <w:t xml:space="preserve"> ale </w:t>
            </w:r>
            <w:r w:rsidRPr="00930D92">
              <w:rPr>
                <w:lang w:val="ro-RO"/>
              </w:rPr>
              <w:t>sistemului hematopoietic</w:t>
            </w:r>
            <w:r w:rsidRPr="00930D92">
              <w:rPr>
                <w:iCs/>
                <w:lang w:val="ro-RO"/>
              </w:rPr>
              <w:t>.</w:t>
            </w:r>
          </w:p>
        </w:tc>
        <w:tc>
          <w:tcPr>
            <w:tcW w:w="709" w:type="dxa"/>
            <w:tcBorders>
              <w:left w:val="single" w:sz="4" w:space="0" w:color="auto"/>
              <w:right w:val="single" w:sz="4" w:space="0" w:color="auto"/>
            </w:tcBorders>
          </w:tcPr>
          <w:p w:rsidR="00AD58DF" w:rsidRPr="00DE31D0" w:rsidRDefault="00AD58DF" w:rsidP="004175DA">
            <w:pPr>
              <w:pStyle w:val="ac"/>
              <w:rPr>
                <w:rFonts w:ascii="Times New Roman" w:hAnsi="Times New Roman" w:cs="Times New Roman"/>
                <w:sz w:val="24"/>
                <w:szCs w:val="24"/>
                <w:lang w:val="ro-RO"/>
              </w:rPr>
            </w:pPr>
            <w:r w:rsidRPr="00DE31D0">
              <w:rPr>
                <w:rFonts w:ascii="Times New Roman" w:hAnsi="Times New Roman" w:cs="Times New Roman"/>
                <w:sz w:val="24"/>
                <w:szCs w:val="24"/>
                <w:lang w:val="ro-RO"/>
              </w:rPr>
              <w:lastRenderedPageBreak/>
              <w:t>2</w:t>
            </w:r>
          </w:p>
        </w:tc>
        <w:tc>
          <w:tcPr>
            <w:tcW w:w="709" w:type="dxa"/>
            <w:tcBorders>
              <w:left w:val="single" w:sz="4" w:space="0" w:color="auto"/>
              <w:right w:val="single" w:sz="4" w:space="0" w:color="auto"/>
            </w:tcBorders>
          </w:tcPr>
          <w:p w:rsidR="00AD58DF" w:rsidRPr="00DE31D0" w:rsidRDefault="00AD58DF" w:rsidP="004175DA">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single" w:sz="4" w:space="0" w:color="auto"/>
              <w:right w:val="double" w:sz="4" w:space="0" w:color="auto"/>
            </w:tcBorders>
          </w:tcPr>
          <w:p w:rsidR="00AD58DF" w:rsidRPr="00DE31D0" w:rsidRDefault="00AD58DF" w:rsidP="004175DA">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F4739B" w:rsidRPr="00F4739B" w:rsidTr="00B0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8" w:type="dxa"/>
            <w:tcBorders>
              <w:top w:val="single" w:sz="4" w:space="0" w:color="auto"/>
              <w:left w:val="double" w:sz="4" w:space="0" w:color="auto"/>
              <w:bottom w:val="single" w:sz="4" w:space="0" w:color="auto"/>
              <w:right w:val="single" w:sz="4" w:space="0" w:color="auto"/>
            </w:tcBorders>
            <w:vAlign w:val="center"/>
          </w:tcPr>
          <w:p w:rsidR="00F4739B" w:rsidRPr="00930D92" w:rsidRDefault="00F4739B"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single" w:sz="4" w:space="0" w:color="auto"/>
              <w:right w:val="single" w:sz="4" w:space="0" w:color="auto"/>
            </w:tcBorders>
          </w:tcPr>
          <w:p w:rsidR="00F4739B" w:rsidRPr="00930D92" w:rsidRDefault="00AD58DF" w:rsidP="00930D92">
            <w:pPr>
              <w:rPr>
                <w:lang w:val="ro-RO" w:eastAsia="en-US"/>
              </w:rPr>
            </w:pPr>
            <w:r w:rsidRPr="00930D92">
              <w:rPr>
                <w:lang w:val="ro-RO"/>
              </w:rPr>
              <w:t xml:space="preserve">Nursingul patologiei sistemului cardio-vascular.   Metodele de examinare clinică. Semiologia afecţiunilor sistemului cardio-vascular. Sindroamele principale de afectare. </w:t>
            </w:r>
            <w:r w:rsidR="00930D92" w:rsidRPr="00930D92">
              <w:rPr>
                <w:iCs/>
                <w:lang w:val="ro-RO"/>
              </w:rPr>
              <w:t xml:space="preserve">Metode complementare  de investigaţii: igiena, </w:t>
            </w:r>
            <w:r w:rsidR="00930D92" w:rsidRPr="00930D92">
              <w:rPr>
                <w:rFonts w:eastAsiaTheme="minorHAnsi"/>
                <w:lang w:val="ro-RO" w:eastAsia="en-US"/>
              </w:rPr>
              <w:t>p</w:t>
            </w:r>
            <w:proofErr w:type="spellStart"/>
            <w:r w:rsidR="00930D92" w:rsidRPr="00930D92">
              <w:rPr>
                <w:rFonts w:eastAsiaTheme="minorHAnsi"/>
                <w:lang w:val="en-US" w:eastAsia="en-US"/>
              </w:rPr>
              <w:t>regătirea</w:t>
            </w:r>
            <w:proofErr w:type="spellEnd"/>
            <w:r w:rsidR="00930D92" w:rsidRPr="00930D92">
              <w:rPr>
                <w:rFonts w:eastAsiaTheme="minorHAnsi"/>
                <w:lang w:val="en-US" w:eastAsia="en-US"/>
              </w:rPr>
              <w:t xml:space="preserve"> </w:t>
            </w:r>
            <w:proofErr w:type="spellStart"/>
            <w:r w:rsidR="00930D92" w:rsidRPr="00930D92">
              <w:rPr>
                <w:rFonts w:eastAsiaTheme="minorHAnsi"/>
                <w:lang w:val="en-US" w:eastAsia="en-US"/>
              </w:rPr>
              <w:t>și</w:t>
            </w:r>
            <w:proofErr w:type="spellEnd"/>
            <w:r w:rsidR="00930D92" w:rsidRPr="00930D92">
              <w:rPr>
                <w:rFonts w:eastAsiaTheme="minorHAnsi"/>
                <w:lang w:val="en-US" w:eastAsia="en-US"/>
              </w:rPr>
              <w:t xml:space="preserve"> </w:t>
            </w:r>
            <w:proofErr w:type="spellStart"/>
            <w:r w:rsidR="00930D92" w:rsidRPr="00930D92">
              <w:rPr>
                <w:rFonts w:eastAsiaTheme="minorHAnsi"/>
                <w:lang w:val="en-US" w:eastAsia="en-US"/>
              </w:rPr>
              <w:t>asistarea</w:t>
            </w:r>
            <w:proofErr w:type="spellEnd"/>
            <w:r w:rsidR="00930D92" w:rsidRPr="00930D92">
              <w:rPr>
                <w:rFonts w:eastAsiaTheme="minorHAnsi"/>
                <w:lang w:val="ro-RO" w:eastAsia="en-US"/>
              </w:rPr>
              <w:t xml:space="preserve"> bolnavilor pentru colectarea analizelor de laborator, explorări imagistice, examinări instrumentale, examinări endoscopice</w:t>
            </w:r>
            <w:r w:rsidR="00930D92" w:rsidRPr="00930D92">
              <w:rPr>
                <w:iCs/>
                <w:lang w:val="ro-RO"/>
              </w:rPr>
              <w:t xml:space="preserve">. </w:t>
            </w:r>
            <w:proofErr w:type="spellStart"/>
            <w:r w:rsidR="00930D92" w:rsidRPr="00930D92">
              <w:rPr>
                <w:bCs/>
                <w:lang w:val="en-US"/>
              </w:rPr>
              <w:t>Modalităţi</w:t>
            </w:r>
            <w:proofErr w:type="spellEnd"/>
            <w:r w:rsidR="00930D92" w:rsidRPr="00930D92">
              <w:rPr>
                <w:bCs/>
                <w:lang w:val="en-US"/>
              </w:rPr>
              <w:t xml:space="preserve"> practice de </w:t>
            </w:r>
            <w:proofErr w:type="spellStart"/>
            <w:r w:rsidR="00930D92" w:rsidRPr="00930D92">
              <w:rPr>
                <w:bCs/>
                <w:lang w:val="en-US"/>
              </w:rPr>
              <w:t>administrare</w:t>
            </w:r>
            <w:proofErr w:type="spellEnd"/>
            <w:r w:rsidR="00930D92" w:rsidRPr="00930D92">
              <w:rPr>
                <w:bCs/>
                <w:lang w:val="en-US"/>
              </w:rPr>
              <w:t xml:space="preserve"> a </w:t>
            </w:r>
            <w:proofErr w:type="spellStart"/>
            <w:r w:rsidR="00930D92" w:rsidRPr="00930D92">
              <w:rPr>
                <w:bCs/>
                <w:lang w:val="en-US"/>
              </w:rPr>
              <w:t>terapiei</w:t>
            </w:r>
            <w:proofErr w:type="spellEnd"/>
            <w:r w:rsidR="00930D92" w:rsidRPr="00930D92">
              <w:rPr>
                <w:bCs/>
                <w:lang w:val="en-US"/>
              </w:rPr>
              <w:t xml:space="preserve"> </w:t>
            </w:r>
            <w:proofErr w:type="spellStart"/>
            <w:r w:rsidR="00930D92" w:rsidRPr="00930D92">
              <w:rPr>
                <w:bCs/>
                <w:lang w:val="en-US"/>
              </w:rPr>
              <w:t>și</w:t>
            </w:r>
            <w:proofErr w:type="spellEnd"/>
            <w:r w:rsidR="00930D92" w:rsidRPr="00930D92">
              <w:rPr>
                <w:bCs/>
                <w:lang w:val="en-US"/>
              </w:rPr>
              <w:t xml:space="preserve"> </w:t>
            </w:r>
            <w:proofErr w:type="spellStart"/>
            <w:r w:rsidR="00930D92" w:rsidRPr="00930D92">
              <w:rPr>
                <w:bCs/>
                <w:lang w:val="en-US"/>
              </w:rPr>
              <w:t>îngrijire</w:t>
            </w:r>
            <w:proofErr w:type="spellEnd"/>
            <w:r w:rsidR="00930D92" w:rsidRPr="00930D92">
              <w:rPr>
                <w:bCs/>
                <w:lang w:val="en-US"/>
              </w:rPr>
              <w:t xml:space="preserve"> a </w:t>
            </w:r>
            <w:proofErr w:type="spellStart"/>
            <w:r w:rsidR="00930D92" w:rsidRPr="00930D92">
              <w:rPr>
                <w:bCs/>
                <w:lang w:val="en-US"/>
              </w:rPr>
              <w:t>copilului</w:t>
            </w:r>
            <w:proofErr w:type="spellEnd"/>
            <w:r w:rsidR="00930D92" w:rsidRPr="00930D92">
              <w:rPr>
                <w:bCs/>
                <w:lang w:val="en-US"/>
              </w:rPr>
              <w:t xml:space="preserve"> de </w:t>
            </w:r>
            <w:proofErr w:type="spellStart"/>
            <w:r w:rsidR="00930D92" w:rsidRPr="00930D92">
              <w:rPr>
                <w:bCs/>
                <w:lang w:val="en-US"/>
              </w:rPr>
              <w:t>diferite</w:t>
            </w:r>
            <w:proofErr w:type="spellEnd"/>
            <w:r w:rsidR="00930D92" w:rsidRPr="00930D92">
              <w:rPr>
                <w:bCs/>
                <w:lang w:val="en-US"/>
              </w:rPr>
              <w:t xml:space="preserve"> </w:t>
            </w:r>
            <w:proofErr w:type="spellStart"/>
            <w:r w:rsidR="00930D92" w:rsidRPr="00930D92">
              <w:rPr>
                <w:bCs/>
                <w:lang w:val="en-US"/>
              </w:rPr>
              <w:t>vârste</w:t>
            </w:r>
            <w:proofErr w:type="spellEnd"/>
            <w:r w:rsidR="00930D92" w:rsidRPr="00930D92">
              <w:rPr>
                <w:bCs/>
                <w:lang w:val="en-US"/>
              </w:rPr>
              <w:t xml:space="preserve"> </w:t>
            </w:r>
            <w:r w:rsidRPr="00930D92">
              <w:rPr>
                <w:bCs/>
                <w:lang w:val="en-US"/>
              </w:rPr>
              <w:t xml:space="preserve">cu </w:t>
            </w:r>
            <w:proofErr w:type="spellStart"/>
            <w:r w:rsidRPr="00930D92">
              <w:rPr>
                <w:bCs/>
                <w:lang w:val="en-US"/>
              </w:rPr>
              <w:t>maladii</w:t>
            </w:r>
            <w:proofErr w:type="spellEnd"/>
            <w:r w:rsidRPr="00930D92">
              <w:rPr>
                <w:bCs/>
                <w:lang w:val="en-US"/>
              </w:rPr>
              <w:t xml:space="preserve"> ale </w:t>
            </w:r>
            <w:r w:rsidRPr="00930D92">
              <w:rPr>
                <w:lang w:val="ro-RO"/>
              </w:rPr>
              <w:t xml:space="preserve">sistemului cardio-vascular.  </w:t>
            </w:r>
          </w:p>
        </w:tc>
        <w:tc>
          <w:tcPr>
            <w:tcW w:w="709" w:type="dxa"/>
            <w:tcBorders>
              <w:left w:val="sing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sidRPr="00DE31D0">
              <w:rPr>
                <w:rFonts w:ascii="Times New Roman" w:hAnsi="Times New Roman" w:cs="Times New Roman"/>
                <w:sz w:val="24"/>
                <w:szCs w:val="24"/>
                <w:lang w:val="ro-RO"/>
              </w:rPr>
              <w:t>2</w:t>
            </w:r>
          </w:p>
        </w:tc>
        <w:tc>
          <w:tcPr>
            <w:tcW w:w="709" w:type="dxa"/>
            <w:tcBorders>
              <w:left w:val="sing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single" w:sz="4" w:space="0" w:color="auto"/>
              <w:right w:val="doub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AD58DF" w:rsidRPr="00AD58DF" w:rsidTr="00B0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8" w:type="dxa"/>
            <w:tcBorders>
              <w:top w:val="single" w:sz="4" w:space="0" w:color="auto"/>
              <w:left w:val="double" w:sz="4" w:space="0" w:color="auto"/>
              <w:bottom w:val="single" w:sz="4" w:space="0" w:color="auto"/>
              <w:right w:val="single" w:sz="4" w:space="0" w:color="auto"/>
            </w:tcBorders>
            <w:vAlign w:val="center"/>
          </w:tcPr>
          <w:p w:rsidR="00AD58DF" w:rsidRPr="00930D92" w:rsidRDefault="00AD58DF"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single" w:sz="4" w:space="0" w:color="auto"/>
              <w:right w:val="single" w:sz="4" w:space="0" w:color="auto"/>
            </w:tcBorders>
          </w:tcPr>
          <w:p w:rsidR="00AD58DF" w:rsidRPr="00930D92" w:rsidRDefault="00AD58DF" w:rsidP="00930D92">
            <w:pPr>
              <w:rPr>
                <w:lang w:val="ro-RO"/>
              </w:rPr>
            </w:pPr>
            <w:r w:rsidRPr="00930D92">
              <w:rPr>
                <w:lang w:val="ro-RO"/>
              </w:rPr>
              <w:t xml:space="preserve">Nursingul patologiei aparatului renourinar, genital la copii. Metode de examinare clinică ale aparatului renourinar.  Semiologia afecţiunilor sistemului reno-urinar. Sindroame  renale majore la copil. </w:t>
            </w:r>
            <w:r w:rsidR="00930D92" w:rsidRPr="00930D92">
              <w:rPr>
                <w:iCs/>
                <w:lang w:val="ro-RO"/>
              </w:rPr>
              <w:t xml:space="preserve">Metode complementare  de investigaţii: igiena, </w:t>
            </w:r>
            <w:r w:rsidR="00930D92" w:rsidRPr="00930D92">
              <w:rPr>
                <w:rFonts w:eastAsiaTheme="minorHAnsi"/>
                <w:lang w:val="ro-RO" w:eastAsia="en-US"/>
              </w:rPr>
              <w:t>p</w:t>
            </w:r>
            <w:proofErr w:type="spellStart"/>
            <w:r w:rsidR="00930D92" w:rsidRPr="00930D92">
              <w:rPr>
                <w:rFonts w:eastAsiaTheme="minorHAnsi"/>
                <w:lang w:val="en-US" w:eastAsia="en-US"/>
              </w:rPr>
              <w:t>regătirea</w:t>
            </w:r>
            <w:proofErr w:type="spellEnd"/>
            <w:r w:rsidR="00930D92" w:rsidRPr="00930D92">
              <w:rPr>
                <w:rFonts w:eastAsiaTheme="minorHAnsi"/>
                <w:lang w:val="en-US" w:eastAsia="en-US"/>
              </w:rPr>
              <w:t xml:space="preserve"> </w:t>
            </w:r>
            <w:proofErr w:type="spellStart"/>
            <w:r w:rsidR="00930D92" w:rsidRPr="00930D92">
              <w:rPr>
                <w:rFonts w:eastAsiaTheme="minorHAnsi"/>
                <w:lang w:val="en-US" w:eastAsia="en-US"/>
              </w:rPr>
              <w:t>și</w:t>
            </w:r>
            <w:proofErr w:type="spellEnd"/>
            <w:r w:rsidR="00930D92" w:rsidRPr="00930D92">
              <w:rPr>
                <w:rFonts w:eastAsiaTheme="minorHAnsi"/>
                <w:lang w:val="en-US" w:eastAsia="en-US"/>
              </w:rPr>
              <w:t xml:space="preserve"> </w:t>
            </w:r>
            <w:proofErr w:type="spellStart"/>
            <w:r w:rsidR="00930D92" w:rsidRPr="00930D92">
              <w:rPr>
                <w:rFonts w:eastAsiaTheme="minorHAnsi"/>
                <w:lang w:val="en-US" w:eastAsia="en-US"/>
              </w:rPr>
              <w:t>asistarea</w:t>
            </w:r>
            <w:proofErr w:type="spellEnd"/>
            <w:r w:rsidR="00930D92" w:rsidRPr="00930D92">
              <w:rPr>
                <w:rFonts w:eastAsiaTheme="minorHAnsi"/>
                <w:lang w:val="ro-RO" w:eastAsia="en-US"/>
              </w:rPr>
              <w:t xml:space="preserve"> bolnavilor pentru colectarea analizelor de laborator, explorări imagistice, examinări instrumentale, examinări endoscopice</w:t>
            </w:r>
            <w:r w:rsidR="00930D92" w:rsidRPr="00930D92">
              <w:rPr>
                <w:iCs/>
                <w:lang w:val="ro-RO"/>
              </w:rPr>
              <w:t xml:space="preserve">. </w:t>
            </w:r>
            <w:proofErr w:type="spellStart"/>
            <w:r w:rsidR="00930D92" w:rsidRPr="00930D92">
              <w:rPr>
                <w:bCs/>
                <w:lang w:val="en-US"/>
              </w:rPr>
              <w:t>Modalităţi</w:t>
            </w:r>
            <w:proofErr w:type="spellEnd"/>
            <w:r w:rsidR="00930D92" w:rsidRPr="00930D92">
              <w:rPr>
                <w:bCs/>
                <w:lang w:val="en-US"/>
              </w:rPr>
              <w:t xml:space="preserve"> practice de </w:t>
            </w:r>
            <w:proofErr w:type="spellStart"/>
            <w:r w:rsidR="00930D92" w:rsidRPr="00930D92">
              <w:rPr>
                <w:bCs/>
                <w:lang w:val="en-US"/>
              </w:rPr>
              <w:t>administrare</w:t>
            </w:r>
            <w:proofErr w:type="spellEnd"/>
            <w:r w:rsidR="00930D92" w:rsidRPr="00930D92">
              <w:rPr>
                <w:bCs/>
                <w:lang w:val="en-US"/>
              </w:rPr>
              <w:t xml:space="preserve"> a </w:t>
            </w:r>
            <w:proofErr w:type="spellStart"/>
            <w:r w:rsidR="00930D92" w:rsidRPr="00930D92">
              <w:rPr>
                <w:bCs/>
                <w:lang w:val="en-US"/>
              </w:rPr>
              <w:t>terapiei</w:t>
            </w:r>
            <w:proofErr w:type="spellEnd"/>
            <w:r w:rsidR="00930D92" w:rsidRPr="00930D92">
              <w:rPr>
                <w:bCs/>
                <w:lang w:val="en-US"/>
              </w:rPr>
              <w:t xml:space="preserve"> </w:t>
            </w:r>
            <w:proofErr w:type="spellStart"/>
            <w:r w:rsidR="00930D92" w:rsidRPr="00930D92">
              <w:rPr>
                <w:bCs/>
                <w:lang w:val="en-US"/>
              </w:rPr>
              <w:t>și</w:t>
            </w:r>
            <w:proofErr w:type="spellEnd"/>
            <w:r w:rsidR="00930D92" w:rsidRPr="00930D92">
              <w:rPr>
                <w:bCs/>
                <w:lang w:val="en-US"/>
              </w:rPr>
              <w:t xml:space="preserve"> </w:t>
            </w:r>
            <w:proofErr w:type="spellStart"/>
            <w:r w:rsidR="00930D92" w:rsidRPr="00930D92">
              <w:rPr>
                <w:bCs/>
                <w:lang w:val="en-US"/>
              </w:rPr>
              <w:t>îngrijire</w:t>
            </w:r>
            <w:proofErr w:type="spellEnd"/>
            <w:r w:rsidR="00930D92" w:rsidRPr="00930D92">
              <w:rPr>
                <w:bCs/>
                <w:lang w:val="en-US"/>
              </w:rPr>
              <w:t xml:space="preserve"> a </w:t>
            </w:r>
            <w:proofErr w:type="spellStart"/>
            <w:r w:rsidR="00930D92" w:rsidRPr="00930D92">
              <w:rPr>
                <w:bCs/>
                <w:lang w:val="en-US"/>
              </w:rPr>
              <w:t>copilului</w:t>
            </w:r>
            <w:proofErr w:type="spellEnd"/>
            <w:r w:rsidR="00930D92" w:rsidRPr="00930D92">
              <w:rPr>
                <w:bCs/>
                <w:lang w:val="en-US"/>
              </w:rPr>
              <w:t xml:space="preserve"> de </w:t>
            </w:r>
            <w:proofErr w:type="spellStart"/>
            <w:r w:rsidR="00930D92" w:rsidRPr="00930D92">
              <w:rPr>
                <w:bCs/>
                <w:lang w:val="en-US"/>
              </w:rPr>
              <w:t>diferite</w:t>
            </w:r>
            <w:proofErr w:type="spellEnd"/>
            <w:r w:rsidR="00930D92" w:rsidRPr="00930D92">
              <w:rPr>
                <w:bCs/>
                <w:lang w:val="en-US"/>
              </w:rPr>
              <w:t xml:space="preserve"> </w:t>
            </w:r>
            <w:proofErr w:type="spellStart"/>
            <w:r w:rsidR="00930D92" w:rsidRPr="00930D92">
              <w:rPr>
                <w:bCs/>
                <w:lang w:val="en-US"/>
              </w:rPr>
              <w:t>vârste</w:t>
            </w:r>
            <w:proofErr w:type="spellEnd"/>
            <w:r w:rsidR="00930D92" w:rsidRPr="00930D92">
              <w:rPr>
                <w:bCs/>
                <w:lang w:val="en-US"/>
              </w:rPr>
              <w:t xml:space="preserve"> </w:t>
            </w:r>
            <w:r w:rsidRPr="00930D92">
              <w:rPr>
                <w:bCs/>
                <w:lang w:val="en-US"/>
              </w:rPr>
              <w:t xml:space="preserve">cu </w:t>
            </w:r>
            <w:proofErr w:type="spellStart"/>
            <w:r w:rsidRPr="00930D92">
              <w:rPr>
                <w:bCs/>
                <w:lang w:val="en-US"/>
              </w:rPr>
              <w:t>maladii</w:t>
            </w:r>
            <w:proofErr w:type="spellEnd"/>
            <w:r w:rsidRPr="00930D92">
              <w:rPr>
                <w:bCs/>
                <w:lang w:val="en-US"/>
              </w:rPr>
              <w:t xml:space="preserve"> ale </w:t>
            </w:r>
            <w:r w:rsidRPr="00930D92">
              <w:rPr>
                <w:lang w:val="ro-RO"/>
              </w:rPr>
              <w:t>aparatului renourinar</w:t>
            </w:r>
            <w:r w:rsidRPr="00930D92">
              <w:rPr>
                <w:iCs/>
                <w:lang w:val="ro-RO"/>
              </w:rPr>
              <w:t>.</w:t>
            </w:r>
          </w:p>
        </w:tc>
        <w:tc>
          <w:tcPr>
            <w:tcW w:w="709" w:type="dxa"/>
            <w:tcBorders>
              <w:left w:val="single" w:sz="4" w:space="0" w:color="auto"/>
              <w:right w:val="single" w:sz="4" w:space="0" w:color="auto"/>
            </w:tcBorders>
          </w:tcPr>
          <w:p w:rsidR="00AD58DF" w:rsidRPr="00DE31D0" w:rsidRDefault="00AD58DF"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709" w:type="dxa"/>
            <w:tcBorders>
              <w:left w:val="single" w:sz="4" w:space="0" w:color="auto"/>
              <w:right w:val="single" w:sz="4" w:space="0" w:color="auto"/>
            </w:tcBorders>
          </w:tcPr>
          <w:p w:rsidR="00AD58DF" w:rsidRDefault="00AD58DF"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single" w:sz="4" w:space="0" w:color="auto"/>
              <w:right w:val="double" w:sz="4" w:space="0" w:color="auto"/>
            </w:tcBorders>
          </w:tcPr>
          <w:p w:rsidR="00AD58DF" w:rsidRDefault="00AD58DF"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F4739B" w:rsidRPr="00F4739B" w:rsidTr="00B0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8" w:type="dxa"/>
            <w:tcBorders>
              <w:top w:val="single" w:sz="4" w:space="0" w:color="auto"/>
              <w:left w:val="double" w:sz="4" w:space="0" w:color="auto"/>
              <w:bottom w:val="single" w:sz="4" w:space="0" w:color="auto"/>
              <w:right w:val="single" w:sz="4" w:space="0" w:color="auto"/>
            </w:tcBorders>
            <w:vAlign w:val="center"/>
          </w:tcPr>
          <w:p w:rsidR="00F4739B" w:rsidRPr="00930D92" w:rsidRDefault="00F4739B"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single" w:sz="4" w:space="0" w:color="auto"/>
              <w:right w:val="single" w:sz="4" w:space="0" w:color="auto"/>
            </w:tcBorders>
          </w:tcPr>
          <w:p w:rsidR="00F4739B" w:rsidRPr="00930D92" w:rsidRDefault="00F4739B" w:rsidP="00930D92">
            <w:pPr>
              <w:rPr>
                <w:b/>
                <w:lang w:val="ro-RO" w:eastAsia="en-US"/>
              </w:rPr>
            </w:pPr>
            <w:r w:rsidRPr="00930D92">
              <w:rPr>
                <w:lang w:val="ro-RO"/>
              </w:rPr>
              <w:t>Nursingul patologiei aparatului digestiv. Examenul clinic  al aparatului digestiv la copil. Semiologia  afecţiunilor aparatului digestiv la copii de diferite vârste. Sindroamele principale de afectare. Boala diareică acută. Sindromul de deshidratare la copii.</w:t>
            </w:r>
            <w:r w:rsidRPr="00930D92">
              <w:rPr>
                <w:b/>
                <w:bCs/>
                <w:lang w:val="en-US"/>
              </w:rPr>
              <w:t xml:space="preserve"> </w:t>
            </w:r>
            <w:r w:rsidR="00930D92" w:rsidRPr="00930D92">
              <w:rPr>
                <w:iCs/>
                <w:lang w:val="ro-RO"/>
              </w:rPr>
              <w:t xml:space="preserve">Metode complementare  de investigaţii: igiena, </w:t>
            </w:r>
            <w:r w:rsidR="00930D92" w:rsidRPr="00930D92">
              <w:rPr>
                <w:rFonts w:eastAsiaTheme="minorHAnsi"/>
                <w:lang w:val="ro-RO" w:eastAsia="en-US"/>
              </w:rPr>
              <w:t>p</w:t>
            </w:r>
            <w:proofErr w:type="spellStart"/>
            <w:r w:rsidR="00930D92" w:rsidRPr="00930D92">
              <w:rPr>
                <w:rFonts w:eastAsiaTheme="minorHAnsi"/>
                <w:lang w:val="en-US" w:eastAsia="en-US"/>
              </w:rPr>
              <w:t>regătirea</w:t>
            </w:r>
            <w:proofErr w:type="spellEnd"/>
            <w:r w:rsidR="00930D92" w:rsidRPr="00930D92">
              <w:rPr>
                <w:rFonts w:eastAsiaTheme="minorHAnsi"/>
                <w:lang w:val="en-US" w:eastAsia="en-US"/>
              </w:rPr>
              <w:t xml:space="preserve"> </w:t>
            </w:r>
            <w:proofErr w:type="spellStart"/>
            <w:r w:rsidR="00930D92" w:rsidRPr="00930D92">
              <w:rPr>
                <w:rFonts w:eastAsiaTheme="minorHAnsi"/>
                <w:lang w:val="en-US" w:eastAsia="en-US"/>
              </w:rPr>
              <w:t>și</w:t>
            </w:r>
            <w:proofErr w:type="spellEnd"/>
            <w:r w:rsidR="00930D92" w:rsidRPr="00930D92">
              <w:rPr>
                <w:rFonts w:eastAsiaTheme="minorHAnsi"/>
                <w:lang w:val="en-US" w:eastAsia="en-US"/>
              </w:rPr>
              <w:t xml:space="preserve"> </w:t>
            </w:r>
            <w:proofErr w:type="spellStart"/>
            <w:r w:rsidR="00930D92" w:rsidRPr="00930D92">
              <w:rPr>
                <w:rFonts w:eastAsiaTheme="minorHAnsi"/>
                <w:lang w:val="en-US" w:eastAsia="en-US"/>
              </w:rPr>
              <w:t>asistarea</w:t>
            </w:r>
            <w:proofErr w:type="spellEnd"/>
            <w:r w:rsidR="00930D92" w:rsidRPr="00930D92">
              <w:rPr>
                <w:rFonts w:eastAsiaTheme="minorHAnsi"/>
                <w:lang w:val="ro-RO" w:eastAsia="en-US"/>
              </w:rPr>
              <w:t xml:space="preserve"> bolnavilor pentru colectarea analizelor de laborator, explorări imagistice, examinări instrumentale, examinări endoscopice</w:t>
            </w:r>
            <w:r w:rsidR="00930D92" w:rsidRPr="00930D92">
              <w:rPr>
                <w:iCs/>
                <w:lang w:val="ro-RO"/>
              </w:rPr>
              <w:t xml:space="preserve">. </w:t>
            </w:r>
            <w:proofErr w:type="spellStart"/>
            <w:r w:rsidR="00930D92" w:rsidRPr="00930D92">
              <w:rPr>
                <w:bCs/>
                <w:lang w:val="en-US"/>
              </w:rPr>
              <w:t>Modalităţi</w:t>
            </w:r>
            <w:proofErr w:type="spellEnd"/>
            <w:r w:rsidR="00930D92" w:rsidRPr="00930D92">
              <w:rPr>
                <w:bCs/>
                <w:lang w:val="en-US"/>
              </w:rPr>
              <w:t xml:space="preserve"> practice de </w:t>
            </w:r>
            <w:proofErr w:type="spellStart"/>
            <w:r w:rsidR="00930D92" w:rsidRPr="00930D92">
              <w:rPr>
                <w:bCs/>
                <w:lang w:val="en-US"/>
              </w:rPr>
              <w:t>administrare</w:t>
            </w:r>
            <w:proofErr w:type="spellEnd"/>
            <w:r w:rsidR="00930D92" w:rsidRPr="00930D92">
              <w:rPr>
                <w:bCs/>
                <w:lang w:val="en-US"/>
              </w:rPr>
              <w:t xml:space="preserve"> a </w:t>
            </w:r>
            <w:proofErr w:type="spellStart"/>
            <w:r w:rsidR="00930D92" w:rsidRPr="00930D92">
              <w:rPr>
                <w:bCs/>
                <w:lang w:val="en-US"/>
              </w:rPr>
              <w:t>terapiei</w:t>
            </w:r>
            <w:proofErr w:type="spellEnd"/>
            <w:r w:rsidR="00930D92" w:rsidRPr="00930D92">
              <w:rPr>
                <w:bCs/>
                <w:lang w:val="en-US"/>
              </w:rPr>
              <w:t xml:space="preserve"> </w:t>
            </w:r>
            <w:proofErr w:type="spellStart"/>
            <w:r w:rsidR="00930D92" w:rsidRPr="00930D92">
              <w:rPr>
                <w:bCs/>
                <w:lang w:val="en-US"/>
              </w:rPr>
              <w:t>și</w:t>
            </w:r>
            <w:proofErr w:type="spellEnd"/>
            <w:r w:rsidR="00930D92" w:rsidRPr="00930D92">
              <w:rPr>
                <w:bCs/>
                <w:lang w:val="en-US"/>
              </w:rPr>
              <w:t xml:space="preserve"> </w:t>
            </w:r>
            <w:proofErr w:type="spellStart"/>
            <w:r w:rsidR="00930D92" w:rsidRPr="00930D92">
              <w:rPr>
                <w:bCs/>
                <w:lang w:val="en-US"/>
              </w:rPr>
              <w:t>îngrijire</w:t>
            </w:r>
            <w:proofErr w:type="spellEnd"/>
            <w:r w:rsidR="00930D92" w:rsidRPr="00930D92">
              <w:rPr>
                <w:bCs/>
                <w:lang w:val="en-US"/>
              </w:rPr>
              <w:t xml:space="preserve"> a </w:t>
            </w:r>
            <w:proofErr w:type="spellStart"/>
            <w:r w:rsidR="00930D92" w:rsidRPr="00930D92">
              <w:rPr>
                <w:bCs/>
                <w:lang w:val="en-US"/>
              </w:rPr>
              <w:t>copilului</w:t>
            </w:r>
            <w:proofErr w:type="spellEnd"/>
            <w:r w:rsidR="00930D92" w:rsidRPr="00930D92">
              <w:rPr>
                <w:bCs/>
                <w:lang w:val="en-US"/>
              </w:rPr>
              <w:t xml:space="preserve"> de </w:t>
            </w:r>
            <w:proofErr w:type="spellStart"/>
            <w:r w:rsidR="00930D92" w:rsidRPr="00930D92">
              <w:rPr>
                <w:bCs/>
                <w:lang w:val="en-US"/>
              </w:rPr>
              <w:t>diferite</w:t>
            </w:r>
            <w:proofErr w:type="spellEnd"/>
            <w:r w:rsidR="00930D92" w:rsidRPr="00930D92">
              <w:rPr>
                <w:bCs/>
                <w:lang w:val="en-US"/>
              </w:rPr>
              <w:t xml:space="preserve"> </w:t>
            </w:r>
            <w:proofErr w:type="spellStart"/>
            <w:r w:rsidR="00930D92" w:rsidRPr="00930D92">
              <w:rPr>
                <w:bCs/>
                <w:lang w:val="en-US"/>
              </w:rPr>
              <w:t>vârste</w:t>
            </w:r>
            <w:proofErr w:type="spellEnd"/>
            <w:r w:rsidR="00930D92" w:rsidRPr="00930D92">
              <w:rPr>
                <w:bCs/>
                <w:lang w:val="en-US"/>
              </w:rPr>
              <w:t xml:space="preserve"> </w:t>
            </w:r>
            <w:r w:rsidRPr="00930D92">
              <w:rPr>
                <w:lang w:val="en-US"/>
              </w:rPr>
              <w:t xml:space="preserve">cu </w:t>
            </w:r>
            <w:proofErr w:type="spellStart"/>
            <w:r w:rsidRPr="00930D92">
              <w:rPr>
                <w:lang w:val="en-US"/>
              </w:rPr>
              <w:t>maladii</w:t>
            </w:r>
            <w:proofErr w:type="spellEnd"/>
            <w:r w:rsidRPr="00930D92">
              <w:rPr>
                <w:lang w:val="en-US"/>
              </w:rPr>
              <w:t xml:space="preserve"> ale </w:t>
            </w:r>
            <w:r w:rsidRPr="00930D92">
              <w:rPr>
                <w:lang w:val="ro-RO"/>
              </w:rPr>
              <w:t>aparatului digestiv</w:t>
            </w:r>
            <w:r w:rsidRPr="00930D92">
              <w:rPr>
                <w:iCs/>
                <w:lang w:val="ro-RO"/>
              </w:rPr>
              <w:t>.</w:t>
            </w:r>
          </w:p>
        </w:tc>
        <w:tc>
          <w:tcPr>
            <w:tcW w:w="709" w:type="dxa"/>
            <w:tcBorders>
              <w:left w:val="sing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sidRPr="00DE31D0">
              <w:rPr>
                <w:rFonts w:ascii="Times New Roman" w:hAnsi="Times New Roman" w:cs="Times New Roman"/>
                <w:sz w:val="24"/>
                <w:szCs w:val="24"/>
                <w:lang w:val="ro-RO"/>
              </w:rPr>
              <w:t>2</w:t>
            </w:r>
          </w:p>
        </w:tc>
        <w:tc>
          <w:tcPr>
            <w:tcW w:w="709" w:type="dxa"/>
            <w:tcBorders>
              <w:left w:val="sing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single" w:sz="4" w:space="0" w:color="auto"/>
              <w:right w:val="doub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F4739B" w:rsidRPr="00F4739B" w:rsidTr="00B0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8" w:type="dxa"/>
            <w:tcBorders>
              <w:top w:val="single" w:sz="4" w:space="0" w:color="auto"/>
              <w:left w:val="double" w:sz="4" w:space="0" w:color="auto"/>
              <w:bottom w:val="single" w:sz="4" w:space="0" w:color="auto"/>
              <w:right w:val="single" w:sz="4" w:space="0" w:color="auto"/>
            </w:tcBorders>
            <w:vAlign w:val="center"/>
          </w:tcPr>
          <w:p w:rsidR="00F4739B" w:rsidRPr="00930D92" w:rsidRDefault="00F4739B" w:rsidP="00930D92">
            <w:pPr>
              <w:pStyle w:val="FR3"/>
              <w:numPr>
                <w:ilvl w:val="0"/>
                <w:numId w:val="4"/>
              </w:numPr>
              <w:spacing w:before="0"/>
              <w:ind w:left="113" w:firstLine="0"/>
              <w:jc w:val="both"/>
              <w:rPr>
                <w:sz w:val="24"/>
                <w:szCs w:val="24"/>
                <w:lang w:val="ro-RO"/>
              </w:rPr>
            </w:pPr>
            <w:r w:rsidRPr="00930D92">
              <w:rPr>
                <w:sz w:val="24"/>
                <w:szCs w:val="24"/>
                <w:lang w:val="ro-RO"/>
              </w:rPr>
              <w:t>a</w:t>
            </w:r>
          </w:p>
        </w:tc>
        <w:tc>
          <w:tcPr>
            <w:tcW w:w="7796" w:type="dxa"/>
            <w:tcBorders>
              <w:top w:val="single" w:sz="4" w:space="0" w:color="auto"/>
              <w:left w:val="single" w:sz="4" w:space="0" w:color="auto"/>
              <w:bottom w:val="single" w:sz="4" w:space="0" w:color="auto"/>
              <w:right w:val="single" w:sz="4" w:space="0" w:color="auto"/>
            </w:tcBorders>
          </w:tcPr>
          <w:p w:rsidR="00F4739B" w:rsidRPr="00930D92" w:rsidRDefault="00F4739B" w:rsidP="00930D92">
            <w:pPr>
              <w:rPr>
                <w:b/>
                <w:lang w:val="ro-RO" w:eastAsia="en-US"/>
              </w:rPr>
            </w:pPr>
            <w:r w:rsidRPr="00930D92">
              <w:rPr>
                <w:lang w:val="ro-RO"/>
              </w:rPr>
              <w:t xml:space="preserve">Nursingul copiilor cu maladii carențiale: dereglări de nutriţie, anemie, rahitism. Malnutriţia acută severă, malnutriţia cronică la copii. Obezitatea la copil. Managementul copilului cu obezitate. Alimentaţia copilului cu probleme speciale. </w:t>
            </w:r>
            <w:r w:rsidRPr="00930D92">
              <w:rPr>
                <w:color w:val="000000"/>
                <w:lang w:val="ro-RO"/>
              </w:rPr>
              <w:t>Regimuri alimentare de excludere (regimul intoleranţei la proteinele laptelui de vacă, regimul intoleranţei la gluten).</w:t>
            </w:r>
            <w:r w:rsidRPr="00930D92">
              <w:rPr>
                <w:lang w:val="ro-RO"/>
              </w:rPr>
              <w:t xml:space="preserve"> </w:t>
            </w:r>
            <w:r w:rsidRPr="00930D92">
              <w:rPr>
                <w:color w:val="000000"/>
                <w:lang w:val="ro-RO"/>
              </w:rPr>
              <w:t>Alimentaţia copilului bolnav: regimuri dietetice la copil, cauze ale aportului inadecvat de alimente, metode de alimentare alternativă – alimentarea prin sondă, gastro-stomia, nutriţia parenterală.</w:t>
            </w:r>
          </w:p>
        </w:tc>
        <w:tc>
          <w:tcPr>
            <w:tcW w:w="709" w:type="dxa"/>
            <w:tcBorders>
              <w:left w:val="sing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sidRPr="00DE31D0">
              <w:rPr>
                <w:rFonts w:ascii="Times New Roman" w:hAnsi="Times New Roman" w:cs="Times New Roman"/>
                <w:sz w:val="24"/>
                <w:szCs w:val="24"/>
                <w:lang w:val="ro-RO"/>
              </w:rPr>
              <w:t>2</w:t>
            </w:r>
          </w:p>
        </w:tc>
        <w:tc>
          <w:tcPr>
            <w:tcW w:w="709" w:type="dxa"/>
            <w:tcBorders>
              <w:left w:val="sing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single" w:sz="4" w:space="0" w:color="auto"/>
              <w:right w:val="doub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F4739B" w:rsidRPr="00F4739B" w:rsidTr="00B0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8" w:type="dxa"/>
            <w:tcBorders>
              <w:top w:val="single" w:sz="4" w:space="0" w:color="auto"/>
              <w:left w:val="double" w:sz="4" w:space="0" w:color="auto"/>
              <w:bottom w:val="single" w:sz="4" w:space="0" w:color="auto"/>
              <w:right w:val="single" w:sz="4" w:space="0" w:color="auto"/>
            </w:tcBorders>
            <w:vAlign w:val="center"/>
          </w:tcPr>
          <w:p w:rsidR="00F4739B" w:rsidRPr="00930D92" w:rsidRDefault="00F4739B"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single" w:sz="4" w:space="0" w:color="auto"/>
              <w:right w:val="single" w:sz="4" w:space="0" w:color="auto"/>
            </w:tcBorders>
          </w:tcPr>
          <w:p w:rsidR="00F4739B" w:rsidRPr="00930D92" w:rsidRDefault="00F4739B" w:rsidP="00930D92">
            <w:pPr>
              <w:pStyle w:val="ac"/>
              <w:jc w:val="both"/>
              <w:rPr>
                <w:rFonts w:ascii="Times New Roman" w:hAnsi="Times New Roman" w:cs="Times New Roman"/>
                <w:sz w:val="24"/>
                <w:szCs w:val="24"/>
                <w:lang w:val="ro-RO"/>
              </w:rPr>
            </w:pPr>
            <w:r w:rsidRPr="00930D92">
              <w:rPr>
                <w:rFonts w:ascii="Times New Roman" w:hAnsi="Times New Roman" w:cs="Times New Roman"/>
                <w:sz w:val="24"/>
                <w:szCs w:val="24"/>
                <w:lang w:val="ro-RO"/>
              </w:rPr>
              <w:t xml:space="preserve">Nursingul patologiei sistemului nervos. Metodele de examinare clinică a sistemului nervos central şi periferic. Aspecte de semiologie a sistemului nervos la copil. Febra şi sindromul hipertermic la copii. Convulsiile febrile la copii. </w:t>
            </w:r>
            <w:r w:rsidR="00930D92" w:rsidRPr="00930D92">
              <w:rPr>
                <w:rFonts w:ascii="Times New Roman" w:hAnsi="Times New Roman" w:cs="Times New Roman"/>
                <w:iCs/>
                <w:sz w:val="24"/>
                <w:szCs w:val="24"/>
                <w:lang w:val="ro-RO"/>
              </w:rPr>
              <w:t xml:space="preserve">Metode complementare  de investigaţii: igiena, </w:t>
            </w:r>
            <w:r w:rsidR="00930D92" w:rsidRPr="00930D92">
              <w:rPr>
                <w:rFonts w:ascii="Times New Roman" w:hAnsi="Times New Roman" w:cs="Times New Roman"/>
                <w:sz w:val="24"/>
                <w:szCs w:val="24"/>
                <w:lang w:val="ro-RO"/>
              </w:rPr>
              <w:t>p</w:t>
            </w:r>
            <w:proofErr w:type="spellStart"/>
            <w:r w:rsidR="00930D92" w:rsidRPr="00930D92">
              <w:rPr>
                <w:rFonts w:ascii="Times New Roman" w:hAnsi="Times New Roman" w:cs="Times New Roman"/>
                <w:sz w:val="24"/>
                <w:szCs w:val="24"/>
              </w:rPr>
              <w:t>regătirea</w:t>
            </w:r>
            <w:proofErr w:type="spellEnd"/>
            <w:r w:rsidR="00930D92" w:rsidRPr="00930D92">
              <w:rPr>
                <w:rFonts w:ascii="Times New Roman" w:hAnsi="Times New Roman" w:cs="Times New Roman"/>
                <w:sz w:val="24"/>
                <w:szCs w:val="24"/>
              </w:rPr>
              <w:t xml:space="preserve"> </w:t>
            </w:r>
            <w:proofErr w:type="spellStart"/>
            <w:r w:rsidR="00930D92" w:rsidRPr="00930D92">
              <w:rPr>
                <w:rFonts w:ascii="Times New Roman" w:hAnsi="Times New Roman" w:cs="Times New Roman"/>
                <w:sz w:val="24"/>
                <w:szCs w:val="24"/>
              </w:rPr>
              <w:t>și</w:t>
            </w:r>
            <w:proofErr w:type="spellEnd"/>
            <w:r w:rsidR="00930D92" w:rsidRPr="00930D92">
              <w:rPr>
                <w:rFonts w:ascii="Times New Roman" w:hAnsi="Times New Roman" w:cs="Times New Roman"/>
                <w:sz w:val="24"/>
                <w:szCs w:val="24"/>
              </w:rPr>
              <w:t xml:space="preserve"> </w:t>
            </w:r>
            <w:proofErr w:type="spellStart"/>
            <w:r w:rsidR="00930D92" w:rsidRPr="00930D92">
              <w:rPr>
                <w:rFonts w:ascii="Times New Roman" w:hAnsi="Times New Roman" w:cs="Times New Roman"/>
                <w:sz w:val="24"/>
                <w:szCs w:val="24"/>
              </w:rPr>
              <w:t>asistarea</w:t>
            </w:r>
            <w:proofErr w:type="spellEnd"/>
            <w:r w:rsidR="00930D92" w:rsidRPr="00930D92">
              <w:rPr>
                <w:rFonts w:ascii="Times New Roman" w:hAnsi="Times New Roman" w:cs="Times New Roman"/>
                <w:sz w:val="24"/>
                <w:szCs w:val="24"/>
                <w:lang w:val="ro-RO"/>
              </w:rPr>
              <w:t xml:space="preserve"> bolnavilor pentru colectarea analizelor de laborator, explorări imagistice, examinări instrumentale, examinări endoscopice</w:t>
            </w:r>
            <w:r w:rsidR="00930D92" w:rsidRPr="00930D92">
              <w:rPr>
                <w:rFonts w:ascii="Times New Roman" w:hAnsi="Times New Roman" w:cs="Times New Roman"/>
                <w:iCs/>
                <w:sz w:val="24"/>
                <w:szCs w:val="24"/>
                <w:lang w:val="ro-RO"/>
              </w:rPr>
              <w:t xml:space="preserve">. </w:t>
            </w:r>
            <w:proofErr w:type="spellStart"/>
            <w:r w:rsidR="00930D92" w:rsidRPr="00930D92">
              <w:rPr>
                <w:rFonts w:ascii="Times New Roman" w:hAnsi="Times New Roman" w:cs="Times New Roman"/>
                <w:bCs/>
                <w:sz w:val="24"/>
                <w:szCs w:val="24"/>
              </w:rPr>
              <w:t>Modalităţi</w:t>
            </w:r>
            <w:proofErr w:type="spellEnd"/>
            <w:r w:rsidR="00930D92" w:rsidRPr="00930D92">
              <w:rPr>
                <w:rFonts w:ascii="Times New Roman" w:hAnsi="Times New Roman" w:cs="Times New Roman"/>
                <w:bCs/>
                <w:sz w:val="24"/>
                <w:szCs w:val="24"/>
              </w:rPr>
              <w:t xml:space="preserve"> practice de </w:t>
            </w:r>
            <w:proofErr w:type="spellStart"/>
            <w:r w:rsidR="00930D92" w:rsidRPr="00930D92">
              <w:rPr>
                <w:rFonts w:ascii="Times New Roman" w:hAnsi="Times New Roman" w:cs="Times New Roman"/>
                <w:bCs/>
                <w:sz w:val="24"/>
                <w:szCs w:val="24"/>
              </w:rPr>
              <w:t>administrare</w:t>
            </w:r>
            <w:proofErr w:type="spellEnd"/>
            <w:r w:rsidR="00930D92" w:rsidRPr="00930D92">
              <w:rPr>
                <w:rFonts w:ascii="Times New Roman" w:hAnsi="Times New Roman" w:cs="Times New Roman"/>
                <w:bCs/>
                <w:sz w:val="24"/>
                <w:szCs w:val="24"/>
              </w:rPr>
              <w:t xml:space="preserve"> a </w:t>
            </w:r>
            <w:proofErr w:type="spellStart"/>
            <w:r w:rsidR="00930D92" w:rsidRPr="00930D92">
              <w:rPr>
                <w:rFonts w:ascii="Times New Roman" w:hAnsi="Times New Roman" w:cs="Times New Roman"/>
                <w:bCs/>
                <w:sz w:val="24"/>
                <w:szCs w:val="24"/>
              </w:rPr>
              <w:t>terapiei</w:t>
            </w:r>
            <w:proofErr w:type="spellEnd"/>
            <w:r w:rsidR="00930D92" w:rsidRPr="00930D92">
              <w:rPr>
                <w:rFonts w:ascii="Times New Roman" w:hAnsi="Times New Roman" w:cs="Times New Roman"/>
                <w:bCs/>
                <w:sz w:val="24"/>
                <w:szCs w:val="24"/>
              </w:rPr>
              <w:t xml:space="preserve"> </w:t>
            </w:r>
            <w:proofErr w:type="spellStart"/>
            <w:r w:rsidR="00930D92" w:rsidRPr="00930D92">
              <w:rPr>
                <w:rFonts w:ascii="Times New Roman" w:hAnsi="Times New Roman" w:cs="Times New Roman"/>
                <w:bCs/>
                <w:sz w:val="24"/>
                <w:szCs w:val="24"/>
              </w:rPr>
              <w:t>și</w:t>
            </w:r>
            <w:proofErr w:type="spellEnd"/>
            <w:r w:rsidR="00930D92" w:rsidRPr="00930D92">
              <w:rPr>
                <w:rFonts w:ascii="Times New Roman" w:hAnsi="Times New Roman" w:cs="Times New Roman"/>
                <w:bCs/>
                <w:sz w:val="24"/>
                <w:szCs w:val="24"/>
              </w:rPr>
              <w:t xml:space="preserve"> </w:t>
            </w:r>
            <w:proofErr w:type="spellStart"/>
            <w:r w:rsidR="00930D92" w:rsidRPr="00930D92">
              <w:rPr>
                <w:rFonts w:ascii="Times New Roman" w:hAnsi="Times New Roman" w:cs="Times New Roman"/>
                <w:bCs/>
                <w:sz w:val="24"/>
                <w:szCs w:val="24"/>
              </w:rPr>
              <w:t>îngrijire</w:t>
            </w:r>
            <w:proofErr w:type="spellEnd"/>
            <w:r w:rsidR="00930D92" w:rsidRPr="00930D92">
              <w:rPr>
                <w:rFonts w:ascii="Times New Roman" w:hAnsi="Times New Roman" w:cs="Times New Roman"/>
                <w:bCs/>
                <w:sz w:val="24"/>
                <w:szCs w:val="24"/>
              </w:rPr>
              <w:t xml:space="preserve"> a </w:t>
            </w:r>
            <w:proofErr w:type="spellStart"/>
            <w:r w:rsidR="00930D92" w:rsidRPr="00930D92">
              <w:rPr>
                <w:rFonts w:ascii="Times New Roman" w:hAnsi="Times New Roman" w:cs="Times New Roman"/>
                <w:bCs/>
                <w:sz w:val="24"/>
                <w:szCs w:val="24"/>
              </w:rPr>
              <w:t>copilului</w:t>
            </w:r>
            <w:proofErr w:type="spellEnd"/>
            <w:r w:rsidR="00930D92" w:rsidRPr="00930D92">
              <w:rPr>
                <w:rFonts w:ascii="Times New Roman" w:hAnsi="Times New Roman" w:cs="Times New Roman"/>
                <w:bCs/>
                <w:sz w:val="24"/>
                <w:szCs w:val="24"/>
              </w:rPr>
              <w:t xml:space="preserve"> de </w:t>
            </w:r>
            <w:proofErr w:type="spellStart"/>
            <w:r w:rsidR="00930D92" w:rsidRPr="00930D92">
              <w:rPr>
                <w:rFonts w:ascii="Times New Roman" w:hAnsi="Times New Roman" w:cs="Times New Roman"/>
                <w:bCs/>
                <w:sz w:val="24"/>
                <w:szCs w:val="24"/>
              </w:rPr>
              <w:t>diferite</w:t>
            </w:r>
            <w:proofErr w:type="spellEnd"/>
            <w:r w:rsidR="00930D92" w:rsidRPr="00930D92">
              <w:rPr>
                <w:rFonts w:ascii="Times New Roman" w:hAnsi="Times New Roman" w:cs="Times New Roman"/>
                <w:bCs/>
                <w:sz w:val="24"/>
                <w:szCs w:val="24"/>
              </w:rPr>
              <w:t xml:space="preserve"> </w:t>
            </w:r>
            <w:proofErr w:type="spellStart"/>
            <w:r w:rsidR="00930D92" w:rsidRPr="00930D92">
              <w:rPr>
                <w:rFonts w:ascii="Times New Roman" w:hAnsi="Times New Roman" w:cs="Times New Roman"/>
                <w:bCs/>
                <w:sz w:val="24"/>
                <w:szCs w:val="24"/>
              </w:rPr>
              <w:t>vârste</w:t>
            </w:r>
            <w:proofErr w:type="spellEnd"/>
            <w:r w:rsidR="00930D92" w:rsidRPr="00930D92">
              <w:rPr>
                <w:rFonts w:ascii="Times New Roman" w:hAnsi="Times New Roman" w:cs="Times New Roman"/>
                <w:bCs/>
                <w:sz w:val="24"/>
                <w:szCs w:val="24"/>
              </w:rPr>
              <w:t xml:space="preserve"> </w:t>
            </w:r>
            <w:r w:rsidRPr="00930D92">
              <w:rPr>
                <w:rFonts w:ascii="Times New Roman" w:hAnsi="Times New Roman" w:cs="Times New Roman"/>
                <w:sz w:val="24"/>
                <w:szCs w:val="24"/>
              </w:rPr>
              <w:t xml:space="preserve">cu </w:t>
            </w:r>
            <w:proofErr w:type="spellStart"/>
            <w:r w:rsidRPr="00930D92">
              <w:rPr>
                <w:rFonts w:ascii="Times New Roman" w:hAnsi="Times New Roman" w:cs="Times New Roman"/>
                <w:sz w:val="24"/>
                <w:szCs w:val="24"/>
              </w:rPr>
              <w:t>maladii</w:t>
            </w:r>
            <w:proofErr w:type="spellEnd"/>
            <w:r w:rsidRPr="00930D92">
              <w:rPr>
                <w:rFonts w:ascii="Times New Roman" w:hAnsi="Times New Roman" w:cs="Times New Roman"/>
                <w:sz w:val="24"/>
                <w:szCs w:val="24"/>
              </w:rPr>
              <w:t xml:space="preserve"> ale </w:t>
            </w:r>
            <w:r w:rsidRPr="00930D92">
              <w:rPr>
                <w:rFonts w:ascii="Times New Roman" w:hAnsi="Times New Roman" w:cs="Times New Roman"/>
                <w:sz w:val="24"/>
                <w:szCs w:val="24"/>
                <w:lang w:val="ro-RO"/>
              </w:rPr>
              <w:t>sistemului nervos</w:t>
            </w:r>
            <w:r w:rsidRPr="00930D92">
              <w:rPr>
                <w:rFonts w:ascii="Times New Roman" w:hAnsi="Times New Roman" w:cs="Times New Roman"/>
                <w:iCs/>
                <w:sz w:val="24"/>
                <w:szCs w:val="24"/>
                <w:lang w:val="ro-RO"/>
              </w:rPr>
              <w:t>.</w:t>
            </w:r>
          </w:p>
        </w:tc>
        <w:tc>
          <w:tcPr>
            <w:tcW w:w="709" w:type="dxa"/>
            <w:tcBorders>
              <w:left w:val="sing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sidRPr="00DE31D0">
              <w:rPr>
                <w:rFonts w:ascii="Times New Roman" w:hAnsi="Times New Roman" w:cs="Times New Roman"/>
                <w:sz w:val="24"/>
                <w:szCs w:val="24"/>
                <w:lang w:val="ro-RO"/>
              </w:rPr>
              <w:t>2</w:t>
            </w:r>
          </w:p>
        </w:tc>
        <w:tc>
          <w:tcPr>
            <w:tcW w:w="709" w:type="dxa"/>
            <w:tcBorders>
              <w:left w:val="sing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single" w:sz="4" w:space="0" w:color="auto"/>
              <w:right w:val="doub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F4739B" w:rsidRPr="00F4739B" w:rsidTr="00B0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8" w:type="dxa"/>
            <w:tcBorders>
              <w:top w:val="single" w:sz="4" w:space="0" w:color="auto"/>
              <w:left w:val="double" w:sz="4" w:space="0" w:color="auto"/>
              <w:bottom w:val="single" w:sz="4" w:space="0" w:color="auto"/>
              <w:right w:val="single" w:sz="4" w:space="0" w:color="auto"/>
            </w:tcBorders>
            <w:vAlign w:val="center"/>
          </w:tcPr>
          <w:p w:rsidR="00F4739B" w:rsidRPr="00930D92" w:rsidRDefault="00F4739B" w:rsidP="00930D92">
            <w:pPr>
              <w:pStyle w:val="FR3"/>
              <w:numPr>
                <w:ilvl w:val="0"/>
                <w:numId w:val="4"/>
              </w:numPr>
              <w:spacing w:before="0"/>
              <w:ind w:left="113" w:firstLine="0"/>
              <w:jc w:val="both"/>
              <w:rPr>
                <w:sz w:val="24"/>
                <w:szCs w:val="24"/>
                <w:lang w:val="ro-RO"/>
              </w:rPr>
            </w:pPr>
          </w:p>
        </w:tc>
        <w:tc>
          <w:tcPr>
            <w:tcW w:w="7796" w:type="dxa"/>
            <w:tcBorders>
              <w:top w:val="single" w:sz="4" w:space="0" w:color="auto"/>
              <w:left w:val="single" w:sz="4" w:space="0" w:color="auto"/>
              <w:bottom w:val="single" w:sz="4" w:space="0" w:color="auto"/>
              <w:right w:val="single" w:sz="4" w:space="0" w:color="auto"/>
            </w:tcBorders>
          </w:tcPr>
          <w:p w:rsidR="00F4739B" w:rsidRPr="00930D92" w:rsidRDefault="00F4739B" w:rsidP="00930D92">
            <w:pPr>
              <w:pStyle w:val="ac"/>
              <w:jc w:val="both"/>
              <w:rPr>
                <w:rFonts w:ascii="Times New Roman" w:hAnsi="Times New Roman" w:cs="Times New Roman"/>
                <w:sz w:val="24"/>
                <w:szCs w:val="24"/>
                <w:lang w:val="ro-RO"/>
              </w:rPr>
            </w:pPr>
            <w:r w:rsidRPr="00930D92">
              <w:rPr>
                <w:rFonts w:ascii="Times New Roman" w:hAnsi="Times New Roman" w:cs="Times New Roman"/>
                <w:color w:val="000000"/>
                <w:sz w:val="24"/>
                <w:szCs w:val="24"/>
                <w:lang w:val="ro-RO"/>
              </w:rPr>
              <w:t>Conceptul de urgenţă pediatrică, îngrijiri în serviciul de urgenţă: a</w:t>
            </w:r>
            <w:r w:rsidRPr="00930D92">
              <w:rPr>
                <w:rFonts w:ascii="Times New Roman" w:hAnsi="Times New Roman" w:cs="Times New Roman"/>
                <w:sz w:val="24"/>
                <w:szCs w:val="24"/>
                <w:lang w:val="ro-RO"/>
              </w:rPr>
              <w:t xml:space="preserve">jutorul de urgenţă prespitalicesc la copilul cu diferite situatii clinice; </w:t>
            </w:r>
            <w:r w:rsidRPr="00930D92">
              <w:rPr>
                <w:rFonts w:ascii="Times New Roman" w:hAnsi="Times New Roman" w:cs="Times New Roman"/>
                <w:color w:val="000000"/>
                <w:sz w:val="24"/>
                <w:szCs w:val="24"/>
                <w:lang w:val="ro-RO"/>
              </w:rPr>
              <w:t>aspecte privind triajul copiilor bolnavi, evaluarea la internare, s</w:t>
            </w:r>
            <w:r w:rsidRPr="00930D92">
              <w:rPr>
                <w:rFonts w:ascii="Times New Roman" w:hAnsi="Times New Roman" w:cs="Times New Roman"/>
                <w:sz w:val="24"/>
                <w:szCs w:val="24"/>
                <w:lang w:val="ro-RO"/>
              </w:rPr>
              <w:t xml:space="preserve">pitalizarea urgentă a copilului cu semne generale de pericol şi maladii severe; </w:t>
            </w:r>
            <w:r w:rsidRPr="00930D92">
              <w:rPr>
                <w:rFonts w:ascii="Times New Roman" w:hAnsi="Times New Roman" w:cs="Times New Roman"/>
                <w:color w:val="000000"/>
                <w:sz w:val="24"/>
                <w:szCs w:val="24"/>
                <w:lang w:val="ro-RO"/>
              </w:rPr>
              <w:t>transferarea în unitatea de terapie intensivă a copilului grav bolnav, rolul şi responsabilităţile asistentei medicale în monitorizarea şi susţinerea pacientului, manevrele de bază şi îngrijirea fizică zilnică.</w:t>
            </w:r>
            <w:r w:rsidRPr="00930D92">
              <w:rPr>
                <w:rFonts w:ascii="Times New Roman" w:hAnsi="Times New Roman" w:cs="Times New Roman"/>
                <w:sz w:val="24"/>
                <w:szCs w:val="24"/>
                <w:lang w:val="ro-RO"/>
              </w:rPr>
              <w:t xml:space="preserve"> Rolul asistentei medicale în asigurarea suportului vital bazal pediatric și suportului vital avansat pediatric. </w:t>
            </w:r>
          </w:p>
        </w:tc>
        <w:tc>
          <w:tcPr>
            <w:tcW w:w="709" w:type="dxa"/>
            <w:tcBorders>
              <w:left w:val="sing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sidRPr="00DE31D0">
              <w:rPr>
                <w:rFonts w:ascii="Times New Roman" w:hAnsi="Times New Roman" w:cs="Times New Roman"/>
                <w:sz w:val="24"/>
                <w:szCs w:val="24"/>
                <w:lang w:val="ro-RO"/>
              </w:rPr>
              <w:t>2</w:t>
            </w:r>
          </w:p>
        </w:tc>
        <w:tc>
          <w:tcPr>
            <w:tcW w:w="709" w:type="dxa"/>
            <w:tcBorders>
              <w:left w:val="single" w:sz="4" w:space="0" w:color="auto"/>
              <w:right w:val="sing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708" w:type="dxa"/>
            <w:tcBorders>
              <w:top w:val="single" w:sz="4" w:space="0" w:color="auto"/>
              <w:left w:val="single" w:sz="4" w:space="0" w:color="auto"/>
              <w:bottom w:val="single" w:sz="4" w:space="0" w:color="auto"/>
              <w:right w:val="double" w:sz="4" w:space="0" w:color="auto"/>
            </w:tcBorders>
          </w:tcPr>
          <w:p w:rsidR="00F4739B" w:rsidRPr="00DE31D0" w:rsidRDefault="00F4739B" w:rsidP="00286E76">
            <w:pPr>
              <w:pStyle w:val="ac"/>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F4739B" w:rsidRPr="00C61F45" w:rsidTr="000A0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364" w:type="dxa"/>
            <w:gridSpan w:val="2"/>
            <w:tcBorders>
              <w:top w:val="double" w:sz="4" w:space="0" w:color="auto"/>
              <w:left w:val="double" w:sz="4" w:space="0" w:color="auto"/>
              <w:bottom w:val="double" w:sz="4" w:space="0" w:color="auto"/>
              <w:right w:val="single" w:sz="4" w:space="0" w:color="auto"/>
            </w:tcBorders>
            <w:vAlign w:val="center"/>
          </w:tcPr>
          <w:p w:rsidR="00F4739B" w:rsidRPr="00930D92" w:rsidRDefault="00F4739B" w:rsidP="00930D92">
            <w:pPr>
              <w:pStyle w:val="FR3"/>
              <w:spacing w:before="0"/>
              <w:ind w:left="79"/>
              <w:jc w:val="both"/>
              <w:rPr>
                <w:b/>
                <w:sz w:val="24"/>
                <w:szCs w:val="24"/>
                <w:lang w:val="ro-RO"/>
              </w:rPr>
            </w:pPr>
            <w:r w:rsidRPr="00930D92">
              <w:rPr>
                <w:b/>
                <w:sz w:val="24"/>
                <w:szCs w:val="24"/>
                <w:lang w:val="ro-RO"/>
              </w:rPr>
              <w:t xml:space="preserve">Total </w:t>
            </w:r>
          </w:p>
        </w:tc>
        <w:tc>
          <w:tcPr>
            <w:tcW w:w="709" w:type="dxa"/>
            <w:tcBorders>
              <w:top w:val="double" w:sz="4" w:space="0" w:color="auto"/>
              <w:left w:val="single" w:sz="4" w:space="0" w:color="auto"/>
              <w:bottom w:val="double" w:sz="4" w:space="0" w:color="auto"/>
              <w:right w:val="single" w:sz="4" w:space="0" w:color="auto"/>
            </w:tcBorders>
            <w:vAlign w:val="center"/>
          </w:tcPr>
          <w:p w:rsidR="00F4739B" w:rsidRPr="00C61F45" w:rsidRDefault="00F4739B" w:rsidP="000A0203">
            <w:pPr>
              <w:pStyle w:val="FR3"/>
              <w:spacing w:before="0"/>
              <w:ind w:left="79"/>
              <w:rPr>
                <w:b/>
                <w:sz w:val="20"/>
                <w:szCs w:val="22"/>
                <w:lang w:val="ro-RO"/>
              </w:rPr>
            </w:pPr>
            <w:r w:rsidRPr="00C61F45">
              <w:rPr>
                <w:b/>
                <w:sz w:val="20"/>
                <w:szCs w:val="22"/>
                <w:lang w:val="ro-RO"/>
              </w:rPr>
              <w:t>30</w:t>
            </w:r>
          </w:p>
        </w:tc>
        <w:tc>
          <w:tcPr>
            <w:tcW w:w="709" w:type="dxa"/>
            <w:tcBorders>
              <w:top w:val="double" w:sz="4" w:space="0" w:color="auto"/>
              <w:left w:val="single" w:sz="4" w:space="0" w:color="auto"/>
              <w:bottom w:val="double" w:sz="4" w:space="0" w:color="auto"/>
              <w:right w:val="single" w:sz="4" w:space="0" w:color="auto"/>
            </w:tcBorders>
            <w:vAlign w:val="center"/>
          </w:tcPr>
          <w:p w:rsidR="00F4739B" w:rsidRPr="00C61F45" w:rsidRDefault="00F4739B" w:rsidP="000A0203">
            <w:pPr>
              <w:pStyle w:val="FR3"/>
              <w:spacing w:before="0"/>
              <w:ind w:left="79"/>
              <w:rPr>
                <w:b/>
                <w:sz w:val="20"/>
                <w:szCs w:val="22"/>
                <w:lang w:val="ro-RO"/>
              </w:rPr>
            </w:pPr>
            <w:r w:rsidRPr="00C61F45">
              <w:rPr>
                <w:b/>
                <w:sz w:val="20"/>
                <w:szCs w:val="22"/>
                <w:lang w:val="ro-RO"/>
              </w:rPr>
              <w:t>60</w:t>
            </w:r>
          </w:p>
        </w:tc>
        <w:tc>
          <w:tcPr>
            <w:tcW w:w="708" w:type="dxa"/>
            <w:tcBorders>
              <w:top w:val="double" w:sz="4" w:space="0" w:color="auto"/>
              <w:left w:val="single" w:sz="4" w:space="0" w:color="auto"/>
              <w:bottom w:val="double" w:sz="4" w:space="0" w:color="auto"/>
              <w:right w:val="double" w:sz="4" w:space="0" w:color="auto"/>
            </w:tcBorders>
            <w:vAlign w:val="center"/>
          </w:tcPr>
          <w:p w:rsidR="00F4739B" w:rsidRPr="00C61F45" w:rsidRDefault="00F4739B" w:rsidP="000A0203">
            <w:pPr>
              <w:pStyle w:val="FR3"/>
              <w:spacing w:before="0"/>
              <w:ind w:left="79"/>
              <w:rPr>
                <w:b/>
                <w:sz w:val="20"/>
                <w:szCs w:val="22"/>
                <w:lang w:val="ro-RO"/>
              </w:rPr>
            </w:pPr>
            <w:r w:rsidRPr="00C61F45">
              <w:rPr>
                <w:b/>
                <w:sz w:val="20"/>
                <w:szCs w:val="22"/>
                <w:lang w:val="ro-RO"/>
              </w:rPr>
              <w:t>90</w:t>
            </w:r>
          </w:p>
        </w:tc>
      </w:tr>
    </w:tbl>
    <w:p w:rsidR="00830A2F" w:rsidRDefault="00830A2F" w:rsidP="00830A2F">
      <w:pPr>
        <w:pStyle w:val="a6"/>
        <w:jc w:val="both"/>
        <w:textAlignment w:val="baseline"/>
        <w:rPr>
          <w:b/>
          <w:bCs/>
          <w:i/>
          <w:iCs/>
          <w:lang w:val="ro-RO"/>
        </w:rPr>
      </w:pPr>
      <w:r>
        <w:rPr>
          <w:b/>
          <w:bCs/>
          <w:i/>
          <w:iCs/>
          <w:lang w:val="ro-RO"/>
        </w:rPr>
        <w:t xml:space="preserve"> </w:t>
      </w:r>
    </w:p>
    <w:p w:rsidR="00C115E8" w:rsidRDefault="00C115E8" w:rsidP="00930D92">
      <w:pPr>
        <w:jc w:val="center"/>
        <w:rPr>
          <w:b/>
          <w:lang w:val="en-US"/>
        </w:rPr>
      </w:pPr>
    </w:p>
    <w:p w:rsidR="00C115E8" w:rsidRDefault="00C115E8" w:rsidP="00930D92">
      <w:pPr>
        <w:jc w:val="center"/>
        <w:rPr>
          <w:b/>
          <w:lang w:val="en-US"/>
        </w:rPr>
      </w:pPr>
    </w:p>
    <w:p w:rsidR="00C115E8" w:rsidRDefault="00C115E8" w:rsidP="00930D92">
      <w:pPr>
        <w:jc w:val="center"/>
        <w:rPr>
          <w:b/>
          <w:lang w:val="en-US"/>
        </w:rPr>
      </w:pPr>
    </w:p>
    <w:p w:rsidR="00C115E8" w:rsidRDefault="00C115E8" w:rsidP="00930D92">
      <w:pPr>
        <w:jc w:val="center"/>
        <w:rPr>
          <w:b/>
          <w:lang w:val="en-US"/>
        </w:rPr>
      </w:pPr>
    </w:p>
    <w:p w:rsidR="00930D92" w:rsidRDefault="00930D92" w:rsidP="00930D92">
      <w:pPr>
        <w:jc w:val="center"/>
        <w:rPr>
          <w:b/>
          <w:lang w:val="en-US"/>
        </w:rPr>
      </w:pPr>
      <w:proofErr w:type="spellStart"/>
      <w:r w:rsidRPr="00930D92">
        <w:rPr>
          <w:b/>
          <w:lang w:val="en-US"/>
        </w:rPr>
        <w:lastRenderedPageBreak/>
        <w:t>Tehnici</w:t>
      </w:r>
      <w:proofErr w:type="spellEnd"/>
      <w:r w:rsidRPr="00930D92">
        <w:rPr>
          <w:b/>
          <w:lang w:val="en-US"/>
        </w:rPr>
        <w:t xml:space="preserve"> de </w:t>
      </w:r>
      <w:proofErr w:type="spellStart"/>
      <w:r w:rsidRPr="00930D92">
        <w:rPr>
          <w:b/>
          <w:lang w:val="en-US"/>
        </w:rPr>
        <w:t>îngrijire</w:t>
      </w:r>
      <w:proofErr w:type="spellEnd"/>
      <w:r w:rsidRPr="00930D92">
        <w:rPr>
          <w:b/>
          <w:lang w:val="en-US"/>
        </w:rPr>
        <w:t xml:space="preserve"> </w:t>
      </w:r>
      <w:proofErr w:type="spellStart"/>
      <w:r w:rsidRPr="00930D92">
        <w:rPr>
          <w:b/>
          <w:lang w:val="en-US"/>
        </w:rPr>
        <w:t>obligatorii</w:t>
      </w:r>
      <w:proofErr w:type="spellEnd"/>
      <w:r w:rsidRPr="00930D92">
        <w:rPr>
          <w:b/>
          <w:lang w:val="en-US"/>
        </w:rPr>
        <w:t xml:space="preserve"> de </w:t>
      </w:r>
      <w:proofErr w:type="spellStart"/>
      <w:r w:rsidRPr="00930D92">
        <w:rPr>
          <w:b/>
          <w:lang w:val="en-US"/>
        </w:rPr>
        <w:t>însușit</w:t>
      </w:r>
      <w:proofErr w:type="spellEnd"/>
      <w:r w:rsidRPr="00930D92">
        <w:rPr>
          <w:b/>
          <w:lang w:val="en-US"/>
        </w:rPr>
        <w:t xml:space="preserve"> la </w:t>
      </w:r>
      <w:proofErr w:type="spellStart"/>
      <w:r w:rsidRPr="00930D92">
        <w:rPr>
          <w:b/>
          <w:lang w:val="en-US"/>
        </w:rPr>
        <w:t>disciplina</w:t>
      </w:r>
      <w:proofErr w:type="spellEnd"/>
      <w:r w:rsidRPr="00930D92">
        <w:rPr>
          <w:b/>
          <w:lang w:val="en-US"/>
        </w:rPr>
        <w:t xml:space="preserve"> Nursing Pediatric</w:t>
      </w:r>
    </w:p>
    <w:p w:rsidR="00930D92" w:rsidRDefault="00930D92" w:rsidP="00930D92">
      <w:pPr>
        <w:jc w:val="center"/>
        <w:rPr>
          <w:b/>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7018"/>
        <w:gridCol w:w="1329"/>
        <w:gridCol w:w="797"/>
      </w:tblGrid>
      <w:tr w:rsidR="00930D92" w:rsidRPr="00944247" w:rsidTr="00930D92">
        <w:tc>
          <w:tcPr>
            <w:tcW w:w="637" w:type="dxa"/>
            <w:tcBorders>
              <w:top w:val="single" w:sz="4" w:space="0" w:color="auto"/>
              <w:left w:val="single" w:sz="4" w:space="0" w:color="auto"/>
              <w:bottom w:val="single" w:sz="4" w:space="0" w:color="auto"/>
              <w:right w:val="single" w:sz="4" w:space="0" w:color="auto"/>
            </w:tcBorders>
            <w:hideMark/>
          </w:tcPr>
          <w:p w:rsidR="00930D92" w:rsidRPr="00E0164C" w:rsidRDefault="00930D92" w:rsidP="004175DA">
            <w:pPr>
              <w:spacing w:line="276" w:lineRule="auto"/>
              <w:jc w:val="center"/>
              <w:rPr>
                <w:b/>
                <w:noProof/>
                <w:lang w:val="ro-RO"/>
              </w:rPr>
            </w:pPr>
            <w:proofErr w:type="spellStart"/>
            <w:r w:rsidRPr="00E0164C">
              <w:rPr>
                <w:b/>
              </w:rPr>
              <w:t>Nr</w:t>
            </w:r>
            <w:proofErr w:type="spellEnd"/>
            <w:r w:rsidRPr="00E0164C">
              <w:rPr>
                <w:b/>
              </w:rPr>
              <w:t>.</w:t>
            </w:r>
          </w:p>
          <w:p w:rsidR="00930D92" w:rsidRPr="00E0164C" w:rsidRDefault="00930D92" w:rsidP="004175DA">
            <w:pPr>
              <w:spacing w:line="276" w:lineRule="auto"/>
              <w:jc w:val="center"/>
              <w:rPr>
                <w:b/>
                <w:noProof/>
                <w:lang w:val="ro-RO"/>
              </w:rPr>
            </w:pPr>
            <w:proofErr w:type="spellStart"/>
            <w:r w:rsidRPr="00E0164C">
              <w:rPr>
                <w:b/>
              </w:rPr>
              <w:t>d</w:t>
            </w:r>
            <w:proofErr w:type="spellEnd"/>
            <w:r w:rsidRPr="00E0164C">
              <w:rPr>
                <w:b/>
              </w:rPr>
              <w:t>/</w:t>
            </w:r>
            <w:proofErr w:type="spellStart"/>
            <w:r w:rsidRPr="00E0164C">
              <w:rPr>
                <w:b/>
              </w:rPr>
              <w:t>o</w:t>
            </w:r>
            <w:proofErr w:type="spellEnd"/>
          </w:p>
        </w:tc>
        <w:tc>
          <w:tcPr>
            <w:tcW w:w="7018" w:type="dxa"/>
            <w:tcBorders>
              <w:top w:val="single" w:sz="4" w:space="0" w:color="auto"/>
              <w:left w:val="single" w:sz="4" w:space="0" w:color="auto"/>
              <w:bottom w:val="single" w:sz="4" w:space="0" w:color="auto"/>
              <w:right w:val="single" w:sz="4" w:space="0" w:color="auto"/>
            </w:tcBorders>
            <w:hideMark/>
          </w:tcPr>
          <w:p w:rsidR="00930D92" w:rsidRPr="00E0164C" w:rsidRDefault="00930D92" w:rsidP="004175DA">
            <w:pPr>
              <w:spacing w:line="276" w:lineRule="auto"/>
              <w:ind w:left="-44" w:right="-110"/>
              <w:jc w:val="center"/>
              <w:rPr>
                <w:b/>
                <w:noProof/>
                <w:lang w:val="ro-RO"/>
              </w:rPr>
            </w:pPr>
            <w:proofErr w:type="spellStart"/>
            <w:r w:rsidRPr="00E0164C">
              <w:rPr>
                <w:b/>
              </w:rPr>
              <w:t>Denumirea</w:t>
            </w:r>
            <w:proofErr w:type="spellEnd"/>
            <w:r w:rsidRPr="00E0164C">
              <w:rPr>
                <w:b/>
              </w:rPr>
              <w:t xml:space="preserve"> </w:t>
            </w:r>
            <w:proofErr w:type="spellStart"/>
            <w:r w:rsidRPr="00E0164C">
              <w:rPr>
                <w:b/>
              </w:rPr>
              <w:t>tehnicii</w:t>
            </w:r>
            <w:proofErr w:type="spellEnd"/>
            <w:r w:rsidRPr="00E0164C">
              <w:rPr>
                <w:b/>
              </w:rPr>
              <w:t xml:space="preserve"> </w:t>
            </w:r>
            <w:proofErr w:type="spellStart"/>
            <w:r w:rsidRPr="00E0164C">
              <w:rPr>
                <w:b/>
              </w:rPr>
              <w:t>de</w:t>
            </w:r>
            <w:proofErr w:type="spellEnd"/>
            <w:r w:rsidRPr="00E0164C">
              <w:rPr>
                <w:b/>
              </w:rPr>
              <w:t xml:space="preserve"> </w:t>
            </w:r>
            <w:proofErr w:type="spellStart"/>
            <w:r w:rsidRPr="00E0164C">
              <w:rPr>
                <w:b/>
              </w:rPr>
              <w:t>îngrijire</w:t>
            </w:r>
            <w:proofErr w:type="spellEnd"/>
          </w:p>
        </w:tc>
        <w:tc>
          <w:tcPr>
            <w:tcW w:w="1329" w:type="dxa"/>
            <w:tcBorders>
              <w:top w:val="single" w:sz="4" w:space="0" w:color="auto"/>
              <w:left w:val="single" w:sz="4" w:space="0" w:color="auto"/>
              <w:bottom w:val="single" w:sz="4" w:space="0" w:color="auto"/>
              <w:right w:val="single" w:sz="4" w:space="0" w:color="auto"/>
            </w:tcBorders>
            <w:hideMark/>
          </w:tcPr>
          <w:p w:rsidR="00930D92" w:rsidRPr="00E0164C" w:rsidRDefault="00930D92" w:rsidP="004175DA">
            <w:pPr>
              <w:spacing w:line="276" w:lineRule="auto"/>
              <w:ind w:left="-44" w:right="-110"/>
              <w:jc w:val="center"/>
              <w:rPr>
                <w:b/>
                <w:noProof/>
                <w:lang w:val="ro-RO"/>
              </w:rPr>
            </w:pPr>
            <w:proofErr w:type="spellStart"/>
            <w:r w:rsidRPr="00E0164C">
              <w:rPr>
                <w:b/>
              </w:rPr>
              <w:t>Semnătura</w:t>
            </w:r>
            <w:proofErr w:type="spellEnd"/>
            <w:r w:rsidRPr="00E0164C">
              <w:rPr>
                <w:b/>
              </w:rPr>
              <w:t xml:space="preserve"> </w:t>
            </w:r>
            <w:proofErr w:type="spellStart"/>
            <w:r w:rsidRPr="00E0164C">
              <w:rPr>
                <w:b/>
              </w:rPr>
              <w:t>profesorului</w:t>
            </w:r>
            <w:proofErr w:type="spellEnd"/>
          </w:p>
        </w:tc>
        <w:tc>
          <w:tcPr>
            <w:tcW w:w="797" w:type="dxa"/>
            <w:tcBorders>
              <w:top w:val="single" w:sz="4" w:space="0" w:color="auto"/>
              <w:left w:val="single" w:sz="4" w:space="0" w:color="auto"/>
              <w:bottom w:val="single" w:sz="4" w:space="0" w:color="auto"/>
              <w:right w:val="single" w:sz="4" w:space="0" w:color="auto"/>
            </w:tcBorders>
          </w:tcPr>
          <w:p w:rsidR="00930D92" w:rsidRPr="00E0164C" w:rsidRDefault="00930D92" w:rsidP="004175DA">
            <w:pPr>
              <w:spacing w:line="276" w:lineRule="auto"/>
              <w:ind w:left="-44" w:right="-110"/>
              <w:jc w:val="center"/>
              <w:rPr>
                <w:b/>
              </w:rPr>
            </w:pPr>
            <w:proofErr w:type="spellStart"/>
            <w:r>
              <w:rPr>
                <w:b/>
              </w:rPr>
              <w:t>Notă</w:t>
            </w:r>
            <w:proofErr w:type="spellEnd"/>
            <w:r>
              <w:rPr>
                <w:b/>
              </w:rPr>
              <w:t xml:space="preserve"> </w:t>
            </w: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r w:rsidRPr="00930D92">
              <w:rPr>
                <w:rFonts w:eastAsia="Calibri"/>
                <w:lang w:val="ro-RO"/>
              </w:rPr>
              <w:t>Completarea actelor medicale curente: carnetul de dezvoltare a copilului, fişa de observaţie, evidenţa zilnică.</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pStyle w:val="2"/>
              <w:tabs>
                <w:tab w:val="left" w:pos="540"/>
              </w:tabs>
              <w:spacing w:after="0" w:line="240" w:lineRule="auto"/>
              <w:ind w:left="-44" w:right="-110"/>
              <w:rPr>
                <w:rFonts w:ascii="Times New Roman" w:hAnsi="Times New Roman"/>
                <w:bCs/>
                <w:iCs/>
                <w:color w:val="000000"/>
                <w:sz w:val="24"/>
                <w:szCs w:val="24"/>
                <w:lang w:val="ro-RO"/>
              </w:rPr>
            </w:pPr>
            <w:r w:rsidRPr="00930D92">
              <w:rPr>
                <w:rFonts w:ascii="Times New Roman" w:hAnsi="Times New Roman"/>
                <w:color w:val="000000"/>
                <w:sz w:val="24"/>
                <w:szCs w:val="24"/>
                <w:lang w:val="ro-RO"/>
              </w:rPr>
              <w:t xml:space="preserve">Colectarea unei anamneze (interviu) </w:t>
            </w:r>
            <w:r w:rsidRPr="00930D92">
              <w:rPr>
                <w:rFonts w:ascii="Times New Roman" w:hAnsi="Times New Roman"/>
                <w:color w:val="000000"/>
                <w:sz w:val="24"/>
                <w:szCs w:val="24"/>
                <w:lang w:val="fr-CH"/>
              </w:rPr>
              <w:t>pacientului pediatric</w:t>
            </w:r>
            <w:r w:rsidRPr="00930D92">
              <w:rPr>
                <w:rFonts w:ascii="Times New Roman" w:hAnsi="Times New Roman"/>
                <w:color w:val="000000"/>
                <w:sz w:val="24"/>
                <w:szCs w:val="24"/>
                <w:lang w:val="ro-RO"/>
              </w:rPr>
              <w:t xml:space="preserve">. </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lang w:val="en-US"/>
              </w:rPr>
            </w:pPr>
            <w:proofErr w:type="spellStart"/>
            <w:r w:rsidRPr="00930D92">
              <w:rPr>
                <w:lang w:val="en-US"/>
              </w:rPr>
              <w:t>Antropometria</w:t>
            </w:r>
            <w:proofErr w:type="spellEnd"/>
            <w:r w:rsidRPr="00930D92">
              <w:rPr>
                <w:lang w:val="en-US"/>
              </w:rPr>
              <w:t xml:space="preserve"> la  </w:t>
            </w:r>
            <w:proofErr w:type="spellStart"/>
            <w:r w:rsidRPr="00930D92">
              <w:rPr>
                <w:lang w:val="en-US"/>
              </w:rPr>
              <w:t>copii</w:t>
            </w:r>
            <w:proofErr w:type="spellEnd"/>
            <w:r w:rsidRPr="00930D92">
              <w:rPr>
                <w:lang w:val="en-US"/>
              </w:rPr>
              <w:t xml:space="preserve"> de </w:t>
            </w:r>
            <w:proofErr w:type="spellStart"/>
            <w:r w:rsidRPr="00930D92">
              <w:rPr>
                <w:lang w:val="en-US"/>
              </w:rPr>
              <w:t>diferite</w:t>
            </w:r>
            <w:proofErr w:type="spellEnd"/>
            <w:r w:rsidRPr="00930D92">
              <w:rPr>
                <w:lang w:val="en-US"/>
              </w:rPr>
              <w:t xml:space="preserve"> v</w:t>
            </w:r>
            <w:r w:rsidRPr="00930D92">
              <w:rPr>
                <w:lang w:val="ro-RO"/>
              </w:rPr>
              <w:t>â</w:t>
            </w:r>
            <w:proofErr w:type="spellStart"/>
            <w:r w:rsidRPr="00930D92">
              <w:rPr>
                <w:lang w:val="en-US"/>
              </w:rPr>
              <w:t>rste</w:t>
            </w:r>
            <w:proofErr w:type="spellEnd"/>
            <w:r w:rsidRPr="00930D92">
              <w:rPr>
                <w:lang w:val="en-US"/>
              </w:rPr>
              <w:t xml:space="preserve"> (</w:t>
            </w:r>
            <w:proofErr w:type="spellStart"/>
            <w:r w:rsidRPr="00930D92">
              <w:rPr>
                <w:lang w:val="en-US"/>
              </w:rPr>
              <w:t>greutatea</w:t>
            </w:r>
            <w:proofErr w:type="spellEnd"/>
            <w:r w:rsidRPr="00930D92">
              <w:rPr>
                <w:lang w:val="en-US"/>
              </w:rPr>
              <w:t xml:space="preserve">, </w:t>
            </w:r>
            <w:proofErr w:type="spellStart"/>
            <w:r w:rsidRPr="00930D92">
              <w:rPr>
                <w:lang w:val="en-US"/>
              </w:rPr>
              <w:t>talia</w:t>
            </w:r>
            <w:proofErr w:type="spellEnd"/>
            <w:r w:rsidRPr="00930D92">
              <w:rPr>
                <w:lang w:val="en-US"/>
              </w:rPr>
              <w:t xml:space="preserve">, </w:t>
            </w:r>
            <w:proofErr w:type="spellStart"/>
            <w:r w:rsidRPr="00930D92">
              <w:rPr>
                <w:lang w:val="en-US"/>
              </w:rPr>
              <w:t>perimetrul</w:t>
            </w:r>
            <w:proofErr w:type="spellEnd"/>
            <w:r w:rsidRPr="00930D92">
              <w:rPr>
                <w:lang w:val="en-US"/>
              </w:rPr>
              <w:t xml:space="preserve">  </w:t>
            </w:r>
            <w:proofErr w:type="spellStart"/>
            <w:r w:rsidRPr="00930D92">
              <w:rPr>
                <w:lang w:val="en-US"/>
              </w:rPr>
              <w:t>cranian</w:t>
            </w:r>
            <w:proofErr w:type="spellEnd"/>
            <w:r w:rsidRPr="00930D92">
              <w:rPr>
                <w:lang w:val="en-US"/>
              </w:rPr>
              <w:t xml:space="preserve">, </w:t>
            </w:r>
            <w:proofErr w:type="spellStart"/>
            <w:r w:rsidRPr="00930D92">
              <w:rPr>
                <w:lang w:val="en-US"/>
              </w:rPr>
              <w:t>perimetrul</w:t>
            </w:r>
            <w:proofErr w:type="spellEnd"/>
            <w:r w:rsidRPr="00930D92">
              <w:rPr>
                <w:lang w:val="en-US"/>
              </w:rPr>
              <w:t xml:space="preserve"> </w:t>
            </w:r>
            <w:proofErr w:type="spellStart"/>
            <w:r w:rsidRPr="00930D92">
              <w:rPr>
                <w:lang w:val="en-US"/>
              </w:rPr>
              <w:t>toracic</w:t>
            </w:r>
            <w:proofErr w:type="spellEnd"/>
            <w:r w:rsidRPr="00930D92">
              <w:rPr>
                <w:lang w:val="en-US"/>
              </w:rPr>
              <w:t xml:space="preserve">, </w:t>
            </w:r>
            <w:proofErr w:type="spellStart"/>
            <w:r w:rsidRPr="00930D92">
              <w:rPr>
                <w:lang w:val="en-US"/>
              </w:rPr>
              <w:t>perimetrul</w:t>
            </w:r>
            <w:proofErr w:type="spellEnd"/>
            <w:r w:rsidRPr="00930D92">
              <w:rPr>
                <w:lang w:val="en-US"/>
              </w:rPr>
              <w:t xml:space="preserve"> abdominal, </w:t>
            </w:r>
            <w:proofErr w:type="spellStart"/>
            <w:r w:rsidRPr="00930D92">
              <w:rPr>
                <w:lang w:val="en-US"/>
              </w:rPr>
              <w:t>circumferinţa</w:t>
            </w:r>
            <w:proofErr w:type="spellEnd"/>
            <w:r w:rsidRPr="00930D92">
              <w:rPr>
                <w:lang w:val="en-US"/>
              </w:rPr>
              <w:t xml:space="preserve"> </w:t>
            </w:r>
            <w:proofErr w:type="spellStart"/>
            <w:r w:rsidRPr="00930D92">
              <w:rPr>
                <w:lang w:val="en-US"/>
              </w:rPr>
              <w:t>braţului</w:t>
            </w:r>
            <w:proofErr w:type="spellEnd"/>
            <w:r w:rsidRPr="00930D92">
              <w:rPr>
                <w:lang w:val="en-US"/>
              </w:rPr>
              <w:t>)</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pStyle w:val="2"/>
              <w:tabs>
                <w:tab w:val="left" w:pos="540"/>
              </w:tabs>
              <w:spacing w:after="0" w:line="240" w:lineRule="auto"/>
              <w:ind w:left="-44" w:right="-110"/>
              <w:rPr>
                <w:rFonts w:ascii="Times New Roman" w:hAnsi="Times New Roman"/>
                <w:bCs/>
                <w:iCs/>
                <w:color w:val="000000"/>
                <w:sz w:val="24"/>
                <w:szCs w:val="24"/>
                <w:lang w:val="ro-RO"/>
              </w:rPr>
            </w:pPr>
            <w:r w:rsidRPr="00930D92">
              <w:rPr>
                <w:rFonts w:ascii="Times New Roman" w:hAnsi="Times New Roman"/>
                <w:color w:val="000000"/>
                <w:sz w:val="24"/>
                <w:szCs w:val="24"/>
                <w:lang w:val="ro-RO"/>
              </w:rPr>
              <w:t>Efectuarea  examenului clinic obiectiv general şi pe aparate  la copil de diferite vârste.</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pStyle w:val="2"/>
              <w:tabs>
                <w:tab w:val="left" w:pos="540"/>
              </w:tabs>
              <w:spacing w:after="0" w:line="240" w:lineRule="auto"/>
              <w:ind w:left="-44" w:right="-110"/>
              <w:rPr>
                <w:rFonts w:ascii="Times New Roman" w:hAnsi="Times New Roman"/>
                <w:bCs/>
                <w:iCs/>
                <w:color w:val="000000"/>
                <w:sz w:val="24"/>
                <w:szCs w:val="24"/>
                <w:lang w:val="ro-RO"/>
              </w:rPr>
            </w:pPr>
            <w:r w:rsidRPr="00930D92">
              <w:rPr>
                <w:rFonts w:ascii="Times New Roman" w:hAnsi="Times New Roman"/>
                <w:bCs/>
                <w:iCs/>
                <w:color w:val="000000"/>
                <w:sz w:val="24"/>
                <w:szCs w:val="24"/>
                <w:lang w:val="ro-RO"/>
              </w:rPr>
              <w:t xml:space="preserve">Aprecierea dezvoltării   neuro-psihice </w:t>
            </w:r>
            <w:r w:rsidRPr="00930D92">
              <w:rPr>
                <w:rFonts w:ascii="Times New Roman" w:hAnsi="Times New Roman"/>
                <w:color w:val="000000"/>
                <w:sz w:val="24"/>
                <w:szCs w:val="24"/>
                <w:lang w:val="ro-RO"/>
              </w:rPr>
              <w:t>la copil de diferite vârste.</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pStyle w:val="2"/>
              <w:tabs>
                <w:tab w:val="left" w:pos="540"/>
              </w:tabs>
              <w:spacing w:after="0" w:line="240" w:lineRule="auto"/>
              <w:ind w:left="-44" w:right="-110"/>
              <w:rPr>
                <w:rFonts w:ascii="Times New Roman" w:hAnsi="Times New Roman"/>
                <w:bCs/>
                <w:iCs/>
                <w:color w:val="000000"/>
                <w:sz w:val="24"/>
                <w:szCs w:val="24"/>
                <w:lang w:val="ro-RO"/>
              </w:rPr>
            </w:pPr>
            <w:r w:rsidRPr="00930D92">
              <w:rPr>
                <w:rFonts w:ascii="Times New Roman" w:hAnsi="Times New Roman"/>
                <w:color w:val="000000"/>
                <w:sz w:val="24"/>
                <w:szCs w:val="24"/>
                <w:lang w:val="ro-RO"/>
              </w:rPr>
              <w:t>Aprecierea statusului nutriţional a copilului.</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pStyle w:val="2"/>
              <w:tabs>
                <w:tab w:val="left" w:pos="540"/>
              </w:tabs>
              <w:spacing w:after="0" w:line="240" w:lineRule="auto"/>
              <w:ind w:left="-44" w:right="-110"/>
              <w:rPr>
                <w:rFonts w:ascii="Times New Roman" w:hAnsi="Times New Roman"/>
                <w:bCs/>
                <w:iCs/>
                <w:color w:val="000000"/>
                <w:sz w:val="24"/>
                <w:szCs w:val="24"/>
                <w:lang w:val="ro-RO"/>
              </w:rPr>
            </w:pPr>
            <w:proofErr w:type="spellStart"/>
            <w:r w:rsidRPr="00930D92">
              <w:rPr>
                <w:rFonts w:ascii="Times New Roman" w:hAnsi="Times New Roman"/>
                <w:color w:val="000000"/>
                <w:sz w:val="24"/>
                <w:szCs w:val="24"/>
                <w:lang w:val="en-US"/>
              </w:rPr>
              <w:t>Tehnica</w:t>
            </w:r>
            <w:proofErr w:type="spellEnd"/>
            <w:r w:rsidRPr="00930D92">
              <w:rPr>
                <w:rFonts w:ascii="Times New Roman" w:hAnsi="Times New Roman"/>
                <w:color w:val="000000"/>
                <w:sz w:val="24"/>
                <w:szCs w:val="24"/>
                <w:lang w:val="en-US"/>
              </w:rPr>
              <w:t xml:space="preserve"> </w:t>
            </w:r>
            <w:proofErr w:type="spellStart"/>
            <w:r w:rsidRPr="00930D92">
              <w:rPr>
                <w:rFonts w:ascii="Times New Roman" w:hAnsi="Times New Roman"/>
                <w:color w:val="000000"/>
                <w:sz w:val="24"/>
                <w:szCs w:val="24"/>
                <w:lang w:val="en-US"/>
              </w:rPr>
              <w:t>administrării</w:t>
            </w:r>
            <w:proofErr w:type="spellEnd"/>
            <w:r w:rsidRPr="00930D92">
              <w:rPr>
                <w:rFonts w:ascii="Times New Roman" w:hAnsi="Times New Roman"/>
                <w:color w:val="000000"/>
                <w:sz w:val="24"/>
                <w:szCs w:val="24"/>
                <w:lang w:val="en-US"/>
              </w:rPr>
              <w:t xml:space="preserve"> </w:t>
            </w:r>
            <w:proofErr w:type="spellStart"/>
            <w:r w:rsidRPr="00930D92">
              <w:rPr>
                <w:rFonts w:ascii="Times New Roman" w:hAnsi="Times New Roman"/>
                <w:color w:val="000000"/>
                <w:sz w:val="24"/>
                <w:szCs w:val="24"/>
                <w:lang w:val="en-US"/>
              </w:rPr>
              <w:t>alimentaţiei</w:t>
            </w:r>
            <w:proofErr w:type="spellEnd"/>
            <w:r w:rsidRPr="00930D92">
              <w:rPr>
                <w:rFonts w:ascii="Times New Roman" w:hAnsi="Times New Roman"/>
                <w:color w:val="000000"/>
                <w:sz w:val="24"/>
                <w:szCs w:val="24"/>
                <w:lang w:val="en-US"/>
              </w:rPr>
              <w:t xml:space="preserve"> </w:t>
            </w:r>
            <w:proofErr w:type="spellStart"/>
            <w:r w:rsidRPr="00930D92">
              <w:rPr>
                <w:rFonts w:ascii="Times New Roman" w:hAnsi="Times New Roman"/>
                <w:color w:val="000000"/>
                <w:sz w:val="24"/>
                <w:szCs w:val="24"/>
                <w:lang w:val="en-US"/>
              </w:rPr>
              <w:t>naturale</w:t>
            </w:r>
            <w:proofErr w:type="spellEnd"/>
            <w:r w:rsidRPr="00930D92">
              <w:rPr>
                <w:rFonts w:ascii="Times New Roman" w:hAnsi="Times New Roman"/>
                <w:color w:val="000000"/>
                <w:sz w:val="24"/>
                <w:szCs w:val="24"/>
                <w:lang w:val="en-US"/>
              </w:rPr>
              <w:t xml:space="preserve">, </w:t>
            </w:r>
            <w:proofErr w:type="spellStart"/>
            <w:r w:rsidRPr="00930D92">
              <w:rPr>
                <w:rFonts w:ascii="Times New Roman" w:hAnsi="Times New Roman"/>
                <w:color w:val="000000"/>
                <w:sz w:val="24"/>
                <w:szCs w:val="24"/>
                <w:lang w:val="en-US"/>
              </w:rPr>
              <w:t>artificiale</w:t>
            </w:r>
            <w:proofErr w:type="spellEnd"/>
            <w:r w:rsidRPr="00930D92">
              <w:rPr>
                <w:rFonts w:ascii="Times New Roman" w:hAnsi="Times New Roman"/>
                <w:color w:val="000000"/>
                <w:sz w:val="24"/>
                <w:szCs w:val="24"/>
                <w:lang w:val="en-US"/>
              </w:rPr>
              <w:t xml:space="preserve">, </w:t>
            </w:r>
            <w:proofErr w:type="spellStart"/>
            <w:r w:rsidRPr="00930D92">
              <w:rPr>
                <w:rFonts w:ascii="Times New Roman" w:hAnsi="Times New Roman"/>
                <w:color w:val="000000"/>
                <w:sz w:val="24"/>
                <w:szCs w:val="24"/>
                <w:lang w:val="en-US"/>
              </w:rPr>
              <w:t>mixte</w:t>
            </w:r>
            <w:proofErr w:type="spellEnd"/>
            <w:r w:rsidRPr="00930D92">
              <w:rPr>
                <w:rFonts w:ascii="Times New Roman" w:hAnsi="Times New Roman"/>
                <w:color w:val="000000"/>
                <w:sz w:val="24"/>
                <w:szCs w:val="24"/>
                <w:lang w:val="en-US"/>
              </w:rPr>
              <w:t xml:space="preserve"> </w:t>
            </w:r>
            <w:proofErr w:type="spellStart"/>
            <w:r w:rsidRPr="00930D92">
              <w:rPr>
                <w:rFonts w:ascii="Times New Roman" w:hAnsi="Times New Roman"/>
                <w:color w:val="000000"/>
                <w:sz w:val="24"/>
                <w:szCs w:val="24"/>
                <w:lang w:val="en-US"/>
              </w:rPr>
              <w:t>şi</w:t>
            </w:r>
            <w:proofErr w:type="spellEnd"/>
            <w:r w:rsidRPr="00930D92">
              <w:rPr>
                <w:rFonts w:ascii="Times New Roman" w:hAnsi="Times New Roman"/>
                <w:color w:val="000000"/>
                <w:sz w:val="24"/>
                <w:szCs w:val="24"/>
                <w:lang w:val="en-US"/>
              </w:rPr>
              <w:t xml:space="preserve"> </w:t>
            </w:r>
            <w:proofErr w:type="spellStart"/>
            <w:r w:rsidRPr="00930D92">
              <w:rPr>
                <w:rFonts w:ascii="Times New Roman" w:hAnsi="Times New Roman"/>
                <w:color w:val="000000"/>
                <w:sz w:val="24"/>
                <w:szCs w:val="24"/>
                <w:lang w:val="en-US"/>
              </w:rPr>
              <w:t>diversificate</w:t>
            </w:r>
            <w:proofErr w:type="spellEnd"/>
            <w:r w:rsidRPr="00930D92">
              <w:rPr>
                <w:rFonts w:ascii="Times New Roman" w:hAnsi="Times New Roman"/>
                <w:color w:val="000000"/>
                <w:sz w:val="24"/>
                <w:szCs w:val="24"/>
                <w:lang w:val="en-US"/>
              </w:rPr>
              <w:t xml:space="preserve">; </w:t>
            </w:r>
            <w:proofErr w:type="spellStart"/>
            <w:r w:rsidRPr="00930D92">
              <w:rPr>
                <w:rFonts w:ascii="Times New Roman" w:hAnsi="Times New Roman"/>
                <w:color w:val="000000"/>
                <w:sz w:val="24"/>
                <w:szCs w:val="24"/>
                <w:lang w:val="en-US"/>
              </w:rPr>
              <w:t>administrarea</w:t>
            </w:r>
            <w:proofErr w:type="spellEnd"/>
            <w:r w:rsidRPr="00930D92">
              <w:rPr>
                <w:rFonts w:ascii="Times New Roman" w:hAnsi="Times New Roman"/>
                <w:color w:val="000000"/>
                <w:sz w:val="24"/>
                <w:szCs w:val="24"/>
                <w:lang w:val="en-US"/>
              </w:rPr>
              <w:t xml:space="preserve"> </w:t>
            </w:r>
            <w:proofErr w:type="spellStart"/>
            <w:r w:rsidRPr="00930D92">
              <w:rPr>
                <w:rFonts w:ascii="Times New Roman" w:hAnsi="Times New Roman"/>
                <w:color w:val="000000"/>
                <w:sz w:val="24"/>
                <w:szCs w:val="24"/>
                <w:lang w:val="en-US"/>
              </w:rPr>
              <w:t>alimentaţiei</w:t>
            </w:r>
            <w:proofErr w:type="spellEnd"/>
            <w:r w:rsidRPr="00930D92">
              <w:rPr>
                <w:rFonts w:ascii="Times New Roman" w:hAnsi="Times New Roman"/>
                <w:color w:val="000000"/>
                <w:sz w:val="24"/>
                <w:szCs w:val="24"/>
                <w:lang w:val="en-US"/>
              </w:rPr>
              <w:t xml:space="preserve"> </w:t>
            </w:r>
            <w:proofErr w:type="spellStart"/>
            <w:r w:rsidRPr="00930D92">
              <w:rPr>
                <w:rFonts w:ascii="Times New Roman" w:hAnsi="Times New Roman"/>
                <w:color w:val="000000"/>
                <w:sz w:val="24"/>
                <w:szCs w:val="24"/>
                <w:lang w:val="en-US"/>
              </w:rPr>
              <w:t>prin</w:t>
            </w:r>
            <w:proofErr w:type="spellEnd"/>
            <w:r w:rsidRPr="00930D92">
              <w:rPr>
                <w:rFonts w:ascii="Times New Roman" w:hAnsi="Times New Roman"/>
                <w:color w:val="000000"/>
                <w:sz w:val="24"/>
                <w:szCs w:val="24"/>
                <w:lang w:val="en-US"/>
              </w:rPr>
              <w:t xml:space="preserve"> </w:t>
            </w:r>
            <w:proofErr w:type="spellStart"/>
            <w:r w:rsidRPr="00930D92">
              <w:rPr>
                <w:rFonts w:ascii="Times New Roman" w:hAnsi="Times New Roman"/>
                <w:color w:val="000000"/>
                <w:sz w:val="24"/>
                <w:szCs w:val="24"/>
                <w:lang w:val="en-US"/>
              </w:rPr>
              <w:t>gavaj</w:t>
            </w:r>
            <w:proofErr w:type="spellEnd"/>
            <w:r w:rsidRPr="00930D92">
              <w:rPr>
                <w:rFonts w:ascii="Times New Roman" w:hAnsi="Times New Roman"/>
                <w:color w:val="000000"/>
                <w:sz w:val="24"/>
                <w:szCs w:val="24"/>
                <w:lang w:val="en-US"/>
              </w:rPr>
              <w:t>.</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Determinarea</w:t>
            </w:r>
            <w:proofErr w:type="spellEnd"/>
            <w:r w:rsidRPr="00930D92">
              <w:rPr>
                <w:lang w:val="en-US"/>
              </w:rPr>
              <w:t xml:space="preserve"> TA, </w:t>
            </w:r>
            <w:proofErr w:type="spellStart"/>
            <w:r w:rsidRPr="00930D92">
              <w:rPr>
                <w:lang w:val="en-US"/>
              </w:rPr>
              <w:t>frecvenţei</w:t>
            </w:r>
            <w:proofErr w:type="spellEnd"/>
            <w:r w:rsidRPr="00930D92">
              <w:rPr>
                <w:lang w:val="en-US"/>
              </w:rPr>
              <w:t xml:space="preserve"> </w:t>
            </w:r>
            <w:proofErr w:type="spellStart"/>
            <w:r w:rsidRPr="00930D92">
              <w:rPr>
                <w:lang w:val="en-US"/>
              </w:rPr>
              <w:t>pulsului</w:t>
            </w:r>
            <w:proofErr w:type="spellEnd"/>
            <w:r w:rsidRPr="00930D92">
              <w:rPr>
                <w:lang w:val="en-US"/>
              </w:rPr>
              <w:t xml:space="preserve"> </w:t>
            </w:r>
            <w:proofErr w:type="spellStart"/>
            <w:r w:rsidRPr="00930D92">
              <w:rPr>
                <w:lang w:val="en-US"/>
              </w:rPr>
              <w:t>şi</w:t>
            </w:r>
            <w:proofErr w:type="spellEnd"/>
            <w:r w:rsidRPr="00930D92">
              <w:rPr>
                <w:lang w:val="en-US"/>
              </w:rPr>
              <w:t xml:space="preserve"> </w:t>
            </w:r>
            <w:proofErr w:type="spellStart"/>
            <w:r w:rsidRPr="00930D92">
              <w:rPr>
                <w:lang w:val="en-US"/>
              </w:rPr>
              <w:t>respiraţiei</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930D92"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t>Determinarea</w:t>
            </w:r>
            <w:proofErr w:type="spellEnd"/>
            <w:r w:rsidRPr="00930D92">
              <w:t xml:space="preserve">  </w:t>
            </w:r>
            <w:proofErr w:type="spellStart"/>
            <w:r w:rsidRPr="00930D92">
              <w:t>temperaturii</w:t>
            </w:r>
            <w:proofErr w:type="spellEnd"/>
            <w:r w:rsidRPr="00930D92">
              <w:t xml:space="preserve">  </w:t>
            </w:r>
            <w:proofErr w:type="spellStart"/>
            <w:r w:rsidRPr="00930D92">
              <w:t>corporale</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pStyle w:val="2"/>
              <w:tabs>
                <w:tab w:val="left" w:pos="540"/>
              </w:tabs>
              <w:spacing w:after="0" w:line="240" w:lineRule="auto"/>
              <w:ind w:left="-44" w:right="-110"/>
              <w:rPr>
                <w:rFonts w:ascii="Times New Roman" w:hAnsi="Times New Roman"/>
                <w:bCs/>
                <w:iCs/>
                <w:color w:val="000000"/>
                <w:sz w:val="24"/>
                <w:szCs w:val="24"/>
                <w:lang w:val="ro-RO"/>
              </w:rPr>
            </w:pPr>
            <w:r w:rsidRPr="00930D92">
              <w:rPr>
                <w:rFonts w:ascii="Times New Roman" w:hAnsi="Times New Roman"/>
                <w:color w:val="000000"/>
                <w:sz w:val="24"/>
                <w:szCs w:val="24"/>
                <w:lang w:val="ro-RO"/>
              </w:rPr>
              <w:t>Recunoaşterea semnelor generale de pericol, a simptomelor şi semnelor de boală, sindroamelor majore din patologia copilului</w:t>
            </w:r>
            <w:r w:rsidRPr="00930D92">
              <w:rPr>
                <w:rFonts w:ascii="Times New Roman" w:hAnsi="Times New Roman"/>
                <w:bCs/>
                <w:iCs/>
                <w:color w:val="000000"/>
                <w:sz w:val="24"/>
                <w:szCs w:val="24"/>
                <w:lang w:val="ro-RO"/>
              </w:rPr>
              <w:t>.</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pStyle w:val="2"/>
              <w:tabs>
                <w:tab w:val="left" w:pos="540"/>
              </w:tabs>
              <w:spacing w:after="0" w:line="240" w:lineRule="auto"/>
              <w:ind w:left="-44" w:right="-110"/>
              <w:rPr>
                <w:rFonts w:ascii="Times New Roman" w:hAnsi="Times New Roman"/>
                <w:color w:val="000000"/>
                <w:sz w:val="24"/>
                <w:szCs w:val="24"/>
                <w:lang w:val="ro-RO"/>
              </w:rPr>
            </w:pPr>
            <w:r w:rsidRPr="00930D92">
              <w:rPr>
                <w:rFonts w:ascii="Times New Roman" w:hAnsi="Times New Roman"/>
                <w:bCs/>
                <w:iCs/>
                <w:color w:val="000000"/>
                <w:sz w:val="24"/>
                <w:szCs w:val="24"/>
                <w:lang w:val="ro-RO"/>
              </w:rPr>
              <w:t xml:space="preserve">Pregătirea copilului către teste de laborator (clinice, biochimice, imunologice), investigaţii imagistice, instrumentale, </w:t>
            </w:r>
            <w:r w:rsidR="003B40CC">
              <w:rPr>
                <w:rFonts w:ascii="Times New Roman" w:hAnsi="Times New Roman"/>
                <w:bCs/>
                <w:iCs/>
                <w:color w:val="000000"/>
                <w:sz w:val="24"/>
                <w:szCs w:val="24"/>
                <w:lang w:val="ro-RO"/>
              </w:rPr>
              <w:t xml:space="preserve">endoscopice </w:t>
            </w:r>
            <w:r w:rsidRPr="00930D92">
              <w:rPr>
                <w:rFonts w:ascii="Times New Roman" w:hAnsi="Times New Roman"/>
                <w:bCs/>
                <w:iCs/>
                <w:color w:val="000000"/>
                <w:sz w:val="24"/>
                <w:szCs w:val="24"/>
                <w:lang w:val="ro-RO"/>
              </w:rPr>
              <w:t>etc.</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tabs>
                <w:tab w:val="left" w:pos="540"/>
              </w:tabs>
              <w:ind w:left="-44" w:right="-110"/>
              <w:rPr>
                <w:color w:val="000000"/>
                <w:lang w:val="fr-CH"/>
              </w:rPr>
            </w:pPr>
            <w:r w:rsidRPr="00930D92">
              <w:rPr>
                <w:color w:val="000000"/>
                <w:lang w:val="it-IT"/>
              </w:rPr>
              <w:t>R</w:t>
            </w:r>
            <w:r w:rsidRPr="00930D92">
              <w:rPr>
                <w:rFonts w:eastAsia="Calibri"/>
                <w:color w:val="000000"/>
                <w:lang w:val="it-IT"/>
              </w:rPr>
              <w:t>ecoltarea produselor biologice și transportarea la laborator.</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Recoltarea</w:t>
            </w:r>
            <w:proofErr w:type="spellEnd"/>
            <w:r w:rsidRPr="00930D92">
              <w:rPr>
                <w:lang w:val="en-US"/>
              </w:rPr>
              <w:t xml:space="preserve">  </w:t>
            </w:r>
            <w:proofErr w:type="spellStart"/>
            <w:r w:rsidRPr="00930D92">
              <w:rPr>
                <w:lang w:val="en-US"/>
              </w:rPr>
              <w:t>secreţiilor</w:t>
            </w:r>
            <w:proofErr w:type="spellEnd"/>
            <w:r w:rsidRPr="00930D92">
              <w:rPr>
                <w:lang w:val="en-US"/>
              </w:rPr>
              <w:t xml:space="preserve">  </w:t>
            </w:r>
            <w:proofErr w:type="spellStart"/>
            <w:r w:rsidRPr="00930D92">
              <w:rPr>
                <w:lang w:val="en-US"/>
              </w:rPr>
              <w:t>faringiene</w:t>
            </w:r>
            <w:proofErr w:type="spellEnd"/>
            <w:r w:rsidRPr="00930D92">
              <w:rPr>
                <w:lang w:val="en-US"/>
              </w:rPr>
              <w:t xml:space="preserve">,  </w:t>
            </w:r>
            <w:proofErr w:type="spellStart"/>
            <w:r w:rsidRPr="00930D92">
              <w:rPr>
                <w:lang w:val="en-US"/>
              </w:rPr>
              <w:t>nazofaringiene</w:t>
            </w:r>
            <w:proofErr w:type="spellEnd"/>
            <w:r w:rsidRPr="00930D92">
              <w:rPr>
                <w:lang w:val="en-US"/>
              </w:rPr>
              <w:t xml:space="preserve"> </w:t>
            </w:r>
            <w:proofErr w:type="spellStart"/>
            <w:r w:rsidRPr="00930D92">
              <w:rPr>
                <w:lang w:val="en-US"/>
              </w:rPr>
              <w:t>şi</w:t>
            </w:r>
            <w:proofErr w:type="spellEnd"/>
            <w:r w:rsidRPr="00930D92">
              <w:rPr>
                <w:lang w:val="en-US"/>
              </w:rPr>
              <w:t xml:space="preserve">  </w:t>
            </w:r>
            <w:proofErr w:type="spellStart"/>
            <w:r w:rsidRPr="00930D92">
              <w:rPr>
                <w:lang w:val="en-US"/>
              </w:rPr>
              <w:t>nazale</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Recoltarea</w:t>
            </w:r>
            <w:proofErr w:type="spellEnd"/>
            <w:r w:rsidRPr="00930D92">
              <w:rPr>
                <w:lang w:val="en-US"/>
              </w:rPr>
              <w:t xml:space="preserve">  </w:t>
            </w:r>
            <w:proofErr w:type="spellStart"/>
            <w:r w:rsidRPr="00930D92">
              <w:rPr>
                <w:lang w:val="en-US"/>
              </w:rPr>
              <w:t>fecalelor</w:t>
            </w:r>
            <w:proofErr w:type="spellEnd"/>
            <w:r w:rsidRPr="00930D92">
              <w:rPr>
                <w:lang w:val="en-US"/>
              </w:rPr>
              <w:t xml:space="preserve">  </w:t>
            </w:r>
            <w:proofErr w:type="spellStart"/>
            <w:r w:rsidRPr="00930D92">
              <w:rPr>
                <w:lang w:val="en-US"/>
              </w:rPr>
              <w:t>în</w:t>
            </w:r>
            <w:proofErr w:type="spellEnd"/>
            <w:r w:rsidRPr="00930D92">
              <w:rPr>
                <w:lang w:val="en-US"/>
              </w:rPr>
              <w:t xml:space="preserve"> </w:t>
            </w:r>
            <w:proofErr w:type="spellStart"/>
            <w:r w:rsidRPr="00930D92">
              <w:rPr>
                <w:lang w:val="en-US"/>
              </w:rPr>
              <w:t>vederea</w:t>
            </w:r>
            <w:proofErr w:type="spellEnd"/>
            <w:r w:rsidRPr="00930D92">
              <w:rPr>
                <w:lang w:val="en-US"/>
              </w:rPr>
              <w:t xml:space="preserve">  </w:t>
            </w:r>
            <w:proofErr w:type="spellStart"/>
            <w:r w:rsidRPr="00930D92">
              <w:rPr>
                <w:lang w:val="en-US"/>
              </w:rPr>
              <w:t>examenului</w:t>
            </w:r>
            <w:proofErr w:type="spellEnd"/>
            <w:r w:rsidRPr="00930D92">
              <w:rPr>
                <w:lang w:val="en-US"/>
              </w:rPr>
              <w:t xml:space="preserve">  microscopic</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Recoltarea</w:t>
            </w:r>
            <w:proofErr w:type="spellEnd"/>
            <w:r w:rsidRPr="00930D92">
              <w:rPr>
                <w:lang w:val="en-US"/>
              </w:rPr>
              <w:t xml:space="preserve">  </w:t>
            </w:r>
            <w:proofErr w:type="spellStart"/>
            <w:r w:rsidRPr="00930D92">
              <w:rPr>
                <w:lang w:val="en-US"/>
              </w:rPr>
              <w:t>fecalelor</w:t>
            </w:r>
            <w:proofErr w:type="spellEnd"/>
            <w:r w:rsidRPr="00930D92">
              <w:rPr>
                <w:lang w:val="en-US"/>
              </w:rPr>
              <w:t xml:space="preserve">  </w:t>
            </w:r>
            <w:proofErr w:type="spellStart"/>
            <w:r w:rsidRPr="00930D92">
              <w:rPr>
                <w:lang w:val="en-US"/>
              </w:rPr>
              <w:t>pentru</w:t>
            </w:r>
            <w:proofErr w:type="spellEnd"/>
            <w:r w:rsidRPr="00930D92">
              <w:rPr>
                <w:lang w:val="en-US"/>
              </w:rPr>
              <w:t xml:space="preserve">  </w:t>
            </w:r>
            <w:proofErr w:type="spellStart"/>
            <w:r w:rsidRPr="00930D92">
              <w:rPr>
                <w:lang w:val="en-US"/>
              </w:rPr>
              <w:t>examenul</w:t>
            </w:r>
            <w:proofErr w:type="spellEnd"/>
            <w:r w:rsidRPr="00930D92">
              <w:rPr>
                <w:lang w:val="en-US"/>
              </w:rPr>
              <w:t xml:space="preserve">  bacteriologic,  la  </w:t>
            </w:r>
            <w:proofErr w:type="spellStart"/>
            <w:r w:rsidRPr="00930D92">
              <w:rPr>
                <w:lang w:val="en-US"/>
              </w:rPr>
              <w:t>ouăle</w:t>
            </w:r>
            <w:proofErr w:type="spellEnd"/>
            <w:r w:rsidRPr="00930D92">
              <w:rPr>
                <w:lang w:val="en-US"/>
              </w:rPr>
              <w:t xml:space="preserve">  de  </w:t>
            </w:r>
            <w:proofErr w:type="spellStart"/>
            <w:r w:rsidRPr="00930D92">
              <w:rPr>
                <w:lang w:val="en-US"/>
              </w:rPr>
              <w:t>helminţi</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930D92"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t>Recoltarea</w:t>
            </w:r>
            <w:proofErr w:type="spellEnd"/>
            <w:r w:rsidRPr="00930D92">
              <w:t xml:space="preserve">  </w:t>
            </w:r>
            <w:proofErr w:type="spellStart"/>
            <w:r w:rsidRPr="00930D92">
              <w:t>urinei</w:t>
            </w:r>
            <w:proofErr w:type="spellEnd"/>
            <w:r w:rsidRPr="00930D92">
              <w:t xml:space="preserve">  </w:t>
            </w:r>
            <w:proofErr w:type="spellStart"/>
            <w:r w:rsidRPr="00930D92">
              <w:t>la</w:t>
            </w:r>
            <w:proofErr w:type="spellEnd"/>
            <w:r w:rsidRPr="00930D92">
              <w:t xml:space="preserve">  </w:t>
            </w:r>
            <w:proofErr w:type="spellStart"/>
            <w:r w:rsidRPr="00930D92">
              <w:t>sugari</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Colectarea</w:t>
            </w:r>
            <w:proofErr w:type="spellEnd"/>
            <w:r w:rsidRPr="00930D92">
              <w:rPr>
                <w:lang w:val="en-US"/>
              </w:rPr>
              <w:t xml:space="preserve">  </w:t>
            </w:r>
            <w:proofErr w:type="spellStart"/>
            <w:r w:rsidRPr="00930D92">
              <w:rPr>
                <w:lang w:val="en-US"/>
              </w:rPr>
              <w:t>urinei</w:t>
            </w:r>
            <w:proofErr w:type="spellEnd"/>
            <w:r w:rsidRPr="00930D92">
              <w:rPr>
                <w:lang w:val="en-US"/>
              </w:rPr>
              <w:t xml:space="preserve">  </w:t>
            </w:r>
            <w:proofErr w:type="spellStart"/>
            <w:r w:rsidRPr="00930D92">
              <w:rPr>
                <w:lang w:val="en-US"/>
              </w:rPr>
              <w:t>după</w:t>
            </w:r>
            <w:proofErr w:type="spellEnd"/>
            <w:r w:rsidRPr="00930D92">
              <w:rPr>
                <w:lang w:val="en-US"/>
              </w:rPr>
              <w:t xml:space="preserve">  </w:t>
            </w:r>
            <w:proofErr w:type="spellStart"/>
            <w:r w:rsidRPr="00930D92">
              <w:rPr>
                <w:lang w:val="en-US"/>
              </w:rPr>
              <w:t>metoda</w:t>
            </w:r>
            <w:proofErr w:type="spellEnd"/>
            <w:r w:rsidRPr="00930D92">
              <w:rPr>
                <w:lang w:val="en-US"/>
              </w:rPr>
              <w:t xml:space="preserve">  </w:t>
            </w:r>
            <w:proofErr w:type="spellStart"/>
            <w:r w:rsidRPr="00930D92">
              <w:rPr>
                <w:lang w:val="en-US"/>
              </w:rPr>
              <w:t>Zemniţchi</w:t>
            </w:r>
            <w:proofErr w:type="spellEnd"/>
            <w:r w:rsidRPr="00930D92">
              <w:rPr>
                <w:lang w:val="en-US"/>
              </w:rPr>
              <w:t xml:space="preserve"> </w:t>
            </w:r>
            <w:proofErr w:type="spellStart"/>
            <w:r w:rsidRPr="00930D92">
              <w:rPr>
                <w:lang w:val="en-US"/>
              </w:rPr>
              <w:t>şi</w:t>
            </w:r>
            <w:proofErr w:type="spellEnd"/>
            <w:r w:rsidRPr="00930D92">
              <w:rPr>
                <w:lang w:val="en-US"/>
              </w:rPr>
              <w:t xml:space="preserve">  </w:t>
            </w:r>
            <w:proofErr w:type="spellStart"/>
            <w:r w:rsidRPr="00930D92">
              <w:rPr>
                <w:lang w:val="en-US"/>
              </w:rPr>
              <w:t>Niciporenco</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930D92"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t>Proba</w:t>
            </w:r>
            <w:proofErr w:type="spellEnd"/>
            <w:r w:rsidRPr="00930D92">
              <w:t xml:space="preserve">  </w:t>
            </w:r>
            <w:proofErr w:type="spellStart"/>
            <w:r w:rsidRPr="00930D92">
              <w:t>Mantu</w:t>
            </w:r>
            <w:proofErr w:type="spellEnd"/>
            <w:r w:rsidRPr="00930D92">
              <w:t xml:space="preserve">  </w:t>
            </w:r>
            <w:proofErr w:type="spellStart"/>
            <w:r w:rsidRPr="00930D92">
              <w:t>cu</w:t>
            </w:r>
            <w:proofErr w:type="spellEnd"/>
            <w:r w:rsidRPr="00930D92">
              <w:t xml:space="preserve">  2  UT</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930D92"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t>Colectarea</w:t>
            </w:r>
            <w:proofErr w:type="spellEnd"/>
            <w:r w:rsidRPr="00930D92">
              <w:t xml:space="preserve">  </w:t>
            </w:r>
            <w:proofErr w:type="spellStart"/>
            <w:r w:rsidRPr="00930D92">
              <w:t>sputei</w:t>
            </w:r>
            <w:proofErr w:type="spellEnd"/>
            <w:r w:rsidRPr="00930D92">
              <w:t xml:space="preserve">  </w:t>
            </w:r>
            <w:proofErr w:type="spellStart"/>
            <w:r w:rsidRPr="00930D92">
              <w:t>în</w:t>
            </w:r>
            <w:proofErr w:type="spellEnd"/>
            <w:r w:rsidRPr="00930D92">
              <w:t xml:space="preserve">  </w:t>
            </w:r>
            <w:proofErr w:type="spellStart"/>
            <w:r w:rsidRPr="00930D92">
              <w:t>tuberculoză</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r w:rsidRPr="00930D92">
              <w:rPr>
                <w:lang w:val="ro-RO"/>
              </w:rPr>
              <w:t>Pregătirea bolnavului pentru  puncţia rahidiană  şi  îngrijirea ulterioară</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Aplicarea</w:t>
            </w:r>
            <w:proofErr w:type="spellEnd"/>
            <w:r w:rsidRPr="00930D92">
              <w:rPr>
                <w:lang w:val="en-US"/>
              </w:rPr>
              <w:t xml:space="preserve">  </w:t>
            </w:r>
            <w:proofErr w:type="spellStart"/>
            <w:r w:rsidRPr="00930D92">
              <w:rPr>
                <w:lang w:val="en-US"/>
              </w:rPr>
              <w:t>termoforului</w:t>
            </w:r>
            <w:proofErr w:type="spellEnd"/>
            <w:r w:rsidRPr="00930D92">
              <w:rPr>
                <w:lang w:val="en-US"/>
              </w:rPr>
              <w:t xml:space="preserve"> </w:t>
            </w:r>
            <w:proofErr w:type="spellStart"/>
            <w:r w:rsidRPr="00930D92">
              <w:rPr>
                <w:lang w:val="en-US"/>
              </w:rPr>
              <w:t>şi</w:t>
            </w:r>
            <w:proofErr w:type="spellEnd"/>
            <w:r w:rsidRPr="00930D92">
              <w:rPr>
                <w:lang w:val="en-US"/>
              </w:rPr>
              <w:t xml:space="preserve"> a  </w:t>
            </w:r>
            <w:proofErr w:type="spellStart"/>
            <w:r w:rsidRPr="00930D92">
              <w:rPr>
                <w:lang w:val="en-US"/>
              </w:rPr>
              <w:t>pungii</w:t>
            </w:r>
            <w:proofErr w:type="spellEnd"/>
            <w:r w:rsidRPr="00930D92">
              <w:rPr>
                <w:lang w:val="en-US"/>
              </w:rPr>
              <w:t xml:space="preserve">  cu  </w:t>
            </w:r>
            <w:proofErr w:type="spellStart"/>
            <w:r w:rsidRPr="00930D92">
              <w:rPr>
                <w:lang w:val="en-US"/>
              </w:rPr>
              <w:t>gheaţă</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Instilarea</w:t>
            </w:r>
            <w:proofErr w:type="spellEnd"/>
            <w:r w:rsidRPr="00930D92">
              <w:rPr>
                <w:lang w:val="en-US"/>
              </w:rPr>
              <w:t xml:space="preserve">  </w:t>
            </w:r>
            <w:proofErr w:type="spellStart"/>
            <w:r w:rsidRPr="00930D92">
              <w:rPr>
                <w:lang w:val="en-US"/>
              </w:rPr>
              <w:t>picăturilor</w:t>
            </w:r>
            <w:proofErr w:type="spellEnd"/>
            <w:r w:rsidRPr="00930D92">
              <w:rPr>
                <w:lang w:val="en-US"/>
              </w:rPr>
              <w:t xml:space="preserve">  </w:t>
            </w:r>
            <w:proofErr w:type="spellStart"/>
            <w:r w:rsidRPr="00930D92">
              <w:rPr>
                <w:lang w:val="en-US"/>
              </w:rPr>
              <w:t>nazale</w:t>
            </w:r>
            <w:proofErr w:type="spellEnd"/>
            <w:r w:rsidRPr="00930D92">
              <w:rPr>
                <w:lang w:val="en-US"/>
              </w:rPr>
              <w:t xml:space="preserve">, </w:t>
            </w:r>
            <w:proofErr w:type="spellStart"/>
            <w:r w:rsidRPr="00930D92">
              <w:rPr>
                <w:lang w:val="en-US"/>
              </w:rPr>
              <w:t>oculare</w:t>
            </w:r>
            <w:proofErr w:type="spellEnd"/>
            <w:r w:rsidRPr="00930D92">
              <w:rPr>
                <w:lang w:val="en-US"/>
              </w:rPr>
              <w:t xml:space="preserve">, </w:t>
            </w:r>
            <w:proofErr w:type="spellStart"/>
            <w:r w:rsidRPr="00930D92">
              <w:rPr>
                <w:lang w:val="en-US"/>
              </w:rPr>
              <w:t>în</w:t>
            </w:r>
            <w:proofErr w:type="spellEnd"/>
            <w:r w:rsidRPr="00930D92">
              <w:rPr>
                <w:lang w:val="en-US"/>
              </w:rPr>
              <w:t xml:space="preserve">  </w:t>
            </w:r>
            <w:proofErr w:type="spellStart"/>
            <w:r w:rsidRPr="00930D92">
              <w:rPr>
                <w:lang w:val="en-US"/>
              </w:rPr>
              <w:t>condultul</w:t>
            </w:r>
            <w:proofErr w:type="spellEnd"/>
            <w:r w:rsidRPr="00930D92">
              <w:rPr>
                <w:lang w:val="en-US"/>
              </w:rPr>
              <w:t xml:space="preserve">  </w:t>
            </w:r>
            <w:proofErr w:type="spellStart"/>
            <w:r w:rsidRPr="00930D92">
              <w:rPr>
                <w:lang w:val="en-US"/>
              </w:rPr>
              <w:t>auditiv</w:t>
            </w:r>
            <w:proofErr w:type="spellEnd"/>
            <w:r w:rsidRPr="00930D92">
              <w:rPr>
                <w:lang w:val="en-US"/>
              </w:rPr>
              <w:t xml:space="preserve">  extern</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930D92"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t>Aplicarea</w:t>
            </w:r>
            <w:proofErr w:type="spellEnd"/>
            <w:r w:rsidRPr="00930D92">
              <w:t xml:space="preserve"> </w:t>
            </w:r>
            <w:proofErr w:type="spellStart"/>
            <w:r w:rsidRPr="00930D92">
              <w:t>unguentului</w:t>
            </w:r>
            <w:proofErr w:type="spellEnd"/>
            <w:r w:rsidRPr="00930D92">
              <w:t xml:space="preserve"> </w:t>
            </w:r>
            <w:proofErr w:type="spellStart"/>
            <w:r w:rsidRPr="00930D92">
              <w:t>oftalmic</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Toaleta</w:t>
            </w:r>
            <w:proofErr w:type="spellEnd"/>
            <w:r w:rsidRPr="00930D92">
              <w:rPr>
                <w:lang w:val="en-US"/>
              </w:rPr>
              <w:t xml:space="preserve">  </w:t>
            </w:r>
            <w:proofErr w:type="spellStart"/>
            <w:r w:rsidRPr="00930D92">
              <w:rPr>
                <w:lang w:val="en-US"/>
              </w:rPr>
              <w:t>urechii</w:t>
            </w:r>
            <w:proofErr w:type="spellEnd"/>
            <w:r w:rsidRPr="00930D92">
              <w:rPr>
                <w:lang w:val="en-US"/>
              </w:rPr>
              <w:t xml:space="preserve">  </w:t>
            </w:r>
            <w:proofErr w:type="spellStart"/>
            <w:r w:rsidRPr="00930D92">
              <w:rPr>
                <w:lang w:val="en-US"/>
              </w:rPr>
              <w:t>în</w:t>
            </w:r>
            <w:proofErr w:type="spellEnd"/>
            <w:r w:rsidRPr="00930D92">
              <w:rPr>
                <w:lang w:val="en-US"/>
              </w:rPr>
              <w:t xml:space="preserve">  </w:t>
            </w:r>
            <w:proofErr w:type="spellStart"/>
            <w:r w:rsidRPr="00930D92">
              <w:rPr>
                <w:lang w:val="en-US"/>
              </w:rPr>
              <w:t>otita</w:t>
            </w:r>
            <w:proofErr w:type="spellEnd"/>
            <w:r w:rsidRPr="00930D92">
              <w:rPr>
                <w:lang w:val="en-US"/>
              </w:rPr>
              <w:t xml:space="preserve">  </w:t>
            </w:r>
            <w:proofErr w:type="spellStart"/>
            <w:r w:rsidRPr="00930D92">
              <w:rPr>
                <w:lang w:val="en-US"/>
              </w:rPr>
              <w:t>purulentă</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Tratarea</w:t>
            </w:r>
            <w:proofErr w:type="spellEnd"/>
            <w:r w:rsidRPr="00930D92">
              <w:rPr>
                <w:lang w:val="en-US"/>
              </w:rPr>
              <w:t xml:space="preserve"> </w:t>
            </w:r>
            <w:proofErr w:type="spellStart"/>
            <w:r w:rsidRPr="00930D92">
              <w:rPr>
                <w:lang w:val="en-US"/>
              </w:rPr>
              <w:t>infecţiei</w:t>
            </w:r>
            <w:proofErr w:type="spellEnd"/>
            <w:r w:rsidRPr="00930D92">
              <w:rPr>
                <w:lang w:val="en-US"/>
              </w:rPr>
              <w:t xml:space="preserve"> locale </w:t>
            </w:r>
            <w:proofErr w:type="spellStart"/>
            <w:r w:rsidRPr="00930D92">
              <w:rPr>
                <w:lang w:val="en-US"/>
              </w:rPr>
              <w:t>cutanate</w:t>
            </w:r>
            <w:proofErr w:type="spellEnd"/>
            <w:r w:rsidRPr="00930D92">
              <w:rPr>
                <w:lang w:val="en-US"/>
              </w:rPr>
              <w:t xml:space="preserve"> la </w:t>
            </w:r>
            <w:proofErr w:type="spellStart"/>
            <w:r w:rsidRPr="00930D92">
              <w:rPr>
                <w:lang w:val="en-US"/>
              </w:rPr>
              <w:t>domiciliu</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Îngrijirea</w:t>
            </w:r>
            <w:proofErr w:type="spellEnd"/>
            <w:r w:rsidRPr="00930D92">
              <w:rPr>
                <w:lang w:val="en-US"/>
              </w:rPr>
              <w:t xml:space="preserve">  </w:t>
            </w:r>
            <w:proofErr w:type="spellStart"/>
            <w:r w:rsidRPr="00930D92">
              <w:rPr>
                <w:lang w:val="en-US"/>
              </w:rPr>
              <w:t>cavităţii</w:t>
            </w:r>
            <w:proofErr w:type="spellEnd"/>
            <w:r w:rsidRPr="00930D92">
              <w:rPr>
                <w:lang w:val="en-US"/>
              </w:rPr>
              <w:t xml:space="preserve">  </w:t>
            </w:r>
            <w:proofErr w:type="spellStart"/>
            <w:r w:rsidRPr="00930D92">
              <w:rPr>
                <w:lang w:val="en-US"/>
              </w:rPr>
              <w:t>bucale</w:t>
            </w:r>
            <w:proofErr w:type="spellEnd"/>
            <w:r w:rsidRPr="00930D92">
              <w:rPr>
                <w:lang w:val="en-US"/>
              </w:rPr>
              <w:t xml:space="preserve">  </w:t>
            </w:r>
            <w:proofErr w:type="spellStart"/>
            <w:r w:rsidRPr="00930D92">
              <w:rPr>
                <w:lang w:val="en-US"/>
              </w:rPr>
              <w:t>în</w:t>
            </w:r>
            <w:proofErr w:type="spellEnd"/>
            <w:r w:rsidRPr="00930D92">
              <w:rPr>
                <w:lang w:val="en-US"/>
              </w:rPr>
              <w:t xml:space="preserve">  </w:t>
            </w:r>
            <w:proofErr w:type="spellStart"/>
            <w:r w:rsidRPr="00930D92">
              <w:rPr>
                <w:lang w:val="en-US"/>
              </w:rPr>
              <w:t>stomatite</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Îngrijirea</w:t>
            </w:r>
            <w:proofErr w:type="spellEnd"/>
            <w:r w:rsidRPr="00930D92">
              <w:rPr>
                <w:lang w:val="en-US"/>
              </w:rPr>
              <w:t xml:space="preserve">  </w:t>
            </w:r>
            <w:proofErr w:type="spellStart"/>
            <w:r w:rsidRPr="00930D92">
              <w:rPr>
                <w:lang w:val="en-US"/>
              </w:rPr>
              <w:t>copiilor</w:t>
            </w:r>
            <w:proofErr w:type="spellEnd"/>
            <w:r w:rsidRPr="00930D92">
              <w:rPr>
                <w:lang w:val="en-US"/>
              </w:rPr>
              <w:t xml:space="preserve">  </w:t>
            </w:r>
            <w:proofErr w:type="spellStart"/>
            <w:r w:rsidRPr="00930D92">
              <w:rPr>
                <w:lang w:val="en-US"/>
              </w:rPr>
              <w:t>în</w:t>
            </w:r>
            <w:proofErr w:type="spellEnd"/>
            <w:r w:rsidRPr="00930D92">
              <w:rPr>
                <w:lang w:val="en-US"/>
              </w:rPr>
              <w:t xml:space="preserve">  </w:t>
            </w:r>
            <w:proofErr w:type="spellStart"/>
            <w:r w:rsidRPr="00930D92">
              <w:rPr>
                <w:lang w:val="en-US"/>
              </w:rPr>
              <w:t>caz</w:t>
            </w:r>
            <w:proofErr w:type="spellEnd"/>
            <w:r w:rsidRPr="00930D92">
              <w:rPr>
                <w:lang w:val="en-US"/>
              </w:rPr>
              <w:t xml:space="preserve">  de  </w:t>
            </w:r>
            <w:proofErr w:type="spellStart"/>
            <w:r w:rsidRPr="00930D92">
              <w:rPr>
                <w:lang w:val="en-US"/>
              </w:rPr>
              <w:t>vărsături</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930D92"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t>Tubajul</w:t>
            </w:r>
            <w:proofErr w:type="spellEnd"/>
            <w:r w:rsidRPr="00930D92">
              <w:t xml:space="preserve">  </w:t>
            </w:r>
            <w:proofErr w:type="spellStart"/>
            <w:r w:rsidRPr="00930D92">
              <w:t>şi</w:t>
            </w:r>
            <w:proofErr w:type="spellEnd"/>
            <w:r w:rsidRPr="00930D92">
              <w:t xml:space="preserve">  </w:t>
            </w:r>
            <w:proofErr w:type="spellStart"/>
            <w:r w:rsidRPr="00930D92">
              <w:t>spălătura</w:t>
            </w:r>
            <w:proofErr w:type="spellEnd"/>
            <w:r w:rsidRPr="00930D92">
              <w:t xml:space="preserve">  </w:t>
            </w:r>
            <w:proofErr w:type="spellStart"/>
            <w:r w:rsidRPr="00930D92">
              <w:t>gastrică</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Aplicarea</w:t>
            </w:r>
            <w:proofErr w:type="spellEnd"/>
            <w:r w:rsidRPr="00930D92">
              <w:rPr>
                <w:lang w:val="en-US"/>
              </w:rPr>
              <w:t xml:space="preserve">  </w:t>
            </w:r>
            <w:proofErr w:type="spellStart"/>
            <w:r w:rsidRPr="00930D92">
              <w:rPr>
                <w:lang w:val="en-US"/>
              </w:rPr>
              <w:t>tubului</w:t>
            </w:r>
            <w:proofErr w:type="spellEnd"/>
            <w:r w:rsidRPr="00930D92">
              <w:rPr>
                <w:lang w:val="en-US"/>
              </w:rPr>
              <w:t xml:space="preserve">  de  </w:t>
            </w:r>
            <w:proofErr w:type="spellStart"/>
            <w:r w:rsidRPr="00930D92">
              <w:rPr>
                <w:lang w:val="en-US"/>
              </w:rPr>
              <w:t>evacuare</w:t>
            </w:r>
            <w:proofErr w:type="spellEnd"/>
            <w:r w:rsidRPr="00930D92">
              <w:rPr>
                <w:lang w:val="en-US"/>
              </w:rPr>
              <w:t xml:space="preserve">  a  </w:t>
            </w:r>
            <w:proofErr w:type="spellStart"/>
            <w:r w:rsidRPr="00930D92">
              <w:rPr>
                <w:lang w:val="en-US"/>
              </w:rPr>
              <w:t>gazelor</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930D92"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t>Clisma</w:t>
            </w:r>
            <w:proofErr w:type="spellEnd"/>
            <w:r w:rsidRPr="00930D92">
              <w:t xml:space="preserve">  </w:t>
            </w:r>
            <w:proofErr w:type="spellStart"/>
            <w:r w:rsidRPr="00930D92">
              <w:t>evacuatoare</w:t>
            </w:r>
            <w:proofErr w:type="spellEnd"/>
            <w:r w:rsidRPr="00930D92">
              <w:t xml:space="preserve"> </w:t>
            </w:r>
            <w:proofErr w:type="spellStart"/>
            <w:r w:rsidRPr="00930D92">
              <w:t>şi</w:t>
            </w:r>
            <w:proofErr w:type="spellEnd"/>
            <w:r w:rsidRPr="00930D92">
              <w:t xml:space="preserve"> </w:t>
            </w:r>
            <w:proofErr w:type="spellStart"/>
            <w:r w:rsidRPr="00930D92">
              <w:t>curative</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lang w:val="ro-RO"/>
              </w:rPr>
            </w:pPr>
            <w:r w:rsidRPr="00930D92">
              <w:rPr>
                <w:lang w:val="ro-RO"/>
              </w:rPr>
              <w:t>Aprecierea gradului de deshidratare la copil</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Prepararea</w:t>
            </w:r>
            <w:proofErr w:type="spellEnd"/>
            <w:r w:rsidRPr="00930D92">
              <w:rPr>
                <w:lang w:val="en-US"/>
              </w:rPr>
              <w:t xml:space="preserve">  </w:t>
            </w:r>
            <w:proofErr w:type="spellStart"/>
            <w:r w:rsidRPr="00930D92">
              <w:rPr>
                <w:lang w:val="en-US"/>
              </w:rPr>
              <w:t>soluţiilor</w:t>
            </w:r>
            <w:proofErr w:type="spellEnd"/>
            <w:r w:rsidRPr="00930D92">
              <w:rPr>
                <w:lang w:val="en-US"/>
              </w:rPr>
              <w:t xml:space="preserve">  SRO </w:t>
            </w:r>
            <w:proofErr w:type="spellStart"/>
            <w:r w:rsidRPr="00930D92">
              <w:rPr>
                <w:lang w:val="en-US"/>
              </w:rPr>
              <w:t>şi</w:t>
            </w:r>
            <w:proofErr w:type="spellEnd"/>
            <w:r w:rsidRPr="00930D92">
              <w:rPr>
                <w:lang w:val="en-US"/>
              </w:rPr>
              <w:t xml:space="preserve"> </w:t>
            </w:r>
            <w:proofErr w:type="spellStart"/>
            <w:r w:rsidRPr="00930D92">
              <w:rPr>
                <w:lang w:val="en-US"/>
              </w:rPr>
              <w:t>administrarea</w:t>
            </w:r>
            <w:proofErr w:type="spellEnd"/>
            <w:r w:rsidRPr="00930D92">
              <w:rPr>
                <w:lang w:val="en-US"/>
              </w:rPr>
              <w:t xml:space="preserve"> </w:t>
            </w:r>
            <w:proofErr w:type="spellStart"/>
            <w:r w:rsidRPr="00930D92">
              <w:rPr>
                <w:lang w:val="en-US"/>
              </w:rPr>
              <w:t>în</w:t>
            </w:r>
            <w:proofErr w:type="spellEnd"/>
            <w:r w:rsidRPr="00930D92">
              <w:rPr>
                <w:lang w:val="en-US"/>
              </w:rPr>
              <w:t xml:space="preserve"> </w:t>
            </w:r>
            <w:proofErr w:type="spellStart"/>
            <w:r w:rsidRPr="00930D92">
              <w:rPr>
                <w:lang w:val="en-US"/>
              </w:rPr>
              <w:t>diferite</w:t>
            </w:r>
            <w:proofErr w:type="spellEnd"/>
            <w:r w:rsidRPr="00930D92">
              <w:rPr>
                <w:lang w:val="en-US"/>
              </w:rPr>
              <w:t xml:space="preserve"> grade de </w:t>
            </w:r>
            <w:proofErr w:type="spellStart"/>
            <w:r w:rsidRPr="00930D92">
              <w:rPr>
                <w:lang w:val="en-US"/>
              </w:rPr>
              <w:t>deshitratare</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Asistenţa</w:t>
            </w:r>
            <w:proofErr w:type="spellEnd"/>
            <w:r w:rsidRPr="00930D92">
              <w:rPr>
                <w:lang w:val="en-US"/>
              </w:rPr>
              <w:t xml:space="preserve"> </w:t>
            </w:r>
            <w:proofErr w:type="spellStart"/>
            <w:r w:rsidRPr="00930D92">
              <w:rPr>
                <w:lang w:val="en-US"/>
              </w:rPr>
              <w:t>în</w:t>
            </w:r>
            <w:proofErr w:type="spellEnd"/>
            <w:r w:rsidRPr="00930D92">
              <w:rPr>
                <w:lang w:val="en-US"/>
              </w:rPr>
              <w:t xml:space="preserve"> </w:t>
            </w:r>
            <w:proofErr w:type="spellStart"/>
            <w:r w:rsidRPr="00930D92">
              <w:rPr>
                <w:lang w:val="en-US"/>
              </w:rPr>
              <w:t>febră</w:t>
            </w:r>
            <w:proofErr w:type="spellEnd"/>
            <w:r w:rsidRPr="00930D92">
              <w:rPr>
                <w:lang w:val="en-US"/>
              </w:rPr>
              <w:t xml:space="preserve"> </w:t>
            </w:r>
            <w:proofErr w:type="spellStart"/>
            <w:r w:rsidRPr="00930D92">
              <w:rPr>
                <w:lang w:val="en-US"/>
              </w:rPr>
              <w:t>şi</w:t>
            </w:r>
            <w:proofErr w:type="spellEnd"/>
            <w:r w:rsidRPr="00930D92">
              <w:rPr>
                <w:lang w:val="en-US"/>
              </w:rPr>
              <w:t xml:space="preserve"> </w:t>
            </w:r>
            <w:proofErr w:type="spellStart"/>
            <w:r w:rsidRPr="00930D92">
              <w:rPr>
                <w:lang w:val="en-US"/>
              </w:rPr>
              <w:t>în</w:t>
            </w:r>
            <w:proofErr w:type="spellEnd"/>
            <w:r w:rsidRPr="00930D92">
              <w:rPr>
                <w:lang w:val="en-US"/>
              </w:rPr>
              <w:t xml:space="preserve"> </w:t>
            </w:r>
            <w:proofErr w:type="spellStart"/>
            <w:r w:rsidRPr="00930D92">
              <w:rPr>
                <w:lang w:val="en-US"/>
              </w:rPr>
              <w:t>convulsii</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Diluarea</w:t>
            </w:r>
            <w:proofErr w:type="spellEnd"/>
            <w:r w:rsidRPr="00930D92">
              <w:rPr>
                <w:lang w:val="en-US"/>
              </w:rPr>
              <w:t xml:space="preserve"> </w:t>
            </w:r>
            <w:proofErr w:type="spellStart"/>
            <w:r w:rsidRPr="00930D92">
              <w:rPr>
                <w:lang w:val="en-US"/>
              </w:rPr>
              <w:t>şi</w:t>
            </w:r>
            <w:proofErr w:type="spellEnd"/>
            <w:r w:rsidRPr="00930D92">
              <w:rPr>
                <w:lang w:val="en-US"/>
              </w:rPr>
              <w:t xml:space="preserve"> </w:t>
            </w:r>
            <w:proofErr w:type="spellStart"/>
            <w:r w:rsidRPr="00930D92">
              <w:rPr>
                <w:lang w:val="en-US"/>
              </w:rPr>
              <w:t>administrarea</w:t>
            </w:r>
            <w:proofErr w:type="spellEnd"/>
            <w:r w:rsidRPr="00930D92">
              <w:rPr>
                <w:lang w:val="en-US"/>
              </w:rPr>
              <w:t xml:space="preserve"> </w:t>
            </w:r>
            <w:proofErr w:type="spellStart"/>
            <w:r w:rsidRPr="00930D92">
              <w:rPr>
                <w:lang w:val="en-US"/>
              </w:rPr>
              <w:t>remediilor</w:t>
            </w:r>
            <w:proofErr w:type="spellEnd"/>
            <w:r w:rsidRPr="00930D92">
              <w:rPr>
                <w:lang w:val="en-US"/>
              </w:rPr>
              <w:t xml:space="preserve"> </w:t>
            </w:r>
            <w:proofErr w:type="spellStart"/>
            <w:r w:rsidRPr="00930D92">
              <w:rPr>
                <w:lang w:val="en-US"/>
              </w:rPr>
              <w:t>antibacteriene</w:t>
            </w:r>
            <w:proofErr w:type="spellEnd"/>
            <w:r w:rsidRPr="00930D92">
              <w:rPr>
                <w:lang w:val="en-US"/>
              </w:rPr>
              <w:t xml:space="preserve"> la </w:t>
            </w:r>
            <w:proofErr w:type="spellStart"/>
            <w:r w:rsidRPr="00930D92">
              <w:rPr>
                <w:lang w:val="en-US"/>
              </w:rPr>
              <w:t>copii</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930D92"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t>Tratarea</w:t>
            </w:r>
            <w:proofErr w:type="spellEnd"/>
            <w:r w:rsidRPr="00930D92">
              <w:t xml:space="preserve"> </w:t>
            </w:r>
            <w:proofErr w:type="spellStart"/>
            <w:r w:rsidRPr="00930D92">
              <w:t>hipoglicemiei</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Toaleta</w:t>
            </w:r>
            <w:proofErr w:type="spellEnd"/>
            <w:r w:rsidRPr="00930D92">
              <w:rPr>
                <w:lang w:val="en-US"/>
              </w:rPr>
              <w:t xml:space="preserve"> </w:t>
            </w:r>
            <w:proofErr w:type="spellStart"/>
            <w:r w:rsidRPr="00930D92">
              <w:rPr>
                <w:lang w:val="en-US"/>
              </w:rPr>
              <w:t>matinală</w:t>
            </w:r>
            <w:proofErr w:type="spellEnd"/>
            <w:r w:rsidRPr="00930D92">
              <w:rPr>
                <w:lang w:val="en-US"/>
              </w:rPr>
              <w:t xml:space="preserve"> a </w:t>
            </w:r>
            <w:proofErr w:type="spellStart"/>
            <w:r w:rsidRPr="00930D92">
              <w:rPr>
                <w:lang w:val="en-US"/>
              </w:rPr>
              <w:t>nou-născutului</w:t>
            </w:r>
            <w:proofErr w:type="spellEnd"/>
            <w:r w:rsidRPr="00930D92">
              <w:rPr>
                <w:lang w:val="en-US"/>
              </w:rPr>
              <w:t xml:space="preserve"> </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930D92"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t>Băiţa</w:t>
            </w:r>
            <w:proofErr w:type="spellEnd"/>
            <w:r w:rsidRPr="00930D92">
              <w:t xml:space="preserve"> </w:t>
            </w:r>
            <w:proofErr w:type="spellStart"/>
            <w:r w:rsidRPr="00930D92">
              <w:t>igienică</w:t>
            </w:r>
            <w:proofErr w:type="spellEnd"/>
            <w:r w:rsidRPr="00930D92">
              <w:t xml:space="preserve"> </w:t>
            </w:r>
            <w:proofErr w:type="spellStart"/>
            <w:r w:rsidRPr="00930D92">
              <w:t>a</w:t>
            </w:r>
            <w:proofErr w:type="spellEnd"/>
            <w:r w:rsidRPr="00930D92">
              <w:t xml:space="preserve"> </w:t>
            </w:r>
            <w:proofErr w:type="spellStart"/>
            <w:r w:rsidRPr="00930D92">
              <w:t>sugarului</w:t>
            </w:r>
            <w:proofErr w:type="spellEnd"/>
            <w:r w:rsidRPr="00930D92">
              <w:t xml:space="preserve"> </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lang w:val="ro-RO"/>
              </w:rPr>
            </w:pPr>
            <w:r w:rsidRPr="00930D92">
              <w:rPr>
                <w:lang w:val="ro-RO"/>
              </w:rPr>
              <w:t>Aprecierea poziţionării şi aplicării corecte la sîn, a suptului eficient a sugarului</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Tehnica</w:t>
            </w:r>
            <w:proofErr w:type="spellEnd"/>
            <w:r w:rsidRPr="00930D92">
              <w:rPr>
                <w:lang w:val="en-US"/>
              </w:rPr>
              <w:t xml:space="preserve"> </w:t>
            </w:r>
            <w:proofErr w:type="spellStart"/>
            <w:r w:rsidRPr="00930D92">
              <w:rPr>
                <w:lang w:val="en-US"/>
              </w:rPr>
              <w:t>alăptării</w:t>
            </w:r>
            <w:proofErr w:type="spellEnd"/>
            <w:r w:rsidRPr="00930D92">
              <w:rPr>
                <w:lang w:val="en-US"/>
              </w:rPr>
              <w:t xml:space="preserve"> </w:t>
            </w:r>
            <w:proofErr w:type="spellStart"/>
            <w:r w:rsidRPr="00930D92">
              <w:rPr>
                <w:lang w:val="en-US"/>
              </w:rPr>
              <w:t>copilului</w:t>
            </w:r>
            <w:proofErr w:type="spellEnd"/>
            <w:r w:rsidRPr="00930D92">
              <w:rPr>
                <w:lang w:val="en-US"/>
              </w:rPr>
              <w:t xml:space="preserve"> la </w:t>
            </w:r>
            <w:proofErr w:type="spellStart"/>
            <w:r w:rsidRPr="00930D92">
              <w:rPr>
                <w:lang w:val="en-US"/>
              </w:rPr>
              <w:t>sînul</w:t>
            </w:r>
            <w:proofErr w:type="spellEnd"/>
            <w:r w:rsidRPr="00930D92">
              <w:rPr>
                <w:lang w:val="en-US"/>
              </w:rPr>
              <w:t xml:space="preserve"> </w:t>
            </w:r>
            <w:proofErr w:type="spellStart"/>
            <w:r w:rsidRPr="00930D92">
              <w:rPr>
                <w:lang w:val="en-US"/>
              </w:rPr>
              <w:t>mamei</w:t>
            </w:r>
            <w:proofErr w:type="spellEnd"/>
            <w:r w:rsidRPr="00930D92">
              <w:rPr>
                <w:lang w:val="en-US"/>
              </w:rPr>
              <w:t xml:space="preserve"> </w:t>
            </w:r>
            <w:proofErr w:type="spellStart"/>
            <w:r w:rsidRPr="00930D92">
              <w:rPr>
                <w:lang w:val="en-US"/>
              </w:rPr>
              <w:t>şi</w:t>
            </w:r>
            <w:proofErr w:type="spellEnd"/>
            <w:r w:rsidRPr="00930D92">
              <w:rPr>
                <w:lang w:val="en-US"/>
              </w:rPr>
              <w:t xml:space="preserve"> </w:t>
            </w:r>
            <w:proofErr w:type="spellStart"/>
            <w:r w:rsidRPr="00930D92">
              <w:rPr>
                <w:lang w:val="en-US"/>
              </w:rPr>
              <w:t>stoarcerea</w:t>
            </w:r>
            <w:proofErr w:type="spellEnd"/>
            <w:r w:rsidRPr="00930D92">
              <w:rPr>
                <w:lang w:val="en-US"/>
              </w:rPr>
              <w:t xml:space="preserve"> </w:t>
            </w:r>
            <w:proofErr w:type="spellStart"/>
            <w:r w:rsidRPr="00930D92">
              <w:rPr>
                <w:lang w:val="en-US"/>
              </w:rPr>
              <w:t>laptelui</w:t>
            </w:r>
            <w:proofErr w:type="spellEnd"/>
            <w:r w:rsidRPr="00930D92">
              <w:rPr>
                <w:lang w:val="en-US"/>
              </w:rPr>
              <w:t xml:space="preserve"> </w:t>
            </w:r>
            <w:proofErr w:type="spellStart"/>
            <w:r w:rsidRPr="00930D92">
              <w:rPr>
                <w:lang w:val="en-US"/>
              </w:rPr>
              <w:t>matern</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Alimentaţia</w:t>
            </w:r>
            <w:proofErr w:type="spellEnd"/>
            <w:r w:rsidRPr="00930D92">
              <w:rPr>
                <w:lang w:val="en-US"/>
              </w:rPr>
              <w:t xml:space="preserve"> </w:t>
            </w:r>
            <w:proofErr w:type="spellStart"/>
            <w:r w:rsidRPr="00930D92">
              <w:rPr>
                <w:lang w:val="en-US"/>
              </w:rPr>
              <w:t>sugarului</w:t>
            </w:r>
            <w:proofErr w:type="spellEnd"/>
            <w:r w:rsidRPr="00930D92">
              <w:rPr>
                <w:lang w:val="en-US"/>
              </w:rPr>
              <w:t xml:space="preserve"> cu </w:t>
            </w:r>
            <w:proofErr w:type="spellStart"/>
            <w:r w:rsidRPr="00930D92">
              <w:rPr>
                <w:lang w:val="en-US"/>
              </w:rPr>
              <w:t>cana</w:t>
            </w:r>
            <w:proofErr w:type="spellEnd"/>
            <w:r w:rsidRPr="00930D92">
              <w:rPr>
                <w:lang w:val="en-US"/>
              </w:rPr>
              <w:t xml:space="preserve">, cu </w:t>
            </w:r>
            <w:proofErr w:type="spellStart"/>
            <w:r w:rsidRPr="00930D92">
              <w:rPr>
                <w:lang w:val="en-US"/>
              </w:rPr>
              <w:t>biberonul</w:t>
            </w:r>
            <w:proofErr w:type="spellEnd"/>
            <w:r w:rsidRPr="00930D92">
              <w:rPr>
                <w:lang w:val="en-US"/>
              </w:rPr>
              <w:t xml:space="preserve">, cu </w:t>
            </w:r>
            <w:proofErr w:type="spellStart"/>
            <w:r w:rsidRPr="00930D92">
              <w:rPr>
                <w:lang w:val="en-US"/>
              </w:rPr>
              <w:t>linguriţa</w:t>
            </w:r>
            <w:proofErr w:type="spellEnd"/>
            <w:r w:rsidRPr="00930D92">
              <w:rPr>
                <w:lang w:val="en-US"/>
              </w:rPr>
              <w:t xml:space="preserve">, cu </w:t>
            </w:r>
            <w:proofErr w:type="spellStart"/>
            <w:r w:rsidRPr="00930D92">
              <w:rPr>
                <w:lang w:val="en-US"/>
              </w:rPr>
              <w:t>seringa</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Alimentaţia</w:t>
            </w:r>
            <w:proofErr w:type="spellEnd"/>
            <w:r w:rsidRPr="00930D92">
              <w:rPr>
                <w:lang w:val="en-US"/>
              </w:rPr>
              <w:t xml:space="preserve"> </w:t>
            </w:r>
            <w:proofErr w:type="spellStart"/>
            <w:r w:rsidRPr="00930D92">
              <w:rPr>
                <w:lang w:val="en-US"/>
              </w:rPr>
              <w:t>copilului</w:t>
            </w:r>
            <w:proofErr w:type="spellEnd"/>
            <w:r w:rsidRPr="00930D92">
              <w:rPr>
                <w:lang w:val="en-US"/>
              </w:rPr>
              <w:t xml:space="preserve"> </w:t>
            </w:r>
            <w:proofErr w:type="spellStart"/>
            <w:r w:rsidRPr="00930D92">
              <w:rPr>
                <w:lang w:val="en-US"/>
              </w:rPr>
              <w:t>prematur</w:t>
            </w:r>
            <w:proofErr w:type="spellEnd"/>
            <w:r w:rsidRPr="00930D92">
              <w:rPr>
                <w:lang w:val="en-US"/>
              </w:rPr>
              <w:t xml:space="preserve"> </w:t>
            </w:r>
            <w:proofErr w:type="spellStart"/>
            <w:r w:rsidRPr="00930D92">
              <w:rPr>
                <w:lang w:val="en-US"/>
              </w:rPr>
              <w:t>prin</w:t>
            </w:r>
            <w:proofErr w:type="spellEnd"/>
            <w:r w:rsidRPr="00930D92">
              <w:rPr>
                <w:lang w:val="en-US"/>
              </w:rPr>
              <w:t xml:space="preserve"> </w:t>
            </w:r>
            <w:proofErr w:type="spellStart"/>
            <w:r w:rsidRPr="00930D92">
              <w:rPr>
                <w:lang w:val="en-US"/>
              </w:rPr>
              <w:t>gavaj</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rPr>
                <w:lang w:val="en-US"/>
              </w:rPr>
              <w:t>Prepararea</w:t>
            </w:r>
            <w:proofErr w:type="spellEnd"/>
            <w:r w:rsidRPr="00930D92">
              <w:rPr>
                <w:lang w:val="en-US"/>
              </w:rPr>
              <w:t xml:space="preserve">  </w:t>
            </w:r>
            <w:proofErr w:type="spellStart"/>
            <w:r w:rsidRPr="00930D92">
              <w:rPr>
                <w:lang w:val="en-US"/>
              </w:rPr>
              <w:t>terciului</w:t>
            </w:r>
            <w:proofErr w:type="spellEnd"/>
            <w:r w:rsidRPr="00930D92">
              <w:rPr>
                <w:lang w:val="en-US"/>
              </w:rPr>
              <w:t xml:space="preserve">  consistent, </w:t>
            </w:r>
            <w:proofErr w:type="spellStart"/>
            <w:r w:rsidRPr="00930D92">
              <w:rPr>
                <w:lang w:val="en-US"/>
              </w:rPr>
              <w:t>piureului</w:t>
            </w:r>
            <w:proofErr w:type="spellEnd"/>
            <w:r w:rsidRPr="00930D92">
              <w:rPr>
                <w:lang w:val="en-US"/>
              </w:rPr>
              <w:t xml:space="preserve"> de legume, </w:t>
            </w:r>
            <w:proofErr w:type="spellStart"/>
            <w:r w:rsidRPr="00930D92">
              <w:rPr>
                <w:lang w:val="en-US"/>
              </w:rPr>
              <w:t>sucurilor</w:t>
            </w:r>
            <w:proofErr w:type="spellEnd"/>
            <w:r w:rsidRPr="00930D92">
              <w:rPr>
                <w:lang w:val="en-US"/>
              </w:rPr>
              <w:t>, etc</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930D92"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widowControl w:val="0"/>
              <w:snapToGrid w:val="0"/>
              <w:ind w:left="-44" w:right="-110"/>
              <w:rPr>
                <w:noProof/>
                <w:lang w:val="ro-RO"/>
              </w:rPr>
            </w:pPr>
            <w:proofErr w:type="spellStart"/>
            <w:r w:rsidRPr="00930D92">
              <w:t>Prelucrarea</w:t>
            </w:r>
            <w:proofErr w:type="spellEnd"/>
            <w:r w:rsidRPr="00930D92">
              <w:t xml:space="preserve">  </w:t>
            </w:r>
            <w:proofErr w:type="spellStart"/>
            <w:r w:rsidRPr="00930D92">
              <w:t>veselei</w:t>
            </w:r>
            <w:proofErr w:type="spellEnd"/>
            <w:r w:rsidRPr="00930D92">
              <w:t xml:space="preserve">, </w:t>
            </w:r>
            <w:proofErr w:type="spellStart"/>
            <w:r w:rsidRPr="00930D92">
              <w:t>biberoanelor</w:t>
            </w:r>
            <w:proofErr w:type="spellEnd"/>
            <w:r w:rsidRPr="00930D92">
              <w:t xml:space="preserve">, </w:t>
            </w:r>
            <w:proofErr w:type="spellStart"/>
            <w:r w:rsidRPr="00930D92">
              <w:t>tetinelor</w:t>
            </w:r>
            <w:proofErr w:type="spellEnd"/>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pStyle w:val="2"/>
              <w:tabs>
                <w:tab w:val="left" w:pos="540"/>
                <w:tab w:val="left" w:pos="567"/>
              </w:tabs>
              <w:spacing w:after="0" w:line="240" w:lineRule="auto"/>
              <w:ind w:left="-44" w:right="-110"/>
              <w:rPr>
                <w:rFonts w:ascii="Times New Roman" w:hAnsi="Times New Roman"/>
                <w:bCs/>
                <w:iCs/>
                <w:color w:val="000000"/>
                <w:sz w:val="24"/>
                <w:szCs w:val="24"/>
                <w:lang w:val="ro-RO"/>
              </w:rPr>
            </w:pPr>
            <w:proofErr w:type="spellStart"/>
            <w:r w:rsidRPr="00930D92">
              <w:rPr>
                <w:rFonts w:ascii="Times New Roman" w:hAnsi="Times New Roman"/>
                <w:color w:val="000000"/>
                <w:sz w:val="24"/>
                <w:szCs w:val="24"/>
                <w:lang w:val="en-US"/>
              </w:rPr>
              <w:t>Tehnica</w:t>
            </w:r>
            <w:proofErr w:type="spellEnd"/>
            <w:r w:rsidRPr="00930D92">
              <w:rPr>
                <w:rFonts w:ascii="Times New Roman" w:hAnsi="Times New Roman"/>
                <w:color w:val="000000"/>
                <w:sz w:val="24"/>
                <w:szCs w:val="24"/>
                <w:lang w:val="en-US"/>
              </w:rPr>
              <w:t xml:space="preserve"> </w:t>
            </w:r>
            <w:proofErr w:type="spellStart"/>
            <w:r w:rsidRPr="00930D92">
              <w:rPr>
                <w:rFonts w:ascii="Times New Roman" w:hAnsi="Times New Roman"/>
                <w:color w:val="000000"/>
                <w:sz w:val="24"/>
                <w:szCs w:val="24"/>
                <w:lang w:val="en-US"/>
              </w:rPr>
              <w:t>imunizărilor</w:t>
            </w:r>
            <w:proofErr w:type="spellEnd"/>
            <w:r w:rsidRPr="00930D92">
              <w:rPr>
                <w:rFonts w:ascii="Times New Roman" w:hAnsi="Times New Roman"/>
                <w:color w:val="000000"/>
                <w:sz w:val="24"/>
                <w:szCs w:val="24"/>
                <w:lang w:val="en-US"/>
              </w:rPr>
              <w:t xml:space="preserve"> la </w:t>
            </w:r>
            <w:proofErr w:type="spellStart"/>
            <w:r w:rsidRPr="00930D92">
              <w:rPr>
                <w:rFonts w:ascii="Times New Roman" w:hAnsi="Times New Roman"/>
                <w:color w:val="000000"/>
                <w:sz w:val="24"/>
                <w:szCs w:val="24"/>
                <w:lang w:val="en-US"/>
              </w:rPr>
              <w:t>copil</w:t>
            </w:r>
            <w:proofErr w:type="spellEnd"/>
            <w:r w:rsidRPr="00930D92">
              <w:rPr>
                <w:rFonts w:ascii="Times New Roman" w:hAnsi="Times New Roman"/>
                <w:color w:val="000000"/>
                <w:sz w:val="24"/>
                <w:szCs w:val="24"/>
                <w:lang w:val="ro-RO"/>
              </w:rPr>
              <w:t>: primirea, păstrarea, dizolvarea, administrarea, supravegherea vaccinurilor la copii.</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tabs>
                <w:tab w:val="left" w:pos="540"/>
                <w:tab w:val="left" w:pos="567"/>
              </w:tabs>
              <w:ind w:left="-44" w:right="-110"/>
              <w:rPr>
                <w:bCs/>
                <w:iCs/>
                <w:lang w:val="ro-RO"/>
              </w:rPr>
            </w:pPr>
            <w:r w:rsidRPr="00930D92">
              <w:rPr>
                <w:rFonts w:eastAsia="Calibri"/>
                <w:color w:val="000000"/>
                <w:lang w:val="it-IT"/>
              </w:rPr>
              <w:t>Elaborarea diagnosticului nursing, e</w:t>
            </w:r>
            <w:r w:rsidRPr="00930D92">
              <w:rPr>
                <w:rFonts w:eastAsia="Calibri"/>
                <w:bCs/>
                <w:iCs/>
                <w:lang w:val="ro-RO"/>
              </w:rPr>
              <w:t>laborarea unui plan de nursing, în funcţie de dataele culcese.</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tabs>
                <w:tab w:val="left" w:pos="540"/>
              </w:tabs>
              <w:ind w:left="-44" w:right="-110"/>
              <w:rPr>
                <w:color w:val="000000"/>
                <w:lang w:val="it-IT"/>
              </w:rPr>
            </w:pPr>
            <w:r w:rsidRPr="00930D92">
              <w:rPr>
                <w:color w:val="000000"/>
                <w:lang w:val="it-IT"/>
              </w:rPr>
              <w:t>E</w:t>
            </w:r>
            <w:r w:rsidRPr="00930D92">
              <w:rPr>
                <w:rFonts w:eastAsia="Calibri"/>
                <w:color w:val="000000"/>
                <w:lang w:val="it-IT"/>
              </w:rPr>
              <w:t>ducație sanitară privind promovarea sănătății copiilor, prevenirea îmbolnăvirilor precum și aplicarea îngrijirilor.</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pStyle w:val="2"/>
              <w:tabs>
                <w:tab w:val="left" w:pos="540"/>
                <w:tab w:val="left" w:pos="567"/>
              </w:tabs>
              <w:spacing w:after="0" w:line="240" w:lineRule="auto"/>
              <w:ind w:left="-44" w:right="-110"/>
              <w:rPr>
                <w:rFonts w:ascii="Times New Roman" w:hAnsi="Times New Roman"/>
                <w:bCs/>
                <w:iCs/>
                <w:color w:val="000000"/>
                <w:sz w:val="24"/>
                <w:szCs w:val="24"/>
                <w:lang w:val="ro-RO"/>
              </w:rPr>
            </w:pPr>
            <w:r w:rsidRPr="00930D92">
              <w:rPr>
                <w:rFonts w:ascii="Times New Roman" w:hAnsi="Times New Roman"/>
                <w:color w:val="000000"/>
                <w:sz w:val="24"/>
                <w:szCs w:val="24"/>
                <w:lang w:val="fr-CH"/>
              </w:rPr>
              <w:t>Comunicarea cu familia pacientului pentru recomandări şi explicaţii.</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r w:rsidR="00930D92" w:rsidRPr="001A23C7" w:rsidTr="00930D92">
        <w:tc>
          <w:tcPr>
            <w:tcW w:w="63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numPr>
                <w:ilvl w:val="0"/>
                <w:numId w:val="11"/>
              </w:numPr>
              <w:ind w:left="0" w:firstLine="0"/>
              <w:rPr>
                <w:b/>
                <w:noProof/>
                <w:lang w:val="ro-RO"/>
              </w:rPr>
            </w:pPr>
          </w:p>
        </w:tc>
        <w:tc>
          <w:tcPr>
            <w:tcW w:w="7018" w:type="dxa"/>
            <w:tcBorders>
              <w:top w:val="single" w:sz="4" w:space="0" w:color="auto"/>
              <w:left w:val="single" w:sz="4" w:space="0" w:color="auto"/>
              <w:bottom w:val="single" w:sz="4" w:space="0" w:color="auto"/>
              <w:right w:val="single" w:sz="4" w:space="0" w:color="auto"/>
            </w:tcBorders>
            <w:hideMark/>
          </w:tcPr>
          <w:p w:rsidR="00930D92" w:rsidRPr="00930D92" w:rsidRDefault="00930D92" w:rsidP="00930D92">
            <w:pPr>
              <w:tabs>
                <w:tab w:val="left" w:pos="378"/>
                <w:tab w:val="left" w:pos="567"/>
              </w:tabs>
              <w:ind w:left="-44" w:right="-110"/>
              <w:rPr>
                <w:rFonts w:eastAsia="Calibri"/>
                <w:lang w:val="ro-RO"/>
              </w:rPr>
            </w:pPr>
            <w:r w:rsidRPr="00930D92">
              <w:rPr>
                <w:rFonts w:eastAsia="Calibri"/>
                <w:bCs/>
                <w:iCs/>
                <w:color w:val="000000"/>
                <w:lang w:val="ro-RO"/>
              </w:rPr>
              <w:t>Acordarea asistenţei medicale de urgenţă copilului în stare critică. Studentul trebuie s</w:t>
            </w:r>
            <w:r w:rsidRPr="00930D92">
              <w:rPr>
                <w:rFonts w:eastAsia="Calibri"/>
                <w:noProof/>
                <w:color w:val="000000"/>
                <w:lang w:val="ro-RO"/>
              </w:rPr>
              <w:t>ă cunoască şi să aplice</w:t>
            </w:r>
            <w:r w:rsidRPr="00930D92">
              <w:rPr>
                <w:rFonts w:eastAsia="Calibri"/>
                <w:noProof/>
                <w:lang w:val="ro-RO"/>
              </w:rPr>
              <w:t xml:space="preserve"> următoarele cunoştinţe şi abilităţi practice: </w:t>
            </w:r>
          </w:p>
          <w:p w:rsidR="00930D92" w:rsidRPr="00930D92" w:rsidRDefault="00930D92" w:rsidP="00930D92">
            <w:pPr>
              <w:numPr>
                <w:ilvl w:val="0"/>
                <w:numId w:val="12"/>
              </w:numPr>
              <w:tabs>
                <w:tab w:val="left" w:pos="240"/>
              </w:tabs>
              <w:ind w:left="-44" w:right="-110" w:firstLine="0"/>
              <w:rPr>
                <w:lang w:val="en-US"/>
              </w:rPr>
            </w:pPr>
            <w:proofErr w:type="spellStart"/>
            <w:r w:rsidRPr="00930D92">
              <w:rPr>
                <w:rFonts w:eastAsia="Calibri"/>
                <w:lang w:val="en-US"/>
              </w:rPr>
              <w:t>Să</w:t>
            </w:r>
            <w:proofErr w:type="spellEnd"/>
            <w:r w:rsidRPr="00930D92">
              <w:rPr>
                <w:rFonts w:eastAsia="Calibri"/>
                <w:lang w:val="en-US"/>
              </w:rPr>
              <w:t xml:space="preserve"> </w:t>
            </w:r>
            <w:proofErr w:type="spellStart"/>
            <w:r w:rsidRPr="00930D92">
              <w:rPr>
                <w:rFonts w:eastAsia="Calibri"/>
                <w:lang w:val="en-US"/>
              </w:rPr>
              <w:t>posede</w:t>
            </w:r>
            <w:proofErr w:type="spellEnd"/>
            <w:r w:rsidRPr="00930D92">
              <w:rPr>
                <w:rFonts w:eastAsia="Calibri"/>
                <w:lang w:val="en-US"/>
              </w:rPr>
              <w:t xml:space="preserve"> </w:t>
            </w:r>
            <w:proofErr w:type="spellStart"/>
            <w:r w:rsidRPr="00930D92">
              <w:rPr>
                <w:rFonts w:eastAsia="Calibri"/>
                <w:lang w:val="en-US"/>
              </w:rPr>
              <w:t>etapele</w:t>
            </w:r>
            <w:proofErr w:type="spellEnd"/>
            <w:r w:rsidRPr="00930D92">
              <w:rPr>
                <w:rFonts w:eastAsia="Calibri"/>
                <w:lang w:val="en-US"/>
              </w:rPr>
              <w:t xml:space="preserve"> ABCD de </w:t>
            </w:r>
            <w:proofErr w:type="spellStart"/>
            <w:r w:rsidRPr="00930D92">
              <w:rPr>
                <w:lang w:val="en-US"/>
              </w:rPr>
              <w:t>evaluare</w:t>
            </w:r>
            <w:proofErr w:type="spellEnd"/>
            <w:r w:rsidRPr="00930D92">
              <w:rPr>
                <w:lang w:val="en-US"/>
              </w:rPr>
              <w:t xml:space="preserve"> </w:t>
            </w:r>
            <w:proofErr w:type="spellStart"/>
            <w:r w:rsidRPr="00930D92">
              <w:rPr>
                <w:lang w:val="en-US"/>
              </w:rPr>
              <w:t>şi</w:t>
            </w:r>
            <w:proofErr w:type="spellEnd"/>
            <w:r w:rsidRPr="00930D92">
              <w:rPr>
                <w:lang w:val="en-US"/>
              </w:rPr>
              <w:t xml:space="preserve"> </w:t>
            </w:r>
            <w:proofErr w:type="spellStart"/>
            <w:r w:rsidRPr="00930D92">
              <w:rPr>
                <w:rFonts w:eastAsia="Calibri"/>
                <w:lang w:val="en-US"/>
              </w:rPr>
              <w:t>resuscitare</w:t>
            </w:r>
            <w:proofErr w:type="spellEnd"/>
            <w:r w:rsidRPr="00930D92">
              <w:rPr>
                <w:rFonts w:eastAsia="Calibri"/>
                <w:lang w:val="en-US"/>
              </w:rPr>
              <w:t xml:space="preserve"> neonatal, </w:t>
            </w:r>
            <w:proofErr w:type="spellStart"/>
            <w:r w:rsidRPr="00930D92">
              <w:rPr>
                <w:lang w:val="en-US"/>
              </w:rPr>
              <w:t>copil</w:t>
            </w:r>
            <w:proofErr w:type="spellEnd"/>
            <w:r w:rsidRPr="00930D92">
              <w:rPr>
                <w:rFonts w:eastAsia="Calibri"/>
                <w:lang w:val="en-US"/>
              </w:rPr>
              <w:t>;</w:t>
            </w:r>
          </w:p>
          <w:p w:rsidR="00930D92" w:rsidRPr="00930D92" w:rsidRDefault="00930D92" w:rsidP="00930D92">
            <w:pPr>
              <w:numPr>
                <w:ilvl w:val="0"/>
                <w:numId w:val="12"/>
              </w:numPr>
              <w:tabs>
                <w:tab w:val="left" w:pos="240"/>
              </w:tabs>
              <w:ind w:left="-44" w:right="-110" w:firstLine="0"/>
              <w:rPr>
                <w:rFonts w:eastAsia="Calibri"/>
                <w:lang w:val="en-US"/>
              </w:rPr>
            </w:pPr>
            <w:proofErr w:type="spellStart"/>
            <w:r w:rsidRPr="00930D92">
              <w:rPr>
                <w:rFonts w:eastAsia="Calibri"/>
                <w:lang w:val="en-US"/>
              </w:rPr>
              <w:t>Să</w:t>
            </w:r>
            <w:proofErr w:type="spellEnd"/>
            <w:r w:rsidRPr="00930D92">
              <w:rPr>
                <w:rFonts w:eastAsia="Calibri"/>
                <w:lang w:val="en-US"/>
              </w:rPr>
              <w:t xml:space="preserve"> </w:t>
            </w:r>
            <w:proofErr w:type="spellStart"/>
            <w:r w:rsidRPr="00930D92">
              <w:rPr>
                <w:rFonts w:eastAsia="Calibri"/>
                <w:lang w:val="en-US"/>
              </w:rPr>
              <w:t>însuşească</w:t>
            </w:r>
            <w:proofErr w:type="spellEnd"/>
            <w:r w:rsidRPr="00930D92">
              <w:rPr>
                <w:rFonts w:eastAsia="Calibri"/>
                <w:lang w:val="en-US"/>
              </w:rPr>
              <w:t xml:space="preserve"> </w:t>
            </w:r>
            <w:proofErr w:type="spellStart"/>
            <w:r w:rsidRPr="00930D92">
              <w:rPr>
                <w:rFonts w:eastAsia="Calibri"/>
                <w:lang w:val="en-US"/>
              </w:rPr>
              <w:t>principiul</w:t>
            </w:r>
            <w:proofErr w:type="spellEnd"/>
            <w:r w:rsidRPr="00930D92">
              <w:rPr>
                <w:rFonts w:eastAsia="Calibri"/>
                <w:lang w:val="en-US"/>
              </w:rPr>
              <w:t xml:space="preserve"> de </w:t>
            </w:r>
            <w:proofErr w:type="spellStart"/>
            <w:r w:rsidRPr="00930D92">
              <w:rPr>
                <w:rFonts w:eastAsia="Calibri"/>
                <w:lang w:val="en-US"/>
              </w:rPr>
              <w:t>lucru</w:t>
            </w:r>
            <w:proofErr w:type="spellEnd"/>
            <w:r w:rsidRPr="00930D92">
              <w:rPr>
                <w:rFonts w:eastAsia="Calibri"/>
                <w:lang w:val="en-US"/>
              </w:rPr>
              <w:t xml:space="preserve"> </w:t>
            </w:r>
            <w:proofErr w:type="spellStart"/>
            <w:r w:rsidRPr="00930D92">
              <w:rPr>
                <w:rFonts w:eastAsia="Calibri"/>
                <w:lang w:val="en-US"/>
              </w:rPr>
              <w:t>în</w:t>
            </w:r>
            <w:proofErr w:type="spellEnd"/>
            <w:r w:rsidRPr="00930D92">
              <w:rPr>
                <w:rFonts w:eastAsia="Calibri"/>
                <w:lang w:val="en-US"/>
              </w:rPr>
              <w:t xml:space="preserve"> </w:t>
            </w:r>
            <w:proofErr w:type="spellStart"/>
            <w:r w:rsidRPr="00930D92">
              <w:rPr>
                <w:rFonts w:eastAsia="Calibri"/>
                <w:lang w:val="en-US"/>
              </w:rPr>
              <w:t>echipă</w:t>
            </w:r>
            <w:proofErr w:type="spellEnd"/>
            <w:r w:rsidRPr="00930D92">
              <w:rPr>
                <w:rFonts w:eastAsia="Calibri"/>
                <w:lang w:val="en-US"/>
              </w:rPr>
              <w:t xml:space="preserve"> cu </w:t>
            </w:r>
            <w:proofErr w:type="spellStart"/>
            <w:r w:rsidRPr="00930D92">
              <w:rPr>
                <w:rFonts w:eastAsia="Calibri"/>
                <w:lang w:val="en-US"/>
              </w:rPr>
              <w:t>delimitarea</w:t>
            </w:r>
            <w:proofErr w:type="spellEnd"/>
            <w:r w:rsidRPr="00930D92">
              <w:rPr>
                <w:rFonts w:eastAsia="Calibri"/>
                <w:lang w:val="en-US"/>
              </w:rPr>
              <w:t xml:space="preserve"> </w:t>
            </w:r>
            <w:proofErr w:type="spellStart"/>
            <w:r w:rsidRPr="00930D92">
              <w:rPr>
                <w:rFonts w:eastAsia="Calibri"/>
                <w:lang w:val="en-US"/>
              </w:rPr>
              <w:t>funcţiilor</w:t>
            </w:r>
            <w:proofErr w:type="spellEnd"/>
            <w:r w:rsidRPr="00930D92">
              <w:rPr>
                <w:rFonts w:eastAsia="Calibri"/>
                <w:lang w:val="en-US"/>
              </w:rPr>
              <w:t xml:space="preserve"> concrete </w:t>
            </w:r>
            <w:proofErr w:type="spellStart"/>
            <w:r w:rsidRPr="00930D92">
              <w:rPr>
                <w:rFonts w:eastAsia="Calibri"/>
                <w:lang w:val="en-US"/>
              </w:rPr>
              <w:t>pentru</w:t>
            </w:r>
            <w:proofErr w:type="spellEnd"/>
            <w:r w:rsidRPr="00930D92">
              <w:rPr>
                <w:rFonts w:eastAsia="Calibri"/>
                <w:lang w:val="en-US"/>
              </w:rPr>
              <w:t xml:space="preserve"> </w:t>
            </w:r>
            <w:proofErr w:type="spellStart"/>
            <w:r w:rsidRPr="00930D92">
              <w:rPr>
                <w:rFonts w:eastAsia="Calibri"/>
                <w:lang w:val="en-US"/>
              </w:rPr>
              <w:t>fiecare</w:t>
            </w:r>
            <w:proofErr w:type="spellEnd"/>
            <w:r w:rsidRPr="00930D92">
              <w:rPr>
                <w:rFonts w:eastAsia="Calibri"/>
                <w:lang w:val="en-US"/>
              </w:rPr>
              <w:t xml:space="preserve"> </w:t>
            </w:r>
            <w:proofErr w:type="spellStart"/>
            <w:r w:rsidRPr="00930D92">
              <w:rPr>
                <w:rFonts w:eastAsia="Calibri"/>
                <w:lang w:val="en-US"/>
              </w:rPr>
              <w:t>membru</w:t>
            </w:r>
            <w:proofErr w:type="spellEnd"/>
            <w:r w:rsidRPr="00930D92">
              <w:rPr>
                <w:rFonts w:eastAsia="Calibri"/>
                <w:lang w:val="en-US"/>
              </w:rPr>
              <w:t xml:space="preserve"> al </w:t>
            </w:r>
            <w:proofErr w:type="spellStart"/>
            <w:r w:rsidRPr="00930D92">
              <w:rPr>
                <w:rFonts w:eastAsia="Calibri"/>
                <w:lang w:val="en-US"/>
              </w:rPr>
              <w:t>echipei</w:t>
            </w:r>
            <w:proofErr w:type="spellEnd"/>
            <w:r w:rsidRPr="00930D92">
              <w:rPr>
                <w:rFonts w:eastAsia="Calibri"/>
                <w:lang w:val="en-US"/>
              </w:rPr>
              <w:t>;</w:t>
            </w:r>
          </w:p>
          <w:p w:rsidR="00930D92" w:rsidRPr="00930D92" w:rsidRDefault="00930D92" w:rsidP="00930D92">
            <w:pPr>
              <w:numPr>
                <w:ilvl w:val="0"/>
                <w:numId w:val="12"/>
              </w:numPr>
              <w:tabs>
                <w:tab w:val="left" w:pos="240"/>
              </w:tabs>
              <w:ind w:left="-44" w:right="-110" w:firstLine="0"/>
              <w:rPr>
                <w:rFonts w:eastAsia="Calibri"/>
                <w:lang w:val="fr-CH"/>
              </w:rPr>
            </w:pPr>
            <w:r w:rsidRPr="00930D92">
              <w:rPr>
                <w:rFonts w:eastAsia="Calibri"/>
                <w:lang w:val="fr-CH"/>
              </w:rPr>
              <w:t xml:space="preserve">Să posede tehnica de ventilare cu balon cu mască; </w:t>
            </w:r>
          </w:p>
          <w:p w:rsidR="00930D92" w:rsidRPr="00930D92" w:rsidRDefault="00930D92" w:rsidP="00930D92">
            <w:pPr>
              <w:numPr>
                <w:ilvl w:val="0"/>
                <w:numId w:val="12"/>
              </w:numPr>
              <w:tabs>
                <w:tab w:val="left" w:pos="240"/>
              </w:tabs>
              <w:ind w:left="-44" w:right="-110" w:firstLine="0"/>
              <w:rPr>
                <w:rFonts w:eastAsia="Calibri"/>
                <w:lang w:val="fr-CH"/>
              </w:rPr>
            </w:pPr>
            <w:r w:rsidRPr="00930D92">
              <w:rPr>
                <w:rFonts w:eastAsia="Calibri"/>
                <w:lang w:val="fr-CH"/>
              </w:rPr>
              <w:t>Să posede tehnica masajului cardiac</w:t>
            </w:r>
            <w:r w:rsidRPr="00930D92">
              <w:rPr>
                <w:rFonts w:eastAsia="Calibri"/>
                <w:noProof/>
                <w:lang w:val="ro-RO"/>
              </w:rPr>
              <w:t xml:space="preserve"> extern la copil</w:t>
            </w:r>
            <w:r w:rsidRPr="00930D92">
              <w:rPr>
                <w:rFonts w:eastAsia="Calibri"/>
                <w:lang w:val="fr-CH"/>
              </w:rPr>
              <w:t>;</w:t>
            </w:r>
          </w:p>
          <w:p w:rsidR="00930D92" w:rsidRPr="00930D92" w:rsidRDefault="00930D92" w:rsidP="00930D92">
            <w:pPr>
              <w:numPr>
                <w:ilvl w:val="0"/>
                <w:numId w:val="12"/>
              </w:numPr>
              <w:tabs>
                <w:tab w:val="left" w:pos="240"/>
              </w:tabs>
              <w:ind w:left="-44" w:right="-110" w:firstLine="0"/>
              <w:rPr>
                <w:rFonts w:eastAsia="Calibri"/>
                <w:lang w:val="fr-CH"/>
              </w:rPr>
            </w:pPr>
            <w:r w:rsidRPr="00930D92">
              <w:rPr>
                <w:rFonts w:eastAsia="Calibri"/>
                <w:lang w:val="fr-CH"/>
              </w:rPr>
              <w:t>Să posede plasarea copilului la CPAP nazal;</w:t>
            </w:r>
          </w:p>
          <w:p w:rsidR="00930D92" w:rsidRPr="00930D92" w:rsidRDefault="00930D92" w:rsidP="00930D92">
            <w:pPr>
              <w:numPr>
                <w:ilvl w:val="0"/>
                <w:numId w:val="12"/>
              </w:numPr>
              <w:tabs>
                <w:tab w:val="left" w:pos="240"/>
              </w:tabs>
              <w:ind w:left="-44" w:right="-110" w:firstLine="0"/>
              <w:rPr>
                <w:rFonts w:eastAsia="Calibri"/>
                <w:lang w:val="fr-CH"/>
              </w:rPr>
            </w:pPr>
            <w:r w:rsidRPr="00930D92">
              <w:rPr>
                <w:rFonts w:eastAsia="Calibri"/>
                <w:lang w:val="fr-CH"/>
              </w:rPr>
              <w:t>Să poată identifica starea de şoc la copil;</w:t>
            </w:r>
          </w:p>
          <w:p w:rsidR="00930D92" w:rsidRPr="00930D92" w:rsidRDefault="00930D92" w:rsidP="00930D92">
            <w:pPr>
              <w:numPr>
                <w:ilvl w:val="0"/>
                <w:numId w:val="12"/>
              </w:numPr>
              <w:tabs>
                <w:tab w:val="left" w:pos="240"/>
              </w:tabs>
              <w:ind w:left="-44" w:right="-110" w:firstLine="0"/>
              <w:rPr>
                <w:rFonts w:eastAsia="Calibri"/>
                <w:lang w:val="ro-RO"/>
              </w:rPr>
            </w:pPr>
            <w:r w:rsidRPr="00930D92">
              <w:rPr>
                <w:rFonts w:eastAsia="Calibri"/>
                <w:lang w:val="ro-RO"/>
              </w:rPr>
              <w:t>Să recunoască stopul cardio-respirator la copil.</w:t>
            </w:r>
          </w:p>
          <w:p w:rsidR="00930D92" w:rsidRPr="00930D92" w:rsidRDefault="00930D92" w:rsidP="00930D92">
            <w:pPr>
              <w:numPr>
                <w:ilvl w:val="0"/>
                <w:numId w:val="12"/>
              </w:numPr>
              <w:tabs>
                <w:tab w:val="left" w:pos="240"/>
              </w:tabs>
              <w:ind w:left="-44" w:right="-110" w:firstLine="0"/>
              <w:rPr>
                <w:rFonts w:eastAsia="Calibri"/>
                <w:lang w:val="en-US"/>
              </w:rPr>
            </w:pPr>
            <w:proofErr w:type="spellStart"/>
            <w:r w:rsidRPr="00930D92">
              <w:rPr>
                <w:rFonts w:eastAsia="Calibri"/>
                <w:lang w:val="en-US"/>
              </w:rPr>
              <w:t>Să</w:t>
            </w:r>
            <w:proofErr w:type="spellEnd"/>
            <w:r w:rsidRPr="00930D92">
              <w:rPr>
                <w:rFonts w:eastAsia="Calibri"/>
                <w:lang w:val="en-US"/>
              </w:rPr>
              <w:t xml:space="preserve"> </w:t>
            </w:r>
            <w:proofErr w:type="spellStart"/>
            <w:r w:rsidRPr="00930D92">
              <w:rPr>
                <w:rFonts w:eastAsia="Calibri"/>
                <w:lang w:val="en-US"/>
              </w:rPr>
              <w:t>poată</w:t>
            </w:r>
            <w:proofErr w:type="spellEnd"/>
            <w:r w:rsidRPr="00930D92">
              <w:rPr>
                <w:rFonts w:eastAsia="Calibri"/>
                <w:lang w:val="en-US"/>
              </w:rPr>
              <w:t xml:space="preserve"> </w:t>
            </w:r>
            <w:proofErr w:type="spellStart"/>
            <w:r w:rsidRPr="00930D92">
              <w:rPr>
                <w:rFonts w:eastAsia="Calibri"/>
                <w:lang w:val="en-US"/>
              </w:rPr>
              <w:t>identifica</w:t>
            </w:r>
            <w:proofErr w:type="spellEnd"/>
            <w:r w:rsidRPr="00930D92">
              <w:rPr>
                <w:rFonts w:eastAsia="Calibri"/>
                <w:lang w:val="en-US"/>
              </w:rPr>
              <w:t xml:space="preserve"> </w:t>
            </w:r>
            <w:proofErr w:type="spellStart"/>
            <w:r w:rsidRPr="00930D92">
              <w:rPr>
                <w:rFonts w:eastAsia="Calibri"/>
                <w:lang w:val="en-US"/>
              </w:rPr>
              <w:t>dereglarea</w:t>
            </w:r>
            <w:proofErr w:type="spellEnd"/>
            <w:r w:rsidRPr="00930D92">
              <w:rPr>
                <w:rFonts w:eastAsia="Calibri"/>
                <w:lang w:val="en-US"/>
              </w:rPr>
              <w:t xml:space="preserve"> </w:t>
            </w:r>
            <w:proofErr w:type="spellStart"/>
            <w:r w:rsidRPr="00930D92">
              <w:rPr>
                <w:rFonts w:eastAsia="Calibri"/>
                <w:lang w:val="en-US"/>
              </w:rPr>
              <w:t>funcţiei</w:t>
            </w:r>
            <w:proofErr w:type="spellEnd"/>
            <w:r w:rsidRPr="00930D92">
              <w:rPr>
                <w:rFonts w:eastAsia="Calibri"/>
                <w:lang w:val="en-US"/>
              </w:rPr>
              <w:t xml:space="preserve"> </w:t>
            </w:r>
            <w:proofErr w:type="spellStart"/>
            <w:r w:rsidRPr="00930D92">
              <w:rPr>
                <w:rFonts w:eastAsia="Calibri"/>
                <w:lang w:val="en-US"/>
              </w:rPr>
              <w:t>respiratorii</w:t>
            </w:r>
            <w:proofErr w:type="spellEnd"/>
            <w:r w:rsidRPr="00930D92">
              <w:rPr>
                <w:rFonts w:eastAsia="Calibri"/>
                <w:lang w:val="en-US"/>
              </w:rPr>
              <w:t xml:space="preserve"> (</w:t>
            </w:r>
            <w:proofErr w:type="spellStart"/>
            <w:r w:rsidRPr="00930D92">
              <w:rPr>
                <w:rFonts w:eastAsia="Calibri"/>
                <w:lang w:val="en-US"/>
              </w:rPr>
              <w:t>stridor</w:t>
            </w:r>
            <w:proofErr w:type="spellEnd"/>
            <w:r w:rsidRPr="00930D92">
              <w:rPr>
                <w:rFonts w:eastAsia="Calibri"/>
                <w:lang w:val="en-US"/>
              </w:rPr>
              <w:t>, wheezing, gasping).</w:t>
            </w:r>
          </w:p>
          <w:p w:rsidR="00930D92" w:rsidRPr="00930D92" w:rsidRDefault="00930D92" w:rsidP="00930D92">
            <w:pPr>
              <w:numPr>
                <w:ilvl w:val="0"/>
                <w:numId w:val="12"/>
              </w:numPr>
              <w:tabs>
                <w:tab w:val="left" w:pos="240"/>
              </w:tabs>
              <w:ind w:left="-44" w:right="-110" w:firstLine="0"/>
              <w:rPr>
                <w:rFonts w:eastAsia="Calibri"/>
                <w:lang w:val="fr-CH"/>
              </w:rPr>
            </w:pPr>
            <w:r w:rsidRPr="00930D92">
              <w:rPr>
                <w:rFonts w:eastAsia="Calibri"/>
                <w:noProof/>
                <w:lang w:val="ro-RO"/>
              </w:rPr>
              <w:t xml:space="preserve">Să posede tehnici de „permeabilizare”  a  </w:t>
            </w:r>
            <w:r w:rsidRPr="00930D92">
              <w:rPr>
                <w:rFonts w:eastAsia="Calibri"/>
                <w:lang w:val="fr-CH"/>
              </w:rPr>
              <w:t xml:space="preserve"> căilor aeriene la copil.</w:t>
            </w:r>
          </w:p>
          <w:p w:rsidR="00930D92" w:rsidRPr="00930D92" w:rsidRDefault="00930D92" w:rsidP="00930D92">
            <w:pPr>
              <w:numPr>
                <w:ilvl w:val="0"/>
                <w:numId w:val="12"/>
              </w:numPr>
              <w:tabs>
                <w:tab w:val="left" w:pos="240"/>
              </w:tabs>
              <w:ind w:left="-44" w:right="-110" w:firstLine="0"/>
              <w:rPr>
                <w:rFonts w:eastAsia="Calibri"/>
                <w:lang w:val="pt-BR"/>
              </w:rPr>
            </w:pPr>
            <w:r w:rsidRPr="00930D92">
              <w:rPr>
                <w:rFonts w:eastAsia="Calibri"/>
                <w:lang w:val="pt-BR"/>
              </w:rPr>
              <w:t>Să posede efectuarea suportului vital de bază pediatric şi parţial avansat</w:t>
            </w:r>
          </w:p>
          <w:p w:rsidR="00930D92" w:rsidRPr="00930D92" w:rsidRDefault="00930D92" w:rsidP="00930D92">
            <w:pPr>
              <w:numPr>
                <w:ilvl w:val="0"/>
                <w:numId w:val="12"/>
              </w:numPr>
              <w:tabs>
                <w:tab w:val="left" w:pos="240"/>
              </w:tabs>
              <w:ind w:left="-44" w:right="-110" w:firstLine="0"/>
              <w:rPr>
                <w:rFonts w:eastAsia="Calibri"/>
                <w:lang w:val="fr-CH"/>
              </w:rPr>
            </w:pPr>
            <w:r w:rsidRPr="00930D92">
              <w:rPr>
                <w:rFonts w:eastAsia="Calibri"/>
                <w:noProof/>
                <w:lang w:val="ro-RO"/>
              </w:rPr>
              <w:t xml:space="preserve">Să posede tehnica </w:t>
            </w:r>
            <w:r w:rsidRPr="00930D92">
              <w:rPr>
                <w:rFonts w:eastAsia="Calibri"/>
                <w:lang w:val="fr-CH"/>
              </w:rPr>
              <w:t>Oxigenoterapiei pe canula nazală,  balon şi mască facială</w:t>
            </w:r>
          </w:p>
          <w:p w:rsidR="00930D92" w:rsidRPr="00930D92" w:rsidRDefault="00930D92" w:rsidP="00930D92">
            <w:pPr>
              <w:numPr>
                <w:ilvl w:val="0"/>
                <w:numId w:val="12"/>
              </w:numPr>
              <w:tabs>
                <w:tab w:val="left" w:pos="240"/>
              </w:tabs>
              <w:ind w:left="-44" w:right="-110" w:firstLine="0"/>
              <w:rPr>
                <w:rFonts w:eastAsia="Calibri"/>
                <w:lang w:val="fr-CH"/>
              </w:rPr>
            </w:pPr>
            <w:r w:rsidRPr="00930D92">
              <w:rPr>
                <w:rFonts w:eastAsia="Calibri"/>
                <w:noProof/>
                <w:lang w:val="ro-RO"/>
              </w:rPr>
              <w:t xml:space="preserve">Să posede tehnica de </w:t>
            </w:r>
            <w:r w:rsidRPr="00930D92">
              <w:rPr>
                <w:rFonts w:eastAsia="Calibri"/>
                <w:lang w:val="fr-CH"/>
              </w:rPr>
              <w:t>Poziţionare de siguranţă a pacientului critic</w:t>
            </w:r>
          </w:p>
          <w:p w:rsidR="00930D92" w:rsidRPr="00930D92" w:rsidRDefault="00930D92" w:rsidP="00930D92">
            <w:pPr>
              <w:numPr>
                <w:ilvl w:val="0"/>
                <w:numId w:val="12"/>
              </w:numPr>
              <w:tabs>
                <w:tab w:val="left" w:pos="240"/>
              </w:tabs>
              <w:ind w:left="-44" w:right="-110" w:firstLine="0"/>
              <w:rPr>
                <w:rFonts w:eastAsia="Calibri"/>
                <w:lang w:val="fr-CH"/>
              </w:rPr>
            </w:pPr>
            <w:r w:rsidRPr="00930D92">
              <w:rPr>
                <w:rFonts w:eastAsia="Calibri"/>
                <w:lang w:val="fr-CH"/>
              </w:rPr>
              <w:t>Să aplice corect tehnici de imobilizare în traume pediatrice (guleraş cervical, pe targă)</w:t>
            </w:r>
          </w:p>
          <w:p w:rsidR="00930D92" w:rsidRPr="00930D92" w:rsidRDefault="00930D92" w:rsidP="00930D92">
            <w:pPr>
              <w:numPr>
                <w:ilvl w:val="0"/>
                <w:numId w:val="12"/>
              </w:numPr>
              <w:tabs>
                <w:tab w:val="left" w:pos="240"/>
              </w:tabs>
              <w:ind w:left="-44" w:right="-110" w:firstLine="0"/>
              <w:rPr>
                <w:rFonts w:eastAsia="Calibri"/>
                <w:lang w:val="fr-CH"/>
              </w:rPr>
            </w:pPr>
            <w:r w:rsidRPr="00930D92">
              <w:rPr>
                <w:rFonts w:eastAsia="Calibri"/>
                <w:lang w:val="fr-CH"/>
              </w:rPr>
              <w:t xml:space="preserve">Să identifice pacientul cu convulsii şi să cunoască (aplice) medicaţia anticonvulsivantă.  </w:t>
            </w:r>
          </w:p>
          <w:p w:rsidR="00930D92" w:rsidRPr="00930D92" w:rsidRDefault="00930D92" w:rsidP="00930D92">
            <w:pPr>
              <w:numPr>
                <w:ilvl w:val="0"/>
                <w:numId w:val="12"/>
              </w:numPr>
              <w:tabs>
                <w:tab w:val="left" w:pos="240"/>
              </w:tabs>
              <w:ind w:left="-44" w:right="-110" w:firstLine="0"/>
              <w:rPr>
                <w:lang w:val="fr-CH"/>
              </w:rPr>
            </w:pPr>
            <w:r w:rsidRPr="00930D92">
              <w:rPr>
                <w:rFonts w:eastAsia="Calibri"/>
                <w:lang w:val="fr-CH"/>
              </w:rPr>
              <w:t>Să realizeze rehidratarea orală dupa planul A şi B.</w:t>
            </w:r>
          </w:p>
          <w:p w:rsidR="00930D92" w:rsidRPr="00930D92" w:rsidRDefault="00930D92" w:rsidP="00930D92">
            <w:pPr>
              <w:numPr>
                <w:ilvl w:val="0"/>
                <w:numId w:val="12"/>
              </w:numPr>
              <w:tabs>
                <w:tab w:val="left" w:pos="240"/>
              </w:tabs>
              <w:ind w:left="-44" w:right="-110" w:firstLine="0"/>
              <w:rPr>
                <w:lang w:val="fr-CH"/>
              </w:rPr>
            </w:pPr>
            <w:proofErr w:type="spellStart"/>
            <w:r w:rsidRPr="00930D92">
              <w:t>Tratarea</w:t>
            </w:r>
            <w:proofErr w:type="spellEnd"/>
            <w:r w:rsidRPr="00930D92">
              <w:t xml:space="preserve"> </w:t>
            </w:r>
            <w:proofErr w:type="spellStart"/>
            <w:r w:rsidRPr="00930D92">
              <w:t>hipoglicemiei</w:t>
            </w:r>
            <w:proofErr w:type="spellEnd"/>
          </w:p>
          <w:p w:rsidR="00930D92" w:rsidRPr="00930D92" w:rsidRDefault="00930D92" w:rsidP="00930D92">
            <w:pPr>
              <w:numPr>
                <w:ilvl w:val="0"/>
                <w:numId w:val="12"/>
              </w:numPr>
              <w:tabs>
                <w:tab w:val="left" w:pos="240"/>
              </w:tabs>
              <w:ind w:left="-44" w:right="-110" w:firstLine="0"/>
              <w:rPr>
                <w:color w:val="000000"/>
                <w:lang w:val="fr-CH"/>
              </w:rPr>
            </w:pPr>
            <w:r w:rsidRPr="00930D92">
              <w:rPr>
                <w:rFonts w:eastAsia="Calibri"/>
                <w:lang w:val="fr-CH"/>
              </w:rPr>
              <w:t>Să administreze corect medicaţia în şoc hipovolemic şi anafilactic.</w:t>
            </w:r>
          </w:p>
        </w:tc>
        <w:tc>
          <w:tcPr>
            <w:tcW w:w="1329"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c>
          <w:tcPr>
            <w:tcW w:w="797" w:type="dxa"/>
            <w:tcBorders>
              <w:top w:val="single" w:sz="4" w:space="0" w:color="auto"/>
              <w:left w:val="single" w:sz="4" w:space="0" w:color="auto"/>
              <w:bottom w:val="single" w:sz="4" w:space="0" w:color="auto"/>
              <w:right w:val="single" w:sz="4" w:space="0" w:color="auto"/>
            </w:tcBorders>
          </w:tcPr>
          <w:p w:rsidR="00930D92" w:rsidRPr="00930D92" w:rsidRDefault="00930D92" w:rsidP="00930D92">
            <w:pPr>
              <w:ind w:left="-44" w:right="-110"/>
              <w:rPr>
                <w:b/>
                <w:noProof/>
                <w:lang w:val="ro-RO"/>
              </w:rPr>
            </w:pPr>
          </w:p>
        </w:tc>
      </w:tr>
    </w:tbl>
    <w:p w:rsidR="00930D92" w:rsidRPr="00930D92" w:rsidRDefault="00930D92" w:rsidP="00830A2F">
      <w:pPr>
        <w:pStyle w:val="a6"/>
        <w:jc w:val="both"/>
        <w:textAlignment w:val="baseline"/>
        <w:rPr>
          <w:bCs/>
          <w:iCs/>
          <w:lang w:val="en-US"/>
        </w:rPr>
      </w:pPr>
    </w:p>
    <w:p w:rsidR="00830A2F" w:rsidRPr="00830A2F" w:rsidRDefault="00830A2F" w:rsidP="00830A2F">
      <w:pPr>
        <w:pStyle w:val="a6"/>
        <w:jc w:val="both"/>
        <w:textAlignment w:val="baseline"/>
        <w:rPr>
          <w:lang w:val="en-US"/>
        </w:rPr>
      </w:pPr>
      <w:r>
        <w:rPr>
          <w:b/>
          <w:bCs/>
          <w:i/>
          <w:iCs/>
          <w:lang w:val="ro-RO"/>
        </w:rPr>
        <w:t xml:space="preserve">  </w:t>
      </w:r>
      <w:proofErr w:type="spellStart"/>
      <w:r w:rsidRPr="00830A2F">
        <w:rPr>
          <w:b/>
          <w:bCs/>
          <w:i/>
          <w:iCs/>
          <w:lang w:val="en-US"/>
        </w:rPr>
        <w:t>Metode</w:t>
      </w:r>
      <w:proofErr w:type="spellEnd"/>
      <w:r w:rsidRPr="00830A2F">
        <w:rPr>
          <w:b/>
          <w:bCs/>
          <w:i/>
          <w:iCs/>
          <w:lang w:val="en-US"/>
        </w:rPr>
        <w:t xml:space="preserve"> de </w:t>
      </w:r>
      <w:proofErr w:type="spellStart"/>
      <w:r w:rsidRPr="00830A2F">
        <w:rPr>
          <w:b/>
          <w:bCs/>
          <w:i/>
          <w:iCs/>
          <w:lang w:val="en-US"/>
        </w:rPr>
        <w:t>evaluare</w:t>
      </w:r>
      <w:proofErr w:type="spellEnd"/>
      <w:r>
        <w:rPr>
          <w:b/>
          <w:bCs/>
          <w:i/>
          <w:iCs/>
          <w:lang w:val="en-US"/>
        </w:rPr>
        <w:t xml:space="preserve">. </w:t>
      </w:r>
      <w:r w:rsidRPr="00830A2F">
        <w:rPr>
          <w:i/>
          <w:iCs/>
          <w:lang w:val="en-US"/>
        </w:rPr>
        <w:t>.</w:t>
      </w:r>
    </w:p>
    <w:p w:rsidR="00830A2F" w:rsidRPr="00830A2F" w:rsidRDefault="00830A2F" w:rsidP="00830A2F">
      <w:pPr>
        <w:pStyle w:val="a3"/>
        <w:spacing w:after="0"/>
        <w:ind w:left="0"/>
        <w:jc w:val="both"/>
        <w:rPr>
          <w:rFonts w:ascii="Times New Roman" w:hAnsi="Times New Roman"/>
          <w:sz w:val="24"/>
          <w:szCs w:val="24"/>
          <w:lang w:val="ro-RO"/>
        </w:rPr>
      </w:pPr>
      <w:r w:rsidRPr="00830A2F">
        <w:rPr>
          <w:rFonts w:ascii="Times New Roman" w:hAnsi="Times New Roman"/>
          <w:b/>
          <w:bCs/>
          <w:i/>
          <w:color w:val="000000"/>
          <w:sz w:val="24"/>
          <w:szCs w:val="24"/>
          <w:lang w:val="ro-RO"/>
        </w:rPr>
        <w:t xml:space="preserve">    </w:t>
      </w:r>
      <w:proofErr w:type="spellStart"/>
      <w:r w:rsidRPr="00830A2F">
        <w:rPr>
          <w:rFonts w:ascii="Times New Roman" w:hAnsi="Times New Roman"/>
          <w:b/>
          <w:bCs/>
          <w:i/>
          <w:color w:val="000000"/>
          <w:sz w:val="24"/>
          <w:szCs w:val="24"/>
          <w:lang w:val="en-US"/>
        </w:rPr>
        <w:t>Curentă</w:t>
      </w:r>
      <w:proofErr w:type="spellEnd"/>
      <w:r w:rsidRPr="00830A2F">
        <w:rPr>
          <w:rFonts w:ascii="Times New Roman" w:hAnsi="Times New Roman"/>
          <w:i/>
          <w:iCs/>
          <w:color w:val="000000"/>
          <w:sz w:val="24"/>
          <w:szCs w:val="24"/>
          <w:lang w:val="en-US"/>
        </w:rPr>
        <w:t xml:space="preserve">. </w:t>
      </w:r>
      <w:r w:rsidRPr="00830A2F">
        <w:rPr>
          <w:rFonts w:ascii="Times New Roman" w:hAnsi="Times New Roman"/>
          <w:sz w:val="24"/>
          <w:szCs w:val="24"/>
          <w:lang w:val="ro-RO"/>
        </w:rPr>
        <w:t>Evaluarea curentă se efectuează în cadrul lecțiilor practice/seminarelor prin diverse moda</w:t>
      </w:r>
      <w:r>
        <w:rPr>
          <w:rFonts w:ascii="Times New Roman" w:hAnsi="Times New Roman"/>
          <w:sz w:val="24"/>
          <w:szCs w:val="24"/>
          <w:lang w:val="ro-RO"/>
        </w:rPr>
        <w:t>lități:</w:t>
      </w:r>
    </w:p>
    <w:p w:rsidR="00830A2F" w:rsidRPr="00830A2F" w:rsidRDefault="00830A2F" w:rsidP="00830A2F">
      <w:pPr>
        <w:pStyle w:val="a6"/>
        <w:numPr>
          <w:ilvl w:val="0"/>
          <w:numId w:val="10"/>
        </w:numPr>
        <w:ind w:left="1077"/>
        <w:jc w:val="both"/>
        <w:textAlignment w:val="baseline"/>
        <w:rPr>
          <w:lang w:val="en-US"/>
        </w:rPr>
      </w:pPr>
      <w:proofErr w:type="spellStart"/>
      <w:r w:rsidRPr="00830A2F">
        <w:rPr>
          <w:lang w:val="en-US"/>
        </w:rPr>
        <w:t>verificarea</w:t>
      </w:r>
      <w:proofErr w:type="spellEnd"/>
      <w:r w:rsidRPr="00830A2F">
        <w:rPr>
          <w:lang w:val="en-US"/>
        </w:rPr>
        <w:t xml:space="preserve"> </w:t>
      </w:r>
      <w:proofErr w:type="spellStart"/>
      <w:r w:rsidRPr="00830A2F">
        <w:rPr>
          <w:lang w:val="en-US"/>
        </w:rPr>
        <w:t>cunoştinţelor</w:t>
      </w:r>
      <w:proofErr w:type="spellEnd"/>
      <w:r w:rsidRPr="00830A2F">
        <w:rPr>
          <w:lang w:val="en-US"/>
        </w:rPr>
        <w:t xml:space="preserve"> </w:t>
      </w:r>
      <w:proofErr w:type="spellStart"/>
      <w:r w:rsidRPr="00830A2F">
        <w:rPr>
          <w:lang w:val="en-US"/>
        </w:rPr>
        <w:t>teoretice</w:t>
      </w:r>
      <w:proofErr w:type="spellEnd"/>
      <w:r w:rsidRPr="00830A2F">
        <w:rPr>
          <w:lang w:val="en-US"/>
        </w:rPr>
        <w:t xml:space="preserve"> </w:t>
      </w:r>
      <w:proofErr w:type="spellStart"/>
      <w:r w:rsidRPr="00830A2F">
        <w:rPr>
          <w:lang w:val="en-US"/>
        </w:rPr>
        <w:t>şi</w:t>
      </w:r>
      <w:proofErr w:type="spellEnd"/>
      <w:r w:rsidRPr="00830A2F">
        <w:rPr>
          <w:lang w:val="en-US"/>
        </w:rPr>
        <w:t xml:space="preserve"> </w:t>
      </w:r>
      <w:proofErr w:type="spellStart"/>
      <w:r w:rsidRPr="00830A2F">
        <w:rPr>
          <w:lang w:val="en-US"/>
        </w:rPr>
        <w:t>competenţelor</w:t>
      </w:r>
      <w:proofErr w:type="spellEnd"/>
      <w:r w:rsidRPr="00830A2F">
        <w:rPr>
          <w:lang w:val="en-US"/>
        </w:rPr>
        <w:t xml:space="preserve"> practice </w:t>
      </w:r>
      <w:proofErr w:type="spellStart"/>
      <w:r w:rsidRPr="00830A2F">
        <w:rPr>
          <w:lang w:val="en-US"/>
        </w:rPr>
        <w:t>prin</w:t>
      </w:r>
      <w:proofErr w:type="spellEnd"/>
      <w:r w:rsidRPr="00830A2F">
        <w:rPr>
          <w:lang w:val="en-US"/>
        </w:rPr>
        <w:t xml:space="preserve"> </w:t>
      </w:r>
      <w:proofErr w:type="spellStart"/>
      <w:r w:rsidRPr="00830A2F">
        <w:rPr>
          <w:lang w:val="en-US"/>
        </w:rPr>
        <w:t>interviu</w:t>
      </w:r>
      <w:proofErr w:type="spellEnd"/>
      <w:r w:rsidRPr="00830A2F">
        <w:rPr>
          <w:lang w:val="en-US"/>
        </w:rPr>
        <w:t xml:space="preserve"> oral,</w:t>
      </w:r>
    </w:p>
    <w:p w:rsidR="00830A2F" w:rsidRPr="00830A2F" w:rsidRDefault="00830A2F" w:rsidP="00830A2F">
      <w:pPr>
        <w:pStyle w:val="a6"/>
        <w:numPr>
          <w:ilvl w:val="0"/>
          <w:numId w:val="10"/>
        </w:numPr>
        <w:ind w:left="1077"/>
        <w:jc w:val="both"/>
        <w:textAlignment w:val="baseline"/>
        <w:rPr>
          <w:lang w:val="en-US"/>
        </w:rPr>
      </w:pPr>
      <w:proofErr w:type="spellStart"/>
      <w:r w:rsidRPr="00830A2F">
        <w:rPr>
          <w:lang w:val="en-US"/>
        </w:rPr>
        <w:t>testări</w:t>
      </w:r>
      <w:proofErr w:type="spellEnd"/>
      <w:r w:rsidRPr="00830A2F">
        <w:rPr>
          <w:lang w:val="en-US"/>
        </w:rPr>
        <w:t xml:space="preserve"> cu </w:t>
      </w:r>
      <w:proofErr w:type="spellStart"/>
      <w:r w:rsidRPr="00830A2F">
        <w:rPr>
          <w:lang w:val="en-US"/>
        </w:rPr>
        <w:t>răspunsuri</w:t>
      </w:r>
      <w:proofErr w:type="spellEnd"/>
      <w:r w:rsidRPr="00830A2F">
        <w:rPr>
          <w:lang w:val="en-US"/>
        </w:rPr>
        <w:t xml:space="preserve"> simple </w:t>
      </w:r>
      <w:proofErr w:type="spellStart"/>
      <w:r w:rsidRPr="00830A2F">
        <w:rPr>
          <w:lang w:val="en-US"/>
        </w:rPr>
        <w:t>şi</w:t>
      </w:r>
      <w:proofErr w:type="spellEnd"/>
      <w:r w:rsidRPr="00830A2F">
        <w:rPr>
          <w:lang w:val="en-US"/>
        </w:rPr>
        <w:t xml:space="preserve"> multiple (pre-test, post-test), </w:t>
      </w:r>
    </w:p>
    <w:p w:rsidR="00830A2F" w:rsidRPr="00830A2F" w:rsidRDefault="00830A2F" w:rsidP="00830A2F">
      <w:pPr>
        <w:pStyle w:val="a6"/>
        <w:numPr>
          <w:ilvl w:val="0"/>
          <w:numId w:val="10"/>
        </w:numPr>
        <w:ind w:left="1077"/>
        <w:jc w:val="both"/>
        <w:textAlignment w:val="baseline"/>
      </w:pPr>
      <w:proofErr w:type="spellStart"/>
      <w:r w:rsidRPr="00830A2F">
        <w:t>rezolvarea</w:t>
      </w:r>
      <w:proofErr w:type="spellEnd"/>
      <w:r w:rsidRPr="00830A2F">
        <w:t xml:space="preserve"> </w:t>
      </w:r>
      <w:proofErr w:type="spellStart"/>
      <w:r w:rsidRPr="00830A2F">
        <w:t>problemelor</w:t>
      </w:r>
      <w:proofErr w:type="spellEnd"/>
      <w:r w:rsidRPr="00830A2F">
        <w:t>/</w:t>
      </w:r>
      <w:proofErr w:type="spellStart"/>
      <w:r w:rsidRPr="00830A2F">
        <w:t>exerciţiilor</w:t>
      </w:r>
      <w:proofErr w:type="spellEnd"/>
      <w:r w:rsidRPr="00830A2F">
        <w:t xml:space="preserve">, </w:t>
      </w:r>
    </w:p>
    <w:p w:rsidR="00830A2F" w:rsidRPr="00830A2F" w:rsidRDefault="00830A2F" w:rsidP="00830A2F">
      <w:pPr>
        <w:pStyle w:val="a6"/>
        <w:numPr>
          <w:ilvl w:val="0"/>
          <w:numId w:val="10"/>
        </w:numPr>
        <w:ind w:left="1077"/>
        <w:jc w:val="both"/>
        <w:textAlignment w:val="baseline"/>
        <w:rPr>
          <w:lang w:val="en-US"/>
        </w:rPr>
      </w:pPr>
      <w:proofErr w:type="spellStart"/>
      <w:r w:rsidRPr="00830A2F">
        <w:rPr>
          <w:lang w:val="en-US"/>
        </w:rPr>
        <w:t>prezentari</w:t>
      </w:r>
      <w:proofErr w:type="spellEnd"/>
      <w:r w:rsidRPr="00830A2F">
        <w:rPr>
          <w:lang w:val="en-US"/>
        </w:rPr>
        <w:t xml:space="preserve"> de </w:t>
      </w:r>
      <w:proofErr w:type="spellStart"/>
      <w:r w:rsidRPr="00830A2F">
        <w:rPr>
          <w:lang w:val="en-US"/>
        </w:rPr>
        <w:t>caz</w:t>
      </w:r>
      <w:proofErr w:type="spellEnd"/>
      <w:r w:rsidRPr="00830A2F">
        <w:rPr>
          <w:lang w:val="en-US"/>
        </w:rPr>
        <w:t xml:space="preserve"> </w:t>
      </w:r>
      <w:proofErr w:type="spellStart"/>
      <w:r w:rsidRPr="00830A2F">
        <w:rPr>
          <w:lang w:val="en-US"/>
        </w:rPr>
        <w:t>şi</w:t>
      </w:r>
      <w:proofErr w:type="spellEnd"/>
      <w:r w:rsidRPr="00830A2F">
        <w:rPr>
          <w:lang w:val="en-US"/>
        </w:rPr>
        <w:t xml:space="preserve"> </w:t>
      </w:r>
      <w:proofErr w:type="spellStart"/>
      <w:r w:rsidRPr="00830A2F">
        <w:rPr>
          <w:lang w:val="en-US"/>
        </w:rPr>
        <w:t>activitate</w:t>
      </w:r>
      <w:proofErr w:type="spellEnd"/>
      <w:r w:rsidRPr="00830A2F">
        <w:rPr>
          <w:lang w:val="en-US"/>
        </w:rPr>
        <w:t xml:space="preserve"> la </w:t>
      </w:r>
      <w:proofErr w:type="spellStart"/>
      <w:r w:rsidRPr="00830A2F">
        <w:rPr>
          <w:lang w:val="en-US"/>
        </w:rPr>
        <w:t>patul</w:t>
      </w:r>
      <w:proofErr w:type="spellEnd"/>
      <w:r w:rsidRPr="00830A2F">
        <w:rPr>
          <w:lang w:val="en-US"/>
        </w:rPr>
        <w:t xml:space="preserve"> </w:t>
      </w:r>
      <w:proofErr w:type="spellStart"/>
      <w:r w:rsidRPr="00830A2F">
        <w:rPr>
          <w:lang w:val="en-US"/>
        </w:rPr>
        <w:t>pacientului</w:t>
      </w:r>
      <w:proofErr w:type="spellEnd"/>
      <w:r w:rsidRPr="00830A2F">
        <w:rPr>
          <w:lang w:val="en-US"/>
        </w:rPr>
        <w:t xml:space="preserve">, </w:t>
      </w:r>
      <w:proofErr w:type="spellStart"/>
      <w:r w:rsidRPr="00830A2F">
        <w:rPr>
          <w:lang w:val="en-US"/>
        </w:rPr>
        <w:t>manipulații</w:t>
      </w:r>
      <w:proofErr w:type="spellEnd"/>
      <w:r w:rsidRPr="00830A2F">
        <w:rPr>
          <w:lang w:val="en-US"/>
        </w:rPr>
        <w:t>.</w:t>
      </w:r>
    </w:p>
    <w:p w:rsidR="00830A2F" w:rsidRPr="00830A2F" w:rsidRDefault="00830A2F" w:rsidP="00830A2F">
      <w:pPr>
        <w:pStyle w:val="a6"/>
        <w:numPr>
          <w:ilvl w:val="0"/>
          <w:numId w:val="10"/>
        </w:numPr>
        <w:ind w:left="1077"/>
        <w:jc w:val="both"/>
        <w:textAlignment w:val="baseline"/>
      </w:pPr>
      <w:proofErr w:type="spellStart"/>
      <w:r w:rsidRPr="00830A2F">
        <w:t>referate</w:t>
      </w:r>
      <w:proofErr w:type="spellEnd"/>
      <w:r w:rsidRPr="00830A2F">
        <w:t xml:space="preserve">, </w:t>
      </w:r>
      <w:proofErr w:type="spellStart"/>
      <w:r w:rsidRPr="00830A2F">
        <w:t>proiecte</w:t>
      </w:r>
      <w:proofErr w:type="spellEnd"/>
      <w:r w:rsidRPr="00830A2F">
        <w:t xml:space="preserve">, </w:t>
      </w:r>
      <w:proofErr w:type="spellStart"/>
      <w:r w:rsidRPr="00830A2F">
        <w:t>lucrări</w:t>
      </w:r>
      <w:proofErr w:type="spellEnd"/>
      <w:r w:rsidRPr="00830A2F">
        <w:t xml:space="preserve"> </w:t>
      </w:r>
      <w:proofErr w:type="spellStart"/>
      <w:r w:rsidRPr="00830A2F">
        <w:t>individuale</w:t>
      </w:r>
      <w:proofErr w:type="spellEnd"/>
      <w:r w:rsidRPr="00830A2F">
        <w:t>,</w:t>
      </w:r>
    </w:p>
    <w:p w:rsidR="00830A2F" w:rsidRPr="00830A2F" w:rsidRDefault="00830A2F" w:rsidP="00830A2F">
      <w:pPr>
        <w:pStyle w:val="a6"/>
        <w:numPr>
          <w:ilvl w:val="0"/>
          <w:numId w:val="10"/>
        </w:numPr>
        <w:ind w:left="1077"/>
        <w:jc w:val="both"/>
        <w:textAlignment w:val="baseline"/>
        <w:rPr>
          <w:lang w:val="en-US"/>
        </w:rPr>
      </w:pPr>
      <w:proofErr w:type="spellStart"/>
      <w:r w:rsidRPr="00830A2F">
        <w:rPr>
          <w:lang w:val="en-US"/>
        </w:rPr>
        <w:t>realizarea</w:t>
      </w:r>
      <w:proofErr w:type="spellEnd"/>
      <w:r w:rsidRPr="00830A2F">
        <w:rPr>
          <w:lang w:val="en-US"/>
        </w:rPr>
        <w:t xml:space="preserve"> </w:t>
      </w:r>
      <w:proofErr w:type="spellStart"/>
      <w:r w:rsidRPr="00830A2F">
        <w:rPr>
          <w:lang w:val="en-US"/>
        </w:rPr>
        <w:t>unor</w:t>
      </w:r>
      <w:proofErr w:type="spellEnd"/>
      <w:r w:rsidRPr="00830A2F">
        <w:rPr>
          <w:lang w:val="en-US"/>
        </w:rPr>
        <w:t xml:space="preserve"> </w:t>
      </w:r>
      <w:proofErr w:type="spellStart"/>
      <w:r w:rsidRPr="00830A2F">
        <w:rPr>
          <w:lang w:val="en-US"/>
        </w:rPr>
        <w:t>jocuri</w:t>
      </w:r>
      <w:proofErr w:type="spellEnd"/>
      <w:r w:rsidRPr="00830A2F">
        <w:rPr>
          <w:lang w:val="en-US"/>
        </w:rPr>
        <w:t xml:space="preserve"> de </w:t>
      </w:r>
      <w:proofErr w:type="spellStart"/>
      <w:r w:rsidRPr="00830A2F">
        <w:rPr>
          <w:lang w:val="en-US"/>
        </w:rPr>
        <w:t>rol</w:t>
      </w:r>
      <w:proofErr w:type="spellEnd"/>
      <w:r w:rsidRPr="00830A2F">
        <w:rPr>
          <w:lang w:val="en-US"/>
        </w:rPr>
        <w:t xml:space="preserve"> la </w:t>
      </w:r>
      <w:proofErr w:type="spellStart"/>
      <w:r w:rsidRPr="00830A2F">
        <w:rPr>
          <w:lang w:val="en-US"/>
        </w:rPr>
        <w:t>subiectele</w:t>
      </w:r>
      <w:proofErr w:type="spellEnd"/>
      <w:r w:rsidRPr="00830A2F">
        <w:rPr>
          <w:lang w:val="en-US"/>
        </w:rPr>
        <w:t xml:space="preserve"> </w:t>
      </w:r>
      <w:proofErr w:type="spellStart"/>
      <w:r w:rsidRPr="00830A2F">
        <w:rPr>
          <w:lang w:val="en-US"/>
        </w:rPr>
        <w:t>discutate</w:t>
      </w:r>
      <w:proofErr w:type="spellEnd"/>
      <w:r w:rsidRPr="00830A2F">
        <w:rPr>
          <w:lang w:val="en-US"/>
        </w:rPr>
        <w:t>,</w:t>
      </w:r>
    </w:p>
    <w:p w:rsidR="00830A2F" w:rsidRPr="00830A2F" w:rsidRDefault="00830A2F" w:rsidP="00830A2F">
      <w:pPr>
        <w:pStyle w:val="a6"/>
        <w:numPr>
          <w:ilvl w:val="0"/>
          <w:numId w:val="10"/>
        </w:numPr>
        <w:ind w:left="1077"/>
        <w:jc w:val="both"/>
        <w:textAlignment w:val="baseline"/>
      </w:pPr>
      <w:proofErr w:type="spellStart"/>
      <w:r w:rsidRPr="00830A2F">
        <w:t>lucrări</w:t>
      </w:r>
      <w:proofErr w:type="spellEnd"/>
      <w:r w:rsidRPr="00830A2F">
        <w:t xml:space="preserve"> </w:t>
      </w:r>
      <w:proofErr w:type="spellStart"/>
      <w:r w:rsidRPr="00830A2F">
        <w:t>de</w:t>
      </w:r>
      <w:proofErr w:type="spellEnd"/>
      <w:r w:rsidRPr="00830A2F">
        <w:t xml:space="preserve"> </w:t>
      </w:r>
      <w:proofErr w:type="spellStart"/>
      <w:r w:rsidRPr="00830A2F">
        <w:t>control</w:t>
      </w:r>
      <w:proofErr w:type="spellEnd"/>
      <w:r w:rsidRPr="00830A2F">
        <w:t>/</w:t>
      </w:r>
      <w:proofErr w:type="spellStart"/>
      <w:r w:rsidRPr="00830A2F">
        <w:t>colocvii</w:t>
      </w:r>
      <w:proofErr w:type="spellEnd"/>
      <w:r w:rsidRPr="00830A2F">
        <w:t>,</w:t>
      </w:r>
    </w:p>
    <w:p w:rsidR="00830A2F" w:rsidRPr="00830A2F" w:rsidRDefault="00830A2F" w:rsidP="00830A2F">
      <w:pPr>
        <w:pStyle w:val="a6"/>
        <w:numPr>
          <w:ilvl w:val="0"/>
          <w:numId w:val="10"/>
        </w:numPr>
        <w:ind w:left="1077"/>
        <w:jc w:val="both"/>
        <w:textAlignment w:val="baseline"/>
        <w:rPr>
          <w:lang w:val="en-US"/>
        </w:rPr>
      </w:pPr>
      <w:proofErr w:type="spellStart"/>
      <w:r w:rsidRPr="00830A2F">
        <w:rPr>
          <w:lang w:val="en-US"/>
        </w:rPr>
        <w:t>perfectarea</w:t>
      </w:r>
      <w:proofErr w:type="spellEnd"/>
      <w:r w:rsidRPr="00830A2F">
        <w:rPr>
          <w:lang w:val="en-US"/>
        </w:rPr>
        <w:t xml:space="preserve"> </w:t>
      </w:r>
      <w:proofErr w:type="spellStart"/>
      <w:r w:rsidRPr="00830A2F">
        <w:rPr>
          <w:lang w:val="en-US"/>
        </w:rPr>
        <w:t>documentaţiei</w:t>
      </w:r>
      <w:proofErr w:type="spellEnd"/>
      <w:r w:rsidRPr="00830A2F">
        <w:rPr>
          <w:lang w:val="en-US"/>
        </w:rPr>
        <w:t xml:space="preserve"> </w:t>
      </w:r>
      <w:proofErr w:type="spellStart"/>
      <w:r w:rsidRPr="00830A2F">
        <w:rPr>
          <w:lang w:val="en-US"/>
        </w:rPr>
        <w:t>medicale</w:t>
      </w:r>
      <w:proofErr w:type="spellEnd"/>
      <w:r w:rsidRPr="00830A2F">
        <w:rPr>
          <w:lang w:val="en-US"/>
        </w:rPr>
        <w:t xml:space="preserve"> - </w:t>
      </w:r>
      <w:proofErr w:type="spellStart"/>
      <w:r w:rsidRPr="00830A2F">
        <w:rPr>
          <w:lang w:val="en-US"/>
        </w:rPr>
        <w:t>fișe</w:t>
      </w:r>
      <w:proofErr w:type="spellEnd"/>
      <w:r w:rsidRPr="00830A2F">
        <w:rPr>
          <w:lang w:val="en-US"/>
        </w:rPr>
        <w:t xml:space="preserve"> </w:t>
      </w:r>
      <w:proofErr w:type="spellStart"/>
      <w:r w:rsidRPr="00830A2F">
        <w:rPr>
          <w:lang w:val="en-US"/>
        </w:rPr>
        <w:t>medicală</w:t>
      </w:r>
      <w:proofErr w:type="spellEnd"/>
      <w:r w:rsidRPr="00830A2F">
        <w:rPr>
          <w:lang w:val="en-US"/>
        </w:rPr>
        <w:t xml:space="preserve">, </w:t>
      </w:r>
      <w:proofErr w:type="spellStart"/>
      <w:r w:rsidRPr="00830A2F">
        <w:rPr>
          <w:lang w:val="en-US"/>
        </w:rPr>
        <w:t>supravegheri</w:t>
      </w:r>
      <w:proofErr w:type="spellEnd"/>
      <w:r w:rsidRPr="00830A2F">
        <w:rPr>
          <w:lang w:val="en-US"/>
        </w:rPr>
        <w:t xml:space="preserve"> </w:t>
      </w:r>
      <w:proofErr w:type="spellStart"/>
      <w:r w:rsidRPr="00830A2F">
        <w:rPr>
          <w:lang w:val="en-US"/>
        </w:rPr>
        <w:t>curente</w:t>
      </w:r>
      <w:proofErr w:type="spellEnd"/>
      <w:r w:rsidRPr="00830A2F">
        <w:rPr>
          <w:lang w:val="en-US"/>
        </w:rPr>
        <w:t xml:space="preserve">. </w:t>
      </w:r>
    </w:p>
    <w:p w:rsidR="00830A2F" w:rsidRPr="00830A2F" w:rsidRDefault="00830A2F" w:rsidP="00830A2F">
      <w:pPr>
        <w:pStyle w:val="a6"/>
        <w:jc w:val="both"/>
        <w:textAlignment w:val="baseline"/>
        <w:rPr>
          <w:lang w:val="en-US"/>
        </w:rPr>
      </w:pPr>
      <w:r w:rsidRPr="00830A2F">
        <w:rPr>
          <w:lang w:val="en-US"/>
        </w:rPr>
        <w:t xml:space="preserve">    </w:t>
      </w:r>
      <w:proofErr w:type="spellStart"/>
      <w:r w:rsidRPr="00830A2F">
        <w:rPr>
          <w:lang w:val="en-US"/>
        </w:rPr>
        <w:t>Pe</w:t>
      </w:r>
      <w:proofErr w:type="spellEnd"/>
      <w:r w:rsidRPr="00830A2F">
        <w:rPr>
          <w:lang w:val="en-US"/>
        </w:rPr>
        <w:t xml:space="preserve"> </w:t>
      </w:r>
      <w:proofErr w:type="spellStart"/>
      <w:r w:rsidRPr="00830A2F">
        <w:rPr>
          <w:lang w:val="en-US"/>
        </w:rPr>
        <w:t>parcursul</w:t>
      </w:r>
      <w:proofErr w:type="spellEnd"/>
      <w:r w:rsidRPr="00830A2F">
        <w:rPr>
          <w:lang w:val="en-US"/>
        </w:rPr>
        <w:t xml:space="preserve"> </w:t>
      </w:r>
      <w:proofErr w:type="spellStart"/>
      <w:r w:rsidRPr="00830A2F">
        <w:rPr>
          <w:lang w:val="en-US"/>
        </w:rPr>
        <w:t>semestrului</w:t>
      </w:r>
      <w:proofErr w:type="spellEnd"/>
      <w:r w:rsidRPr="00830A2F">
        <w:rPr>
          <w:lang w:val="en-US"/>
        </w:rPr>
        <w:t xml:space="preserve"> se </w:t>
      </w:r>
      <w:proofErr w:type="spellStart"/>
      <w:r w:rsidRPr="00830A2F">
        <w:rPr>
          <w:lang w:val="en-US"/>
        </w:rPr>
        <w:t>efectuează</w:t>
      </w:r>
      <w:proofErr w:type="spellEnd"/>
      <w:r w:rsidRPr="00830A2F">
        <w:rPr>
          <w:lang w:val="en-US"/>
        </w:rPr>
        <w:t xml:space="preserve"> </w:t>
      </w:r>
      <w:proofErr w:type="spellStart"/>
      <w:r w:rsidRPr="00830A2F">
        <w:rPr>
          <w:lang w:val="en-US"/>
        </w:rPr>
        <w:t>testări</w:t>
      </w:r>
      <w:proofErr w:type="spellEnd"/>
      <w:r w:rsidRPr="00830A2F">
        <w:rPr>
          <w:lang w:val="en-US"/>
        </w:rPr>
        <w:t xml:space="preserve"> </w:t>
      </w:r>
      <w:proofErr w:type="spellStart"/>
      <w:r w:rsidRPr="00830A2F">
        <w:rPr>
          <w:lang w:val="en-US"/>
        </w:rPr>
        <w:t>obligatorii</w:t>
      </w:r>
      <w:proofErr w:type="spellEnd"/>
      <w:proofErr w:type="gramStart"/>
      <w:r w:rsidRPr="00830A2F">
        <w:rPr>
          <w:lang w:val="en-US"/>
        </w:rPr>
        <w:t xml:space="preserve">,  </w:t>
      </w:r>
      <w:proofErr w:type="spellStart"/>
      <w:r w:rsidRPr="00830A2F">
        <w:rPr>
          <w:lang w:val="en-US"/>
        </w:rPr>
        <w:t>prin</w:t>
      </w:r>
      <w:proofErr w:type="spellEnd"/>
      <w:proofErr w:type="gramEnd"/>
      <w:r w:rsidRPr="00830A2F">
        <w:rPr>
          <w:lang w:val="en-US"/>
        </w:rPr>
        <w:t xml:space="preserve"> care se </w:t>
      </w:r>
      <w:proofErr w:type="spellStart"/>
      <w:r w:rsidRPr="00830A2F">
        <w:rPr>
          <w:lang w:val="en-US"/>
        </w:rPr>
        <w:t>totalizează</w:t>
      </w:r>
      <w:proofErr w:type="spellEnd"/>
      <w:r w:rsidRPr="00830A2F">
        <w:rPr>
          <w:lang w:val="en-US"/>
        </w:rPr>
        <w:t xml:space="preserve"> </w:t>
      </w:r>
      <w:proofErr w:type="spellStart"/>
      <w:r w:rsidRPr="00830A2F">
        <w:rPr>
          <w:lang w:val="en-US"/>
        </w:rPr>
        <w:t>situația</w:t>
      </w:r>
      <w:proofErr w:type="spellEnd"/>
      <w:r w:rsidRPr="00830A2F">
        <w:rPr>
          <w:lang w:val="en-US"/>
        </w:rPr>
        <w:t xml:space="preserve"> </w:t>
      </w:r>
      <w:proofErr w:type="spellStart"/>
      <w:r w:rsidRPr="00830A2F">
        <w:rPr>
          <w:lang w:val="en-US"/>
        </w:rPr>
        <w:t>intermediară</w:t>
      </w:r>
      <w:proofErr w:type="spellEnd"/>
      <w:r w:rsidRPr="00830A2F">
        <w:rPr>
          <w:lang w:val="en-US"/>
        </w:rPr>
        <w:t xml:space="preserve"> a </w:t>
      </w:r>
      <w:proofErr w:type="spellStart"/>
      <w:r w:rsidRPr="00830A2F">
        <w:rPr>
          <w:lang w:val="en-US"/>
        </w:rPr>
        <w:t>reușitei</w:t>
      </w:r>
      <w:proofErr w:type="spellEnd"/>
      <w:r w:rsidRPr="00830A2F">
        <w:rPr>
          <w:lang w:val="en-US"/>
        </w:rPr>
        <w:t xml:space="preserve"> </w:t>
      </w:r>
      <w:proofErr w:type="spellStart"/>
      <w:r w:rsidRPr="00830A2F">
        <w:rPr>
          <w:lang w:val="en-US"/>
        </w:rPr>
        <w:t>studentului</w:t>
      </w:r>
      <w:proofErr w:type="spellEnd"/>
      <w:r w:rsidRPr="00830A2F">
        <w:rPr>
          <w:lang w:val="en-US"/>
        </w:rPr>
        <w:t>.</w:t>
      </w:r>
    </w:p>
    <w:p w:rsidR="00830A2F" w:rsidRPr="00830A2F" w:rsidRDefault="00830A2F" w:rsidP="00830A2F">
      <w:pPr>
        <w:pStyle w:val="3"/>
        <w:rPr>
          <w:b/>
          <w:bCs/>
          <w:color w:val="000000"/>
          <w:szCs w:val="24"/>
        </w:rPr>
      </w:pPr>
    </w:p>
    <w:p w:rsidR="00830A2F" w:rsidRPr="003B40CC" w:rsidRDefault="00830A2F" w:rsidP="00830A2F">
      <w:pPr>
        <w:pStyle w:val="a3"/>
        <w:spacing w:after="0"/>
        <w:ind w:left="0"/>
        <w:jc w:val="both"/>
        <w:rPr>
          <w:rFonts w:ascii="Times New Roman" w:hAnsi="Times New Roman"/>
          <w:sz w:val="24"/>
          <w:szCs w:val="24"/>
          <w:lang w:val="ro-RO"/>
        </w:rPr>
      </w:pPr>
      <w:proofErr w:type="spellStart"/>
      <w:r w:rsidRPr="003B40CC">
        <w:rPr>
          <w:rFonts w:ascii="Times New Roman" w:hAnsi="Times New Roman"/>
          <w:b/>
          <w:bCs/>
          <w:sz w:val="24"/>
          <w:szCs w:val="24"/>
          <w:lang w:val="en-US"/>
        </w:rPr>
        <w:lastRenderedPageBreak/>
        <w:t>Finală</w:t>
      </w:r>
      <w:proofErr w:type="spellEnd"/>
      <w:r w:rsidRPr="003B40CC">
        <w:rPr>
          <w:rFonts w:ascii="Times New Roman" w:hAnsi="Times New Roman"/>
          <w:b/>
          <w:bCs/>
          <w:sz w:val="24"/>
          <w:szCs w:val="24"/>
          <w:lang w:val="en-US"/>
        </w:rPr>
        <w:t>:</w:t>
      </w:r>
      <w:r w:rsidRPr="003B40CC">
        <w:rPr>
          <w:rFonts w:ascii="Times New Roman" w:hAnsi="Times New Roman"/>
          <w:sz w:val="24"/>
          <w:szCs w:val="24"/>
          <w:lang w:val="en-US"/>
        </w:rPr>
        <w:t xml:space="preserve"> </w:t>
      </w:r>
      <w:proofErr w:type="spellStart"/>
      <w:r w:rsidRPr="003B40CC">
        <w:rPr>
          <w:rFonts w:ascii="Times New Roman" w:hAnsi="Times New Roman"/>
          <w:i/>
          <w:sz w:val="24"/>
          <w:szCs w:val="24"/>
          <w:lang w:val="en-US"/>
        </w:rPr>
        <w:t>examen</w:t>
      </w:r>
      <w:proofErr w:type="spellEnd"/>
      <w:r w:rsidRPr="003B40CC">
        <w:rPr>
          <w:rFonts w:ascii="Times New Roman" w:hAnsi="Times New Roman"/>
          <w:i/>
          <w:sz w:val="24"/>
          <w:szCs w:val="24"/>
          <w:lang w:val="en-US"/>
        </w:rPr>
        <w:t xml:space="preserve">.  </w:t>
      </w:r>
    </w:p>
    <w:p w:rsidR="00830A2F" w:rsidRPr="003B40CC" w:rsidRDefault="00830A2F" w:rsidP="00830A2F">
      <w:pPr>
        <w:ind w:firstLine="540"/>
        <w:jc w:val="both"/>
        <w:rPr>
          <w:lang w:val="ro-RO"/>
        </w:rPr>
      </w:pPr>
      <w:r w:rsidRPr="003B40CC">
        <w:rPr>
          <w:lang w:val="ro-RO"/>
        </w:rPr>
        <w:t xml:space="preserve">Examenul la Nursing Pediatric (evaluarea sumară) este unul combinat, alcătuit din atestarea competenţelor  practice (pacient real), proba test-grilă </w:t>
      </w:r>
      <w:r w:rsidR="001A23C7">
        <w:rPr>
          <w:lang w:val="ro-RO"/>
        </w:rPr>
        <w:t xml:space="preserve">SIMU centrul de testare academică. </w:t>
      </w:r>
      <w:r w:rsidRPr="003B40CC">
        <w:rPr>
          <w:lang w:val="ro-RO"/>
        </w:rPr>
        <w:t xml:space="preserve">La examenul de promovare la disciplina Nursing Pediatriac nu sunt admişi studenţii cu media anuală sub nota 5, precum şi studenţii care nu au recuperat absenţele de la lucrările practice. </w:t>
      </w:r>
    </w:p>
    <w:p w:rsidR="00830A2F" w:rsidRPr="003B40CC" w:rsidRDefault="00830A2F" w:rsidP="00830A2F">
      <w:pPr>
        <w:ind w:firstLine="540"/>
        <w:jc w:val="both"/>
        <w:rPr>
          <w:lang w:val="ro-RO"/>
        </w:rPr>
      </w:pPr>
      <w:r w:rsidRPr="003B40CC">
        <w:rPr>
          <w:lang w:val="ro-RO"/>
        </w:rPr>
        <w:t>Proba practică se efectuează pe pacienţi reali. Fiecare student timp de 30 min. examinează un pacient pediatric sănătos sau bolnav, ulterior prezintă examinatorilor anamnesticul, efectuează examenul obiectiv complet, stabileşte diagnosticul nursing, alcătueşte planul de îngrijiri, alimentație, aplică metodele de administrare a medicamentelor conform tratamentului indicat de medic, supraveghează pacientul. Proba se notează cu note de la 10 până la 0.</w:t>
      </w:r>
    </w:p>
    <w:p w:rsidR="00830A2F" w:rsidRPr="003B40CC" w:rsidRDefault="00830A2F" w:rsidP="001A23C7">
      <w:pPr>
        <w:ind w:firstLine="540"/>
        <w:jc w:val="both"/>
        <w:rPr>
          <w:lang w:val="ro-RO"/>
        </w:rPr>
      </w:pPr>
      <w:r w:rsidRPr="003B40CC">
        <w:rPr>
          <w:lang w:val="ro-RO"/>
        </w:rPr>
        <w:t>Proba test-grilă constă din variante a câte 100 teste fiecare din toate temele cursului de Nursing Pediatric, dintre care 40 de teste sunt compliment simplu, 60 de teste compliment multiplu. Studentul are la dispoziţie 2 ore astronomice pentru a răspunde la teste. Proba se notează cu note de la 10 până la 0.</w:t>
      </w:r>
      <w:r w:rsidR="001A23C7">
        <w:rPr>
          <w:lang w:val="ro-RO"/>
        </w:rPr>
        <w:t xml:space="preserve"> </w:t>
      </w:r>
      <w:r w:rsidRPr="003B40CC">
        <w:rPr>
          <w:lang w:val="ro-RO"/>
        </w:rPr>
        <w:t xml:space="preserve">Subiectele pentru examene (testele, lista competenţelor practice, întrebările) se aprobă la şedinţa departamentului şi se aduc la cunoştinţa studenţilor cu cel puţin o lună până la sesiune. </w:t>
      </w:r>
      <w:r w:rsidRPr="003B40CC">
        <w:rPr>
          <w:lang w:val="fr-CH"/>
        </w:rPr>
        <w:t>Examenul este promovat cu nota minimă 5, maximă 10.</w:t>
      </w:r>
    </w:p>
    <w:p w:rsidR="00C61F45" w:rsidRDefault="00C61F45" w:rsidP="00B66395">
      <w:pPr>
        <w:jc w:val="center"/>
        <w:rPr>
          <w:lang w:val="ro-RO"/>
        </w:rPr>
      </w:pPr>
    </w:p>
    <w:p w:rsidR="00830A2F" w:rsidRPr="00830A2F" w:rsidRDefault="00830A2F" w:rsidP="00830A2F">
      <w:pPr>
        <w:pStyle w:val="a3"/>
        <w:widowControl w:val="0"/>
        <w:numPr>
          <w:ilvl w:val="0"/>
          <w:numId w:val="3"/>
        </w:numPr>
        <w:tabs>
          <w:tab w:val="left" w:pos="851"/>
        </w:tabs>
        <w:spacing w:after="0" w:line="240" w:lineRule="auto"/>
        <w:ind w:left="709" w:hanging="567"/>
        <w:contextualSpacing w:val="0"/>
        <w:jc w:val="both"/>
        <w:rPr>
          <w:rFonts w:ascii="Times New Roman" w:hAnsi="Times New Roman"/>
          <w:b/>
          <w:caps/>
          <w:sz w:val="24"/>
          <w:szCs w:val="24"/>
          <w:lang w:val="ro-RO"/>
        </w:rPr>
      </w:pPr>
      <w:r w:rsidRPr="00830A2F">
        <w:rPr>
          <w:rFonts w:ascii="Times New Roman" w:hAnsi="Times New Roman"/>
          <w:b/>
          <w:caps/>
          <w:sz w:val="24"/>
          <w:szCs w:val="24"/>
          <w:lang w:val="ro-RO"/>
        </w:rPr>
        <w:t>Bibliografia recomandată:</w:t>
      </w:r>
    </w:p>
    <w:p w:rsidR="00830A2F" w:rsidRPr="00830A2F" w:rsidRDefault="00830A2F" w:rsidP="00830A2F">
      <w:pPr>
        <w:pStyle w:val="a3"/>
        <w:widowControl w:val="0"/>
        <w:numPr>
          <w:ilvl w:val="0"/>
          <w:numId w:val="8"/>
        </w:numPr>
        <w:spacing w:after="0" w:line="240" w:lineRule="auto"/>
        <w:contextualSpacing w:val="0"/>
        <w:jc w:val="both"/>
        <w:rPr>
          <w:rFonts w:ascii="Times New Roman" w:hAnsi="Times New Roman"/>
          <w:b/>
          <w:i/>
          <w:sz w:val="24"/>
          <w:szCs w:val="24"/>
          <w:lang w:val="ro-RO"/>
        </w:rPr>
      </w:pPr>
      <w:r w:rsidRPr="00830A2F">
        <w:rPr>
          <w:rFonts w:ascii="Times New Roman" w:hAnsi="Times New Roman"/>
          <w:b/>
          <w:i/>
          <w:sz w:val="24"/>
          <w:szCs w:val="24"/>
          <w:lang w:val="ro-RO"/>
        </w:rPr>
        <w:t>Obligatorie:</w:t>
      </w:r>
    </w:p>
    <w:p w:rsidR="00830A2F" w:rsidRPr="00830A2F" w:rsidRDefault="00830A2F" w:rsidP="00830A2F">
      <w:pPr>
        <w:pStyle w:val="a3"/>
        <w:widowControl w:val="0"/>
        <w:numPr>
          <w:ilvl w:val="0"/>
          <w:numId w:val="7"/>
        </w:numPr>
        <w:spacing w:after="0" w:line="240" w:lineRule="auto"/>
        <w:jc w:val="both"/>
        <w:rPr>
          <w:rFonts w:ascii="Times New Roman" w:hAnsi="Times New Roman"/>
          <w:b/>
          <w:i/>
          <w:sz w:val="24"/>
          <w:szCs w:val="24"/>
          <w:lang w:val="ro-RO"/>
        </w:rPr>
      </w:pPr>
      <w:r w:rsidRPr="00830A2F">
        <w:rPr>
          <w:rFonts w:ascii="Times New Roman" w:hAnsi="Times New Roman"/>
          <w:b/>
          <w:i/>
          <w:sz w:val="24"/>
          <w:szCs w:val="24"/>
          <w:lang w:val="ro-RO"/>
        </w:rPr>
        <w:t xml:space="preserve">Manuale: </w:t>
      </w:r>
    </w:p>
    <w:p w:rsidR="00830A2F" w:rsidRPr="00830A2F" w:rsidRDefault="00830A2F" w:rsidP="00830A2F">
      <w:pPr>
        <w:pStyle w:val="a3"/>
        <w:numPr>
          <w:ilvl w:val="0"/>
          <w:numId w:val="5"/>
        </w:numPr>
        <w:spacing w:after="0" w:line="240" w:lineRule="auto"/>
        <w:jc w:val="both"/>
        <w:rPr>
          <w:rFonts w:ascii="Times New Roman" w:hAnsi="Times New Roman"/>
          <w:sz w:val="24"/>
          <w:szCs w:val="24"/>
          <w:lang w:val="ro-RO"/>
        </w:rPr>
      </w:pPr>
      <w:r w:rsidRPr="00830A2F">
        <w:rPr>
          <w:rFonts w:ascii="Times New Roman" w:hAnsi="Times New Roman"/>
          <w:sz w:val="24"/>
          <w:szCs w:val="24"/>
          <w:lang w:val="ro-RO"/>
        </w:rPr>
        <w:t xml:space="preserve">Revenco N. (sub redacţia). Pediatrie-manual. Chişinău, 2014. </w:t>
      </w:r>
    </w:p>
    <w:p w:rsidR="00830A2F" w:rsidRPr="00830A2F" w:rsidRDefault="00830A2F" w:rsidP="00830A2F">
      <w:pPr>
        <w:pStyle w:val="a3"/>
        <w:numPr>
          <w:ilvl w:val="0"/>
          <w:numId w:val="5"/>
        </w:numPr>
        <w:spacing w:after="0" w:line="240" w:lineRule="auto"/>
        <w:jc w:val="both"/>
        <w:rPr>
          <w:rFonts w:ascii="Times New Roman" w:hAnsi="Times New Roman"/>
          <w:sz w:val="24"/>
          <w:szCs w:val="24"/>
          <w:lang w:val="ro-RO"/>
        </w:rPr>
      </w:pPr>
      <w:r w:rsidRPr="00830A2F">
        <w:rPr>
          <w:rFonts w:ascii="Times New Roman" w:hAnsi="Times New Roman"/>
          <w:color w:val="333333"/>
          <w:sz w:val="24"/>
          <w:szCs w:val="24"/>
          <w:lang w:val="en-US"/>
        </w:rPr>
        <w:t xml:space="preserve">Cristina Solomon. </w:t>
      </w:r>
      <w:proofErr w:type="spellStart"/>
      <w:r w:rsidRPr="00830A2F">
        <w:rPr>
          <w:rFonts w:ascii="Times New Roman" w:hAnsi="Times New Roman"/>
          <w:color w:val="333333"/>
          <w:sz w:val="24"/>
          <w:szCs w:val="24"/>
          <w:lang w:val="en-US"/>
        </w:rPr>
        <w:t>Ghid</w:t>
      </w:r>
      <w:proofErr w:type="spellEnd"/>
      <w:r w:rsidRPr="00830A2F">
        <w:rPr>
          <w:rFonts w:ascii="Times New Roman" w:hAnsi="Times New Roman"/>
          <w:color w:val="333333"/>
          <w:sz w:val="24"/>
          <w:szCs w:val="24"/>
          <w:lang w:val="en-US"/>
        </w:rPr>
        <w:t xml:space="preserve"> </w:t>
      </w:r>
      <w:proofErr w:type="spellStart"/>
      <w:r w:rsidRPr="00830A2F">
        <w:rPr>
          <w:rFonts w:ascii="Times New Roman" w:hAnsi="Times New Roman"/>
          <w:color w:val="333333"/>
          <w:sz w:val="24"/>
          <w:szCs w:val="24"/>
          <w:lang w:val="en-US"/>
        </w:rPr>
        <w:t>practic</w:t>
      </w:r>
      <w:proofErr w:type="spellEnd"/>
      <w:r w:rsidRPr="00830A2F">
        <w:rPr>
          <w:rFonts w:ascii="Times New Roman" w:hAnsi="Times New Roman"/>
          <w:color w:val="333333"/>
          <w:sz w:val="24"/>
          <w:szCs w:val="24"/>
          <w:lang w:val="en-US"/>
        </w:rPr>
        <w:t xml:space="preserve"> de nursing </w:t>
      </w:r>
      <w:proofErr w:type="spellStart"/>
      <w:r w:rsidRPr="00830A2F">
        <w:rPr>
          <w:rFonts w:ascii="Times New Roman" w:hAnsi="Times New Roman"/>
          <w:color w:val="333333"/>
          <w:sz w:val="24"/>
          <w:szCs w:val="24"/>
          <w:lang w:val="en-US"/>
        </w:rPr>
        <w:t>în</w:t>
      </w:r>
      <w:proofErr w:type="spellEnd"/>
      <w:r w:rsidRPr="00830A2F">
        <w:rPr>
          <w:rFonts w:ascii="Times New Roman" w:hAnsi="Times New Roman"/>
          <w:color w:val="333333"/>
          <w:sz w:val="24"/>
          <w:szCs w:val="24"/>
          <w:lang w:val="en-US"/>
        </w:rPr>
        <w:t xml:space="preserve"> </w:t>
      </w:r>
      <w:proofErr w:type="spellStart"/>
      <w:r w:rsidRPr="00830A2F">
        <w:rPr>
          <w:rFonts w:ascii="Times New Roman" w:hAnsi="Times New Roman"/>
          <w:color w:val="333333"/>
          <w:sz w:val="24"/>
          <w:szCs w:val="24"/>
          <w:lang w:val="en-US"/>
        </w:rPr>
        <w:t>pediatrie</w:t>
      </w:r>
      <w:proofErr w:type="spellEnd"/>
      <w:r w:rsidRPr="00830A2F">
        <w:rPr>
          <w:rFonts w:ascii="Times New Roman" w:hAnsi="Times New Roman"/>
          <w:color w:val="333333"/>
          <w:sz w:val="24"/>
          <w:szCs w:val="24"/>
          <w:lang w:val="en-US"/>
        </w:rPr>
        <w:t xml:space="preserve">. </w:t>
      </w:r>
      <w:proofErr w:type="spellStart"/>
      <w:r w:rsidRPr="00830A2F">
        <w:rPr>
          <w:rFonts w:ascii="Times New Roman" w:hAnsi="Times New Roman"/>
          <w:color w:val="333333"/>
          <w:sz w:val="24"/>
          <w:szCs w:val="24"/>
        </w:rPr>
        <w:t>Bucureşti</w:t>
      </w:r>
      <w:proofErr w:type="spellEnd"/>
      <w:r w:rsidRPr="00830A2F">
        <w:rPr>
          <w:rFonts w:ascii="Times New Roman" w:hAnsi="Times New Roman"/>
          <w:color w:val="333333"/>
          <w:sz w:val="24"/>
          <w:szCs w:val="24"/>
        </w:rPr>
        <w:t>, 2016.</w:t>
      </w:r>
    </w:p>
    <w:p w:rsidR="00830A2F" w:rsidRPr="00830A2F" w:rsidRDefault="00830A2F" w:rsidP="00830A2F">
      <w:pPr>
        <w:numPr>
          <w:ilvl w:val="0"/>
          <w:numId w:val="5"/>
        </w:numPr>
        <w:jc w:val="both"/>
        <w:rPr>
          <w:color w:val="000000"/>
          <w:lang w:val="ro-RO"/>
        </w:rPr>
      </w:pPr>
      <w:r w:rsidRPr="00830A2F">
        <w:rPr>
          <w:color w:val="000000"/>
          <w:lang w:val="ro-RO"/>
        </w:rPr>
        <w:t>Georgeta Corniţescu.</w:t>
      </w:r>
      <w:r w:rsidRPr="00830A2F">
        <w:rPr>
          <w:lang w:val="ro-RO"/>
        </w:rPr>
        <w:t xml:space="preserve"> </w:t>
      </w:r>
      <w:r w:rsidRPr="00830A2F">
        <w:rPr>
          <w:color w:val="000000"/>
          <w:lang w:val="ro-RO"/>
        </w:rPr>
        <w:t>Manual de Puericultură şi Nursing. Craiova, 2006.</w:t>
      </w:r>
    </w:p>
    <w:p w:rsidR="00830A2F" w:rsidRPr="00830A2F" w:rsidRDefault="00830A2F" w:rsidP="00830A2F">
      <w:pPr>
        <w:widowControl w:val="0"/>
        <w:numPr>
          <w:ilvl w:val="0"/>
          <w:numId w:val="5"/>
        </w:numPr>
        <w:shd w:val="clear" w:color="auto" w:fill="FFFFFF"/>
        <w:tabs>
          <w:tab w:val="left" w:pos="840"/>
        </w:tabs>
        <w:autoSpaceDE w:val="0"/>
        <w:autoSpaceDN w:val="0"/>
        <w:adjustRightInd w:val="0"/>
        <w:jc w:val="both"/>
        <w:rPr>
          <w:lang w:val="ro-RO"/>
        </w:rPr>
      </w:pPr>
      <w:r w:rsidRPr="00830A2F">
        <w:rPr>
          <w:lang w:val="ro-RO"/>
        </w:rPr>
        <w:t>Ghid de neonatologie. P.Stratulat. Chişinău. 1998.</w:t>
      </w:r>
    </w:p>
    <w:p w:rsidR="00830A2F" w:rsidRPr="00830A2F" w:rsidRDefault="00830A2F" w:rsidP="00830A2F">
      <w:pPr>
        <w:numPr>
          <w:ilvl w:val="0"/>
          <w:numId w:val="5"/>
        </w:numPr>
        <w:ind w:right="57"/>
        <w:jc w:val="both"/>
        <w:rPr>
          <w:color w:val="000000"/>
          <w:lang w:val="ro-RO"/>
        </w:rPr>
      </w:pPr>
      <w:r w:rsidRPr="00830A2F">
        <w:rPr>
          <w:color w:val="000000"/>
          <w:lang w:val="ro-RO"/>
        </w:rPr>
        <w:t>Luminiţa Beldean, Georgeta Corniţescu, Aniţa Giurcoiu. „Îngrijirea copilului”. Sibiu, 2005.</w:t>
      </w:r>
    </w:p>
    <w:p w:rsidR="00830A2F" w:rsidRPr="00830A2F" w:rsidRDefault="00830A2F" w:rsidP="00830A2F">
      <w:pPr>
        <w:pStyle w:val="a3"/>
        <w:numPr>
          <w:ilvl w:val="0"/>
          <w:numId w:val="5"/>
        </w:numPr>
        <w:spacing w:after="0" w:line="240" w:lineRule="auto"/>
        <w:jc w:val="both"/>
        <w:rPr>
          <w:rFonts w:ascii="Times New Roman" w:hAnsi="Times New Roman"/>
          <w:sz w:val="24"/>
          <w:szCs w:val="24"/>
          <w:lang w:val="ro-RO"/>
        </w:rPr>
      </w:pPr>
      <w:r w:rsidRPr="00830A2F">
        <w:rPr>
          <w:rFonts w:ascii="Times New Roman" w:hAnsi="Times New Roman"/>
          <w:sz w:val="24"/>
          <w:szCs w:val="24"/>
          <w:lang w:val="ro-RO"/>
        </w:rPr>
        <w:t>Standarde de îngrijiri de nursing pentru asistente medicale şi moaşe. Chişinău, 2010.</w:t>
      </w:r>
    </w:p>
    <w:p w:rsidR="00830A2F" w:rsidRPr="00830A2F" w:rsidRDefault="00830A2F" w:rsidP="00830A2F">
      <w:pPr>
        <w:pStyle w:val="a3"/>
        <w:numPr>
          <w:ilvl w:val="0"/>
          <w:numId w:val="5"/>
        </w:numPr>
        <w:spacing w:after="0" w:line="240" w:lineRule="auto"/>
        <w:jc w:val="both"/>
        <w:rPr>
          <w:rFonts w:ascii="Times New Roman" w:hAnsi="Times New Roman"/>
          <w:sz w:val="24"/>
          <w:szCs w:val="24"/>
          <w:lang w:val="ro-RO"/>
        </w:rPr>
      </w:pPr>
      <w:r w:rsidRPr="00830A2F">
        <w:rPr>
          <w:rFonts w:ascii="Times New Roman" w:hAnsi="Times New Roman"/>
          <w:sz w:val="24"/>
          <w:szCs w:val="24"/>
          <w:lang w:val="ro-RO"/>
        </w:rPr>
        <w:t>Stasii E.,  Holban A.  „Dezvoltarea  fizică la copii: metode de evaluare la diferite vârste”. Ghid practic. Chişinău, 2003</w:t>
      </w:r>
    </w:p>
    <w:p w:rsidR="00830A2F" w:rsidRPr="00830A2F" w:rsidRDefault="00830A2F" w:rsidP="00830A2F">
      <w:pPr>
        <w:pStyle w:val="a3"/>
        <w:numPr>
          <w:ilvl w:val="0"/>
          <w:numId w:val="5"/>
        </w:numPr>
        <w:spacing w:after="0" w:line="240" w:lineRule="auto"/>
        <w:jc w:val="both"/>
        <w:rPr>
          <w:rFonts w:ascii="Times New Roman" w:hAnsi="Times New Roman"/>
          <w:sz w:val="24"/>
          <w:szCs w:val="24"/>
          <w:lang w:val="ro-RO"/>
        </w:rPr>
      </w:pPr>
      <w:r w:rsidRPr="00830A2F">
        <w:rPr>
          <w:rFonts w:ascii="Times New Roman" w:hAnsi="Times New Roman"/>
          <w:sz w:val="24"/>
          <w:szCs w:val="24"/>
          <w:lang w:val="ro-RO"/>
        </w:rPr>
        <w:t>Violetta Vucariu. Ghid de nursing. Timişoara, 2012.</w:t>
      </w:r>
    </w:p>
    <w:p w:rsidR="00830A2F" w:rsidRPr="00830A2F" w:rsidRDefault="00830A2F" w:rsidP="00830A2F">
      <w:pPr>
        <w:numPr>
          <w:ilvl w:val="0"/>
          <w:numId w:val="5"/>
        </w:numPr>
        <w:jc w:val="both"/>
        <w:rPr>
          <w:lang w:val="ro-RO"/>
        </w:rPr>
      </w:pPr>
      <w:r w:rsidRPr="00830A2F">
        <w:rPr>
          <w:lang w:val="ro-RO"/>
        </w:rPr>
        <w:t>Voloc A., Ţurea V. Dezvoltarea copilului şi conduita în maladiile nutriţionale. Chişinău, 2007</w:t>
      </w:r>
    </w:p>
    <w:p w:rsidR="00830A2F" w:rsidRPr="00830A2F" w:rsidRDefault="00830A2F" w:rsidP="00830A2F">
      <w:pPr>
        <w:pStyle w:val="a3"/>
        <w:numPr>
          <w:ilvl w:val="0"/>
          <w:numId w:val="5"/>
        </w:numPr>
        <w:spacing w:after="0" w:line="240" w:lineRule="auto"/>
        <w:jc w:val="both"/>
        <w:rPr>
          <w:rFonts w:ascii="Times New Roman" w:eastAsia="Calibri" w:hAnsi="Times New Roman"/>
          <w:sz w:val="24"/>
          <w:szCs w:val="24"/>
          <w:lang w:val="ro-RO"/>
        </w:rPr>
      </w:pPr>
      <w:r w:rsidRPr="00830A2F">
        <w:rPr>
          <w:rFonts w:ascii="Times New Roman" w:eastAsia="Calibri" w:hAnsi="Times New Roman"/>
          <w:sz w:val="24"/>
          <w:szCs w:val="24"/>
          <w:lang w:val="it-IT"/>
        </w:rPr>
        <w:t>Landers, Cassie</w:t>
      </w:r>
      <w:r>
        <w:rPr>
          <w:rFonts w:ascii="Times New Roman" w:eastAsia="Calibri" w:hAnsi="Times New Roman"/>
          <w:sz w:val="24"/>
          <w:szCs w:val="24"/>
          <w:lang w:val="it-IT"/>
        </w:rPr>
        <w:t xml:space="preserve"> Pediatrie axata pe dezvoltare. </w:t>
      </w:r>
      <w:r w:rsidRPr="00830A2F">
        <w:rPr>
          <w:rFonts w:ascii="Times New Roman" w:eastAsia="Calibri" w:hAnsi="Times New Roman"/>
          <w:sz w:val="24"/>
          <w:szCs w:val="24"/>
          <w:lang w:val="it-IT"/>
        </w:rPr>
        <w:t>Ch.,</w:t>
      </w:r>
      <w:r>
        <w:rPr>
          <w:rFonts w:ascii="Times New Roman" w:eastAsia="Calibri" w:hAnsi="Times New Roman"/>
          <w:sz w:val="24"/>
          <w:szCs w:val="24"/>
          <w:lang w:val="it-IT"/>
        </w:rPr>
        <w:t xml:space="preserve"> </w:t>
      </w:r>
      <w:r w:rsidRPr="00830A2F">
        <w:rPr>
          <w:rFonts w:ascii="Times New Roman" w:eastAsia="Calibri" w:hAnsi="Times New Roman"/>
          <w:sz w:val="24"/>
          <w:szCs w:val="24"/>
          <w:lang w:val="it-IT"/>
        </w:rPr>
        <w:t>2004</w:t>
      </w:r>
      <w:r w:rsidRPr="00830A2F">
        <w:rPr>
          <w:rFonts w:ascii="Times New Roman" w:hAnsi="Times New Roman"/>
          <w:sz w:val="24"/>
          <w:szCs w:val="24"/>
          <w:lang w:val="it-IT"/>
        </w:rPr>
        <w:t xml:space="preserve">. 140 manuale bibliotecă. </w:t>
      </w:r>
    </w:p>
    <w:p w:rsidR="00830A2F" w:rsidRPr="00830A2F" w:rsidRDefault="00830A2F" w:rsidP="00830A2F">
      <w:pPr>
        <w:pStyle w:val="a3"/>
        <w:numPr>
          <w:ilvl w:val="0"/>
          <w:numId w:val="5"/>
        </w:numPr>
        <w:spacing w:after="0" w:line="240" w:lineRule="auto"/>
        <w:jc w:val="both"/>
        <w:rPr>
          <w:rFonts w:ascii="Times New Roman" w:eastAsia="Calibri" w:hAnsi="Times New Roman"/>
          <w:sz w:val="24"/>
          <w:szCs w:val="24"/>
          <w:lang w:val="ro-RO"/>
        </w:rPr>
      </w:pPr>
      <w:r w:rsidRPr="00830A2F">
        <w:rPr>
          <w:rFonts w:ascii="Times New Roman" w:eastAsia="Calibri" w:hAnsi="Times New Roman"/>
          <w:sz w:val="24"/>
          <w:szCs w:val="24"/>
          <w:lang w:val="it-IT"/>
        </w:rPr>
        <w:t>Managementul ingrijirii nou - nascutului P. Stratulat, L. Crivceanschi, L. Ciocarla, -Ch.,2005</w:t>
      </w:r>
      <w:r w:rsidRPr="00830A2F">
        <w:rPr>
          <w:rFonts w:ascii="Times New Roman" w:hAnsi="Times New Roman"/>
          <w:sz w:val="24"/>
          <w:szCs w:val="24"/>
          <w:lang w:val="it-IT"/>
        </w:rPr>
        <w:t xml:space="preserve">. </w:t>
      </w:r>
    </w:p>
    <w:p w:rsidR="00830A2F" w:rsidRPr="00830A2F" w:rsidRDefault="00830A2F" w:rsidP="00830A2F">
      <w:pPr>
        <w:pStyle w:val="a3"/>
        <w:numPr>
          <w:ilvl w:val="0"/>
          <w:numId w:val="5"/>
        </w:numPr>
        <w:spacing w:after="0" w:line="240" w:lineRule="auto"/>
        <w:jc w:val="both"/>
        <w:rPr>
          <w:rFonts w:ascii="Times New Roman" w:eastAsia="Calibri" w:hAnsi="Times New Roman"/>
          <w:sz w:val="24"/>
          <w:szCs w:val="24"/>
          <w:lang w:val="ro-RO"/>
        </w:rPr>
      </w:pPr>
      <w:r w:rsidRPr="00830A2F">
        <w:rPr>
          <w:rFonts w:ascii="Times New Roman" w:eastAsia="Calibri" w:hAnsi="Times New Roman"/>
          <w:sz w:val="24"/>
          <w:szCs w:val="24"/>
          <w:lang w:val="ro-RO"/>
        </w:rPr>
        <w:t>Trifan N. Puericultură şi pediatrie: Manual. - Bucureşti, 1997</w:t>
      </w:r>
      <w:r w:rsidRPr="00830A2F">
        <w:rPr>
          <w:rFonts w:ascii="Times New Roman" w:hAnsi="Times New Roman"/>
          <w:sz w:val="24"/>
          <w:szCs w:val="24"/>
          <w:lang w:val="ro-RO"/>
        </w:rPr>
        <w:t xml:space="preserve">.  </w:t>
      </w:r>
    </w:p>
    <w:p w:rsidR="00830A2F" w:rsidRPr="00830A2F" w:rsidRDefault="00830A2F" w:rsidP="00830A2F">
      <w:pPr>
        <w:pStyle w:val="a3"/>
        <w:numPr>
          <w:ilvl w:val="0"/>
          <w:numId w:val="5"/>
        </w:numPr>
        <w:spacing w:after="0" w:line="240" w:lineRule="auto"/>
        <w:jc w:val="both"/>
        <w:rPr>
          <w:rFonts w:ascii="Times New Roman" w:eastAsia="Calibri" w:hAnsi="Times New Roman"/>
          <w:sz w:val="24"/>
          <w:szCs w:val="24"/>
          <w:lang w:val="ro-RO"/>
        </w:rPr>
      </w:pPr>
      <w:r w:rsidRPr="00830A2F">
        <w:rPr>
          <w:rFonts w:ascii="Times New Roman" w:eastAsia="Calibri" w:hAnsi="Times New Roman"/>
          <w:sz w:val="24"/>
          <w:szCs w:val="24"/>
          <w:lang w:val="ro-RO"/>
        </w:rPr>
        <w:t>Bisearina V.P. Pediatria şi îngrijirea  copiilor bolnavi: Manual p-u şcoli  de  med. - Ch.: Universitas, 1993</w:t>
      </w:r>
      <w:r w:rsidRPr="00830A2F">
        <w:rPr>
          <w:rFonts w:ascii="Times New Roman" w:hAnsi="Times New Roman"/>
          <w:sz w:val="24"/>
          <w:szCs w:val="24"/>
          <w:lang w:val="ro-RO"/>
        </w:rPr>
        <w:t xml:space="preserve">. </w:t>
      </w:r>
    </w:p>
    <w:p w:rsidR="00830A2F" w:rsidRDefault="00830A2F" w:rsidP="00830A2F">
      <w:pPr>
        <w:numPr>
          <w:ilvl w:val="0"/>
          <w:numId w:val="5"/>
        </w:numPr>
        <w:jc w:val="both"/>
        <w:rPr>
          <w:lang w:val="ro-RO"/>
        </w:rPr>
      </w:pPr>
      <w:r w:rsidRPr="00830A2F">
        <w:rPr>
          <w:lang w:val="ro-RO"/>
        </w:rPr>
        <w:t>Капитан, Т. В.  Пропедевтика детских болезней с уходом  за детьми. Учебник для вузов. Москва, МЕДпресс-информ, 2009.</w:t>
      </w:r>
    </w:p>
    <w:p w:rsidR="003B40CC" w:rsidRPr="00830A2F" w:rsidRDefault="003B40CC" w:rsidP="00830A2F">
      <w:pPr>
        <w:numPr>
          <w:ilvl w:val="0"/>
          <w:numId w:val="5"/>
        </w:numPr>
        <w:jc w:val="both"/>
        <w:rPr>
          <w:lang w:val="ro-RO"/>
        </w:rPr>
      </w:pPr>
      <w:r w:rsidRPr="003B40CC">
        <w:rPr>
          <w:rFonts w:ascii="Work Sans" w:hAnsi="Work Sans"/>
          <w:color w:val="262626"/>
          <w:shd w:val="clear" w:color="auto" w:fill="FFFFFF"/>
          <w:lang w:val="en-US"/>
        </w:rPr>
        <w:t> </w:t>
      </w:r>
      <w:proofErr w:type="spellStart"/>
      <w:r w:rsidRPr="003B40CC">
        <w:rPr>
          <w:rFonts w:ascii="Work Sans" w:hAnsi="Work Sans"/>
          <w:color w:val="262626"/>
          <w:shd w:val="clear" w:color="auto" w:fill="FFFFFF"/>
          <w:lang w:val="en-US"/>
        </w:rPr>
        <w:t>Ghidul</w:t>
      </w:r>
      <w:proofErr w:type="spellEnd"/>
      <w:r w:rsidRPr="003B40CC">
        <w:rPr>
          <w:rFonts w:ascii="Work Sans" w:hAnsi="Work Sans"/>
          <w:color w:val="262626"/>
          <w:shd w:val="clear" w:color="auto" w:fill="FFFFFF"/>
          <w:lang w:val="en-US"/>
        </w:rPr>
        <w:t xml:space="preserve"> de </w:t>
      </w:r>
      <w:proofErr w:type="spellStart"/>
      <w:r w:rsidRPr="003B40CC">
        <w:rPr>
          <w:rFonts w:ascii="Work Sans" w:hAnsi="Work Sans"/>
          <w:color w:val="262626"/>
          <w:shd w:val="clear" w:color="auto" w:fill="FFFFFF"/>
          <w:lang w:val="en-US"/>
        </w:rPr>
        <w:t>buzunar</w:t>
      </w:r>
      <w:proofErr w:type="spellEnd"/>
      <w:r w:rsidR="00C115E8">
        <w:rPr>
          <w:rFonts w:ascii="Work Sans" w:hAnsi="Work Sans"/>
          <w:color w:val="262626"/>
          <w:shd w:val="clear" w:color="auto" w:fill="FFFFFF"/>
          <w:lang w:val="en-US"/>
        </w:rPr>
        <w:t xml:space="preserve"> OMS </w:t>
      </w:r>
      <w:r w:rsidRPr="003B40CC">
        <w:rPr>
          <w:rFonts w:ascii="Work Sans" w:hAnsi="Work Sans"/>
          <w:color w:val="262626"/>
          <w:shd w:val="clear" w:color="auto" w:fill="FFFFFF"/>
          <w:lang w:val="en-US"/>
        </w:rPr>
        <w:t>„</w:t>
      </w:r>
      <w:proofErr w:type="spellStart"/>
      <w:r w:rsidRPr="003B40CC">
        <w:rPr>
          <w:rFonts w:ascii="Work Sans" w:hAnsi="Work Sans"/>
          <w:color w:val="262626"/>
          <w:shd w:val="clear" w:color="auto" w:fill="FFFFFF"/>
          <w:lang w:val="en-US"/>
        </w:rPr>
        <w:t>Asistența</w:t>
      </w:r>
      <w:proofErr w:type="spellEnd"/>
      <w:r w:rsidRPr="003B40CC">
        <w:rPr>
          <w:rFonts w:ascii="Work Sans" w:hAnsi="Work Sans"/>
          <w:color w:val="262626"/>
          <w:shd w:val="clear" w:color="auto" w:fill="FFFFFF"/>
          <w:lang w:val="en-US"/>
        </w:rPr>
        <w:t xml:space="preserve"> </w:t>
      </w:r>
      <w:proofErr w:type="spellStart"/>
      <w:r w:rsidRPr="003B40CC">
        <w:rPr>
          <w:rFonts w:ascii="Work Sans" w:hAnsi="Work Sans"/>
          <w:color w:val="262626"/>
          <w:shd w:val="clear" w:color="auto" w:fill="FFFFFF"/>
          <w:lang w:val="en-US"/>
        </w:rPr>
        <w:t>spitalicească</w:t>
      </w:r>
      <w:proofErr w:type="spellEnd"/>
      <w:r w:rsidRPr="003B40CC">
        <w:rPr>
          <w:rFonts w:ascii="Work Sans" w:hAnsi="Work Sans"/>
          <w:color w:val="262626"/>
          <w:shd w:val="clear" w:color="auto" w:fill="FFFFFF"/>
          <w:lang w:val="en-US"/>
        </w:rPr>
        <w:t xml:space="preserve"> </w:t>
      </w:r>
      <w:proofErr w:type="spellStart"/>
      <w:r w:rsidRPr="003B40CC">
        <w:rPr>
          <w:rFonts w:ascii="Work Sans" w:hAnsi="Work Sans"/>
          <w:color w:val="262626"/>
          <w:shd w:val="clear" w:color="auto" w:fill="FFFFFF"/>
          <w:lang w:val="en-US"/>
        </w:rPr>
        <w:t>oferită</w:t>
      </w:r>
      <w:proofErr w:type="spellEnd"/>
      <w:r w:rsidRPr="003B40CC">
        <w:rPr>
          <w:rFonts w:ascii="Work Sans" w:hAnsi="Work Sans"/>
          <w:color w:val="262626"/>
          <w:shd w:val="clear" w:color="auto" w:fill="FFFFFF"/>
          <w:lang w:val="en-US"/>
        </w:rPr>
        <w:t xml:space="preserve"> </w:t>
      </w:r>
      <w:proofErr w:type="spellStart"/>
      <w:r w:rsidRPr="003B40CC">
        <w:rPr>
          <w:rFonts w:ascii="Work Sans" w:hAnsi="Work Sans"/>
          <w:color w:val="262626"/>
          <w:shd w:val="clear" w:color="auto" w:fill="FFFFFF"/>
          <w:lang w:val="en-US"/>
        </w:rPr>
        <w:t>copiilor</w:t>
      </w:r>
      <w:proofErr w:type="spellEnd"/>
      <w:r w:rsidRPr="003B40CC">
        <w:rPr>
          <w:rFonts w:ascii="Work Sans" w:hAnsi="Work Sans"/>
          <w:color w:val="262626"/>
          <w:shd w:val="clear" w:color="auto" w:fill="FFFFFF"/>
          <w:lang w:val="en-US"/>
        </w:rPr>
        <w:t>”</w:t>
      </w:r>
      <w:r w:rsidR="00C115E8">
        <w:rPr>
          <w:rFonts w:ascii="Work Sans" w:hAnsi="Work Sans"/>
          <w:color w:val="262626"/>
          <w:shd w:val="clear" w:color="auto" w:fill="FFFFFF"/>
          <w:lang w:val="en-US"/>
        </w:rPr>
        <w:t xml:space="preserve">, </w:t>
      </w:r>
      <w:proofErr w:type="spellStart"/>
      <w:r w:rsidR="00C115E8">
        <w:rPr>
          <w:rFonts w:ascii="Work Sans" w:hAnsi="Work Sans"/>
          <w:color w:val="262626"/>
          <w:shd w:val="clear" w:color="auto" w:fill="FFFFFF"/>
          <w:lang w:val="en-US"/>
        </w:rPr>
        <w:t>ediția</w:t>
      </w:r>
      <w:proofErr w:type="spellEnd"/>
      <w:r w:rsidR="00C115E8">
        <w:rPr>
          <w:rFonts w:ascii="Work Sans" w:hAnsi="Work Sans"/>
          <w:color w:val="262626"/>
          <w:shd w:val="clear" w:color="auto" w:fill="FFFFFF"/>
          <w:lang w:val="en-US"/>
        </w:rPr>
        <w:t xml:space="preserve"> II, </w:t>
      </w:r>
      <w:proofErr w:type="spellStart"/>
      <w:r w:rsidR="00C115E8">
        <w:rPr>
          <w:rFonts w:ascii="Work Sans" w:hAnsi="Work Sans"/>
          <w:color w:val="262626"/>
          <w:shd w:val="clear" w:color="auto" w:fill="FFFFFF"/>
          <w:lang w:val="en-US"/>
        </w:rPr>
        <w:t>Chișinău</w:t>
      </w:r>
      <w:proofErr w:type="spellEnd"/>
      <w:r w:rsidR="00C115E8">
        <w:rPr>
          <w:rFonts w:ascii="Work Sans" w:hAnsi="Work Sans"/>
          <w:color w:val="262626"/>
          <w:shd w:val="clear" w:color="auto" w:fill="FFFFFF"/>
          <w:lang w:val="en-US"/>
        </w:rPr>
        <w:t xml:space="preserve"> 2019, 434 p. </w:t>
      </w:r>
    </w:p>
    <w:p w:rsidR="00830A2F" w:rsidRPr="00830A2F" w:rsidRDefault="00830A2F" w:rsidP="00830A2F">
      <w:pPr>
        <w:numPr>
          <w:ilvl w:val="0"/>
          <w:numId w:val="5"/>
        </w:numPr>
        <w:jc w:val="both"/>
        <w:rPr>
          <w:lang w:val="ro-RO"/>
        </w:rPr>
      </w:pPr>
      <w:r w:rsidRPr="00830A2F">
        <w:rPr>
          <w:lang w:val="ro-RO"/>
        </w:rPr>
        <w:t xml:space="preserve">Cursul predat. </w:t>
      </w:r>
    </w:p>
    <w:p w:rsidR="00830A2F" w:rsidRPr="00830A2F" w:rsidRDefault="00830A2F" w:rsidP="00830A2F">
      <w:pPr>
        <w:ind w:left="360"/>
        <w:jc w:val="both"/>
        <w:rPr>
          <w:lang w:val="ro-RO"/>
        </w:rPr>
      </w:pPr>
    </w:p>
    <w:p w:rsidR="00830A2F" w:rsidRPr="00830A2F" w:rsidRDefault="00830A2F" w:rsidP="00830A2F">
      <w:pPr>
        <w:pStyle w:val="a3"/>
        <w:widowControl w:val="0"/>
        <w:numPr>
          <w:ilvl w:val="0"/>
          <w:numId w:val="8"/>
        </w:numPr>
        <w:spacing w:after="0" w:line="240" w:lineRule="auto"/>
        <w:contextualSpacing w:val="0"/>
        <w:jc w:val="both"/>
        <w:rPr>
          <w:rFonts w:ascii="Times New Roman" w:hAnsi="Times New Roman"/>
          <w:b/>
          <w:i/>
          <w:sz w:val="24"/>
          <w:szCs w:val="24"/>
          <w:lang w:val="ro-RO"/>
        </w:rPr>
      </w:pPr>
      <w:r w:rsidRPr="00830A2F">
        <w:rPr>
          <w:rFonts w:ascii="Times New Roman" w:hAnsi="Times New Roman"/>
          <w:b/>
          <w:i/>
          <w:sz w:val="24"/>
          <w:szCs w:val="24"/>
          <w:lang w:val="ro-RO"/>
        </w:rPr>
        <w:t>Suplimentară</w:t>
      </w:r>
    </w:p>
    <w:p w:rsidR="00830A2F" w:rsidRPr="00830A2F" w:rsidRDefault="00830A2F" w:rsidP="00830A2F">
      <w:pPr>
        <w:pStyle w:val="a3"/>
        <w:widowControl w:val="0"/>
        <w:numPr>
          <w:ilvl w:val="0"/>
          <w:numId w:val="7"/>
        </w:numPr>
        <w:spacing w:after="0" w:line="240" w:lineRule="auto"/>
        <w:contextualSpacing w:val="0"/>
        <w:jc w:val="both"/>
        <w:rPr>
          <w:rFonts w:ascii="Times New Roman" w:hAnsi="Times New Roman"/>
          <w:b/>
          <w:i/>
          <w:sz w:val="24"/>
          <w:szCs w:val="24"/>
          <w:lang w:val="ro-RO"/>
        </w:rPr>
      </w:pPr>
      <w:r w:rsidRPr="00830A2F">
        <w:rPr>
          <w:rFonts w:ascii="Times New Roman" w:hAnsi="Times New Roman"/>
          <w:b/>
          <w:i/>
          <w:sz w:val="24"/>
          <w:szCs w:val="24"/>
          <w:lang w:val="ro-RO"/>
        </w:rPr>
        <w:t xml:space="preserve">Manuale: </w:t>
      </w:r>
    </w:p>
    <w:p w:rsidR="00830A2F" w:rsidRPr="00830A2F" w:rsidRDefault="00830A2F" w:rsidP="00830A2F">
      <w:pPr>
        <w:widowControl w:val="0"/>
        <w:numPr>
          <w:ilvl w:val="0"/>
          <w:numId w:val="6"/>
        </w:numPr>
        <w:tabs>
          <w:tab w:val="clear" w:pos="720"/>
          <w:tab w:val="num" w:pos="426"/>
          <w:tab w:val="num" w:pos="786"/>
        </w:tabs>
        <w:ind w:left="786" w:hanging="720"/>
        <w:jc w:val="both"/>
        <w:rPr>
          <w:i/>
          <w:lang w:val="ro-RO"/>
        </w:rPr>
      </w:pPr>
      <w:r w:rsidRPr="00830A2F">
        <w:rPr>
          <w:lang w:val="ro-RO"/>
        </w:rPr>
        <w:t xml:space="preserve">Butnariu A. Puericultură şi pediatrie. Editura Cluj-Napoca, Romănia. 2014 </w:t>
      </w:r>
    </w:p>
    <w:p w:rsidR="00830A2F" w:rsidRPr="00830A2F" w:rsidRDefault="00830A2F" w:rsidP="00830A2F">
      <w:pPr>
        <w:widowControl w:val="0"/>
        <w:numPr>
          <w:ilvl w:val="0"/>
          <w:numId w:val="6"/>
        </w:numPr>
        <w:shd w:val="clear" w:color="auto" w:fill="FFFFFF"/>
        <w:tabs>
          <w:tab w:val="clear" w:pos="720"/>
          <w:tab w:val="left" w:pos="426"/>
          <w:tab w:val="num" w:pos="567"/>
        </w:tabs>
        <w:autoSpaceDE w:val="0"/>
        <w:autoSpaceDN w:val="0"/>
        <w:adjustRightInd w:val="0"/>
        <w:ind w:left="786" w:hanging="786"/>
        <w:jc w:val="both"/>
        <w:rPr>
          <w:lang w:val="ro-RO"/>
        </w:rPr>
      </w:pPr>
      <w:r w:rsidRPr="00830A2F">
        <w:rPr>
          <w:lang w:val="ro-RO"/>
        </w:rPr>
        <w:t>Algoritmi neonatali.  Petru Stratulat.  Chişinău, 2010</w:t>
      </w:r>
    </w:p>
    <w:p w:rsidR="00830A2F" w:rsidRPr="00830A2F" w:rsidRDefault="00830A2F" w:rsidP="00830A2F">
      <w:pPr>
        <w:widowControl w:val="0"/>
        <w:numPr>
          <w:ilvl w:val="0"/>
          <w:numId w:val="6"/>
        </w:numPr>
        <w:shd w:val="clear" w:color="auto" w:fill="FFFFFF"/>
        <w:tabs>
          <w:tab w:val="clear" w:pos="720"/>
          <w:tab w:val="left" w:pos="426"/>
          <w:tab w:val="num" w:pos="567"/>
        </w:tabs>
        <w:autoSpaceDE w:val="0"/>
        <w:autoSpaceDN w:val="0"/>
        <w:adjustRightInd w:val="0"/>
        <w:ind w:left="786" w:hanging="786"/>
        <w:jc w:val="both"/>
        <w:rPr>
          <w:lang w:val="ro-RO"/>
        </w:rPr>
      </w:pPr>
      <w:r w:rsidRPr="00830A2F">
        <w:rPr>
          <w:lang w:val="ro-RO"/>
        </w:rPr>
        <w:t xml:space="preserve"> Programul STABLE.  Kristine A.  2007</w:t>
      </w:r>
    </w:p>
    <w:p w:rsidR="00830A2F" w:rsidRPr="00830A2F" w:rsidRDefault="00830A2F" w:rsidP="00830A2F">
      <w:pPr>
        <w:widowControl w:val="0"/>
        <w:numPr>
          <w:ilvl w:val="0"/>
          <w:numId w:val="6"/>
        </w:numPr>
        <w:shd w:val="clear" w:color="auto" w:fill="FFFFFF"/>
        <w:tabs>
          <w:tab w:val="clear" w:pos="720"/>
          <w:tab w:val="left" w:pos="426"/>
          <w:tab w:val="num" w:pos="567"/>
        </w:tabs>
        <w:autoSpaceDE w:val="0"/>
        <w:autoSpaceDN w:val="0"/>
        <w:adjustRightInd w:val="0"/>
        <w:ind w:left="786" w:hanging="786"/>
        <w:jc w:val="both"/>
        <w:rPr>
          <w:lang w:val="en-US"/>
        </w:rPr>
      </w:pPr>
      <w:r w:rsidRPr="00830A2F">
        <w:rPr>
          <w:lang w:val="ro-RO"/>
        </w:rPr>
        <w:t xml:space="preserve"> Protocoale clinice neonatale.  P.Stratulat et al. Chişinău,  2010</w:t>
      </w:r>
    </w:p>
    <w:p w:rsidR="00830A2F" w:rsidRPr="00830A2F" w:rsidRDefault="00830A2F" w:rsidP="00830A2F">
      <w:pPr>
        <w:widowControl w:val="0"/>
        <w:numPr>
          <w:ilvl w:val="0"/>
          <w:numId w:val="6"/>
        </w:numPr>
        <w:shd w:val="clear" w:color="auto" w:fill="FFFFFF"/>
        <w:tabs>
          <w:tab w:val="clear" w:pos="720"/>
          <w:tab w:val="left" w:pos="426"/>
          <w:tab w:val="num" w:pos="567"/>
        </w:tabs>
        <w:autoSpaceDE w:val="0"/>
        <w:autoSpaceDN w:val="0"/>
        <w:adjustRightInd w:val="0"/>
        <w:ind w:left="567" w:hanging="567"/>
        <w:jc w:val="both"/>
      </w:pPr>
      <w:r w:rsidRPr="00830A2F">
        <w:rPr>
          <w:lang w:val="ro-RO"/>
        </w:rPr>
        <w:t xml:space="preserve">Hadjiu S. Dezvoltarea neuropsihică şi evaluarea neurologică a sugarului şi copilului  de vârstă mică. Chişinău: S.n.., 2014.-588 p.  </w:t>
      </w:r>
    </w:p>
    <w:p w:rsidR="00830A2F" w:rsidRPr="00830A2F" w:rsidRDefault="00830A2F" w:rsidP="00830A2F">
      <w:pPr>
        <w:widowControl w:val="0"/>
        <w:numPr>
          <w:ilvl w:val="0"/>
          <w:numId w:val="6"/>
        </w:numPr>
        <w:shd w:val="clear" w:color="auto" w:fill="FFFFFF"/>
        <w:tabs>
          <w:tab w:val="clear" w:pos="720"/>
          <w:tab w:val="left" w:pos="426"/>
          <w:tab w:val="num" w:pos="567"/>
        </w:tabs>
        <w:autoSpaceDE w:val="0"/>
        <w:autoSpaceDN w:val="0"/>
        <w:adjustRightInd w:val="0"/>
        <w:ind w:left="426" w:hanging="426"/>
        <w:jc w:val="both"/>
      </w:pPr>
      <w:r w:rsidRPr="00830A2F">
        <w:rPr>
          <w:rStyle w:val="ab"/>
          <w:b w:val="0"/>
          <w:shd w:val="clear" w:color="auto" w:fill="FFFFFF"/>
          <w:lang w:val="ro-RO"/>
        </w:rPr>
        <w:t xml:space="preserve">Кильдиярова Р.А. </w:t>
      </w:r>
      <w:r w:rsidRPr="00830A2F">
        <w:rPr>
          <w:bCs/>
          <w:shd w:val="clear" w:color="auto" w:fill="FFFFFF"/>
          <w:lang w:val="ro-RO"/>
        </w:rPr>
        <w:t xml:space="preserve">"Пропедевтика детских болезней. Учебник (+CD)". Москва.  Изд. Гоэтармедия. 2012. </w:t>
      </w:r>
    </w:p>
    <w:p w:rsidR="00830A2F" w:rsidRPr="00830A2F" w:rsidRDefault="00830A2F" w:rsidP="00830A2F">
      <w:pPr>
        <w:widowControl w:val="0"/>
        <w:numPr>
          <w:ilvl w:val="0"/>
          <w:numId w:val="6"/>
        </w:numPr>
        <w:shd w:val="clear" w:color="auto" w:fill="FFFFFF"/>
        <w:tabs>
          <w:tab w:val="clear" w:pos="720"/>
          <w:tab w:val="left" w:pos="426"/>
          <w:tab w:val="num" w:pos="567"/>
        </w:tabs>
        <w:autoSpaceDE w:val="0"/>
        <w:autoSpaceDN w:val="0"/>
        <w:adjustRightInd w:val="0"/>
        <w:ind w:left="426" w:hanging="426"/>
        <w:jc w:val="both"/>
      </w:pPr>
      <w:r w:rsidRPr="00830A2F">
        <w:rPr>
          <w:lang w:val="ro-RO"/>
        </w:rPr>
        <w:t>Child growth and development 13/14 ed. : E. N. Junn, C. J. Boyatzis .- 20th ed.</w:t>
      </w:r>
      <w:r w:rsidRPr="00830A2F">
        <w:rPr>
          <w:lang w:val="en-US"/>
        </w:rPr>
        <w:t xml:space="preserve"> </w:t>
      </w:r>
      <w:r w:rsidRPr="00830A2F">
        <w:rPr>
          <w:lang w:val="ro-RO"/>
        </w:rPr>
        <w:t>New York McGraw-Hill, 2014</w:t>
      </w:r>
    </w:p>
    <w:p w:rsidR="00830A2F" w:rsidRPr="00830A2F" w:rsidRDefault="00830A2F" w:rsidP="00830A2F">
      <w:pPr>
        <w:widowControl w:val="0"/>
        <w:numPr>
          <w:ilvl w:val="0"/>
          <w:numId w:val="6"/>
        </w:numPr>
        <w:shd w:val="clear" w:color="auto" w:fill="FFFFFF"/>
        <w:tabs>
          <w:tab w:val="clear" w:pos="720"/>
          <w:tab w:val="left" w:pos="426"/>
          <w:tab w:val="num" w:pos="567"/>
        </w:tabs>
        <w:autoSpaceDE w:val="0"/>
        <w:autoSpaceDN w:val="0"/>
        <w:adjustRightInd w:val="0"/>
        <w:ind w:left="426" w:hanging="426"/>
        <w:jc w:val="both"/>
      </w:pPr>
      <w:proofErr w:type="spellStart"/>
      <w:r w:rsidRPr="00830A2F">
        <w:t>Sursele</w:t>
      </w:r>
      <w:proofErr w:type="spellEnd"/>
      <w:r w:rsidRPr="00830A2F">
        <w:t xml:space="preserve"> </w:t>
      </w:r>
      <w:proofErr w:type="spellStart"/>
      <w:r w:rsidRPr="00830A2F">
        <w:t>electronice</w:t>
      </w:r>
      <w:proofErr w:type="spellEnd"/>
      <w:r w:rsidRPr="00830A2F">
        <w:rPr>
          <w:lang w:val="ro-RO"/>
        </w:rPr>
        <w:t>.</w:t>
      </w:r>
    </w:p>
    <w:p w:rsidR="00830A2F" w:rsidRPr="003F0F3C" w:rsidRDefault="00830A2F" w:rsidP="00830A2F">
      <w:pPr>
        <w:pStyle w:val="2"/>
        <w:spacing w:after="0" w:line="240" w:lineRule="auto"/>
        <w:ind w:left="0"/>
        <w:jc w:val="both"/>
        <w:rPr>
          <w:rFonts w:ascii="Times New Roman" w:hAnsi="Times New Roman"/>
        </w:rPr>
      </w:pPr>
    </w:p>
    <w:p w:rsidR="00C61F45" w:rsidRDefault="00C61F45" w:rsidP="00B66395">
      <w:pPr>
        <w:jc w:val="center"/>
        <w:rPr>
          <w:lang w:val="ro-RO"/>
        </w:rPr>
      </w:pPr>
    </w:p>
    <w:p w:rsidR="00A4031A" w:rsidRPr="00A4031A" w:rsidRDefault="00A4031A" w:rsidP="009341D4">
      <w:pPr>
        <w:rPr>
          <w:lang w:val="ro-RO"/>
        </w:rPr>
      </w:pPr>
    </w:p>
    <w:p w:rsidR="00B66395" w:rsidRPr="00D33D83" w:rsidRDefault="00B66395" w:rsidP="00B66395">
      <w:pPr>
        <w:rPr>
          <w:b/>
          <w:lang w:val="en-US"/>
        </w:rPr>
      </w:pPr>
      <w:proofErr w:type="spellStart"/>
      <w:r w:rsidRPr="00D33D83">
        <w:rPr>
          <w:b/>
          <w:lang w:val="en-US"/>
        </w:rPr>
        <w:t>Discutat</w:t>
      </w:r>
      <w:proofErr w:type="spellEnd"/>
      <w:r w:rsidRPr="00D33D83">
        <w:rPr>
          <w:b/>
          <w:lang w:val="en-US"/>
        </w:rPr>
        <w:t xml:space="preserve"> </w:t>
      </w:r>
      <w:proofErr w:type="spellStart"/>
      <w:r w:rsidRPr="00D33D83">
        <w:rPr>
          <w:b/>
          <w:lang w:val="en-US"/>
        </w:rPr>
        <w:t>şi</w:t>
      </w:r>
      <w:proofErr w:type="spellEnd"/>
      <w:r w:rsidRPr="00D33D83">
        <w:rPr>
          <w:b/>
          <w:lang w:val="en-US"/>
        </w:rPr>
        <w:t xml:space="preserve"> </w:t>
      </w:r>
      <w:proofErr w:type="spellStart"/>
      <w:r w:rsidRPr="00D33D83">
        <w:rPr>
          <w:b/>
          <w:lang w:val="en-US"/>
        </w:rPr>
        <w:t>aprobat</w:t>
      </w:r>
      <w:proofErr w:type="spellEnd"/>
      <w:r w:rsidRPr="00D33D83">
        <w:rPr>
          <w:b/>
          <w:lang w:val="en-US"/>
        </w:rPr>
        <w:t xml:space="preserve"> la </w:t>
      </w:r>
      <w:proofErr w:type="spellStart"/>
      <w:r w:rsidRPr="00D33D83">
        <w:rPr>
          <w:b/>
          <w:lang w:val="en-US"/>
        </w:rPr>
        <w:t>Şedinţa</w:t>
      </w:r>
      <w:proofErr w:type="spellEnd"/>
      <w:r w:rsidRPr="00D33D83">
        <w:rPr>
          <w:b/>
          <w:lang w:val="en-US"/>
        </w:rPr>
        <w:t xml:space="preserve"> </w:t>
      </w:r>
      <w:proofErr w:type="spellStart"/>
      <w:r w:rsidRPr="00D33D83">
        <w:rPr>
          <w:b/>
          <w:lang w:val="en-US"/>
        </w:rPr>
        <w:t>Departamentului</w:t>
      </w:r>
      <w:proofErr w:type="spellEnd"/>
      <w:r w:rsidRPr="00D33D83">
        <w:rPr>
          <w:b/>
          <w:lang w:val="en-US"/>
        </w:rPr>
        <w:t xml:space="preserve"> </w:t>
      </w:r>
      <w:proofErr w:type="spellStart"/>
      <w:r w:rsidRPr="00D33D83">
        <w:rPr>
          <w:b/>
          <w:lang w:val="en-US"/>
        </w:rPr>
        <w:t>Pediatrie</w:t>
      </w:r>
      <w:proofErr w:type="spellEnd"/>
      <w:r w:rsidRPr="00D33D83">
        <w:rPr>
          <w:b/>
          <w:lang w:val="en-US"/>
        </w:rPr>
        <w:t>.</w:t>
      </w:r>
    </w:p>
    <w:p w:rsidR="00B66395" w:rsidRPr="00D33D83" w:rsidRDefault="00B66395" w:rsidP="00B66395">
      <w:pPr>
        <w:rPr>
          <w:b/>
          <w:lang w:val="en-US"/>
        </w:rPr>
      </w:pPr>
      <w:proofErr w:type="spellStart"/>
      <w:proofErr w:type="gramStart"/>
      <w:r w:rsidRPr="00D33D83">
        <w:rPr>
          <w:b/>
          <w:lang w:val="en-US"/>
        </w:rPr>
        <w:t>Proces</w:t>
      </w:r>
      <w:proofErr w:type="spellEnd"/>
      <w:r w:rsidRPr="00D33D83">
        <w:rPr>
          <w:b/>
          <w:lang w:val="en-US"/>
        </w:rPr>
        <w:t xml:space="preserve"> verbal nr.</w:t>
      </w:r>
      <w:proofErr w:type="gramEnd"/>
      <w:r w:rsidRPr="00D33D83">
        <w:rPr>
          <w:b/>
          <w:lang w:val="en-US"/>
        </w:rPr>
        <w:t xml:space="preserve"> </w:t>
      </w:r>
      <w:r w:rsidR="00797201">
        <w:rPr>
          <w:b/>
          <w:lang w:val="en-US"/>
        </w:rPr>
        <w:t>2</w:t>
      </w:r>
      <w:r w:rsidRPr="00D33D83">
        <w:rPr>
          <w:b/>
          <w:lang w:val="en-US"/>
        </w:rPr>
        <w:t xml:space="preserve"> din </w:t>
      </w:r>
      <w:r w:rsidR="00797201">
        <w:rPr>
          <w:b/>
          <w:lang w:val="en-US"/>
        </w:rPr>
        <w:t>1</w:t>
      </w:r>
      <w:r w:rsidR="003A4714">
        <w:rPr>
          <w:b/>
          <w:lang w:val="en-US"/>
        </w:rPr>
        <w:t>6</w:t>
      </w:r>
      <w:r w:rsidRPr="00D33D83">
        <w:rPr>
          <w:b/>
          <w:lang w:val="en-US"/>
        </w:rPr>
        <w:t>.0</w:t>
      </w:r>
      <w:r w:rsidR="00FE54E2">
        <w:rPr>
          <w:b/>
          <w:lang w:val="en-US"/>
        </w:rPr>
        <w:t>9</w:t>
      </w:r>
      <w:r w:rsidRPr="00D33D83">
        <w:rPr>
          <w:b/>
          <w:lang w:val="en-US"/>
        </w:rPr>
        <w:t>.20</w:t>
      </w:r>
      <w:r w:rsidR="00F931BE">
        <w:rPr>
          <w:b/>
          <w:lang w:val="en-US"/>
        </w:rPr>
        <w:t>20</w:t>
      </w:r>
    </w:p>
    <w:p w:rsidR="000356CA" w:rsidRDefault="000356CA">
      <w:pPr>
        <w:rPr>
          <w:sz w:val="20"/>
          <w:szCs w:val="20"/>
          <w:lang w:val="en-US"/>
        </w:rPr>
      </w:pPr>
    </w:p>
    <w:p w:rsidR="00FE54E2" w:rsidRDefault="00FE54E2">
      <w:pPr>
        <w:rPr>
          <w:sz w:val="20"/>
          <w:szCs w:val="20"/>
          <w:lang w:val="en-US"/>
        </w:rPr>
      </w:pPr>
    </w:p>
    <w:p w:rsidR="00FE54E2" w:rsidRPr="00B10B3D" w:rsidRDefault="00FE54E2">
      <w:pPr>
        <w:rPr>
          <w:sz w:val="20"/>
          <w:szCs w:val="20"/>
          <w:lang w:val="en-US"/>
        </w:rPr>
      </w:pPr>
      <w:r w:rsidRPr="006B1610">
        <w:rPr>
          <w:b/>
          <w:bCs/>
          <w:lang w:val="ro-RO"/>
        </w:rPr>
        <w:t>Șef studii, conferențiar                           P. Martalog</w:t>
      </w:r>
    </w:p>
    <w:sectPr w:rsidR="00FE54E2" w:rsidRPr="00B10B3D" w:rsidSect="00B10B3D">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ork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C49"/>
    <w:multiLevelType w:val="hybridMultilevel"/>
    <w:tmpl w:val="210C3160"/>
    <w:lvl w:ilvl="0" w:tplc="8214CF8A">
      <w:start w:val="1"/>
      <w:numFmt w:val="upperRoman"/>
      <w:lvlText w:val="%1."/>
      <w:lvlJc w:val="left"/>
      <w:pPr>
        <w:ind w:left="2705"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3534ED"/>
    <w:multiLevelType w:val="hybridMultilevel"/>
    <w:tmpl w:val="FDC4F4F2"/>
    <w:lvl w:ilvl="0" w:tplc="DA324464">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3465309"/>
    <w:multiLevelType w:val="multilevel"/>
    <w:tmpl w:val="B518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75387"/>
    <w:multiLevelType w:val="hybridMultilevel"/>
    <w:tmpl w:val="578AA762"/>
    <w:lvl w:ilvl="0" w:tplc="B48261C8">
      <w:start w:val="1"/>
      <w:numFmt w:val="decimal"/>
      <w:lvlText w:val="%1."/>
      <w:lvlJc w:val="left"/>
      <w:pPr>
        <w:ind w:left="644" w:hanging="360"/>
      </w:pPr>
      <w:rPr>
        <w:rFonts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8D65F04"/>
    <w:multiLevelType w:val="singleLevel"/>
    <w:tmpl w:val="0419000F"/>
    <w:lvl w:ilvl="0">
      <w:start w:val="1"/>
      <w:numFmt w:val="decimal"/>
      <w:lvlText w:val="%1."/>
      <w:lvlJc w:val="left"/>
      <w:pPr>
        <w:tabs>
          <w:tab w:val="num" w:pos="360"/>
        </w:tabs>
        <w:ind w:left="360" w:hanging="360"/>
      </w:pPr>
    </w:lvl>
  </w:abstractNum>
  <w:abstractNum w:abstractNumId="6">
    <w:nsid w:val="608400D2"/>
    <w:multiLevelType w:val="hybridMultilevel"/>
    <w:tmpl w:val="1EDC3BF6"/>
    <w:lvl w:ilvl="0" w:tplc="C66240C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2D62A9"/>
    <w:multiLevelType w:val="hybridMultilevel"/>
    <w:tmpl w:val="590457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8B413F8"/>
    <w:multiLevelType w:val="hybridMultilevel"/>
    <w:tmpl w:val="69127432"/>
    <w:lvl w:ilvl="0" w:tplc="04190001">
      <w:start w:val="1"/>
      <w:numFmt w:val="bullet"/>
      <w:lvlText w:val=""/>
      <w:lvlJc w:val="left"/>
      <w:pPr>
        <w:ind w:left="1428" w:hanging="360"/>
      </w:pPr>
      <w:rPr>
        <w:rFonts w:ascii="Symbol" w:hAnsi="Symbol" w:hint="default"/>
        <w:i w:val="0"/>
        <w:iCs w:val="0"/>
        <w:sz w:val="28"/>
        <w:szCs w:val="28"/>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783444E5"/>
    <w:multiLevelType w:val="hybridMultilevel"/>
    <w:tmpl w:val="95A8C4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D946EA4"/>
    <w:multiLevelType w:val="multilevel"/>
    <w:tmpl w:val="96D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6"/>
  </w:num>
  <w:num w:numId="7">
    <w:abstractNumId w:val="9"/>
  </w:num>
  <w:num w:numId="8">
    <w:abstractNumId w:val="1"/>
  </w:num>
  <w:num w:numId="9">
    <w:abstractNumId w:val="3"/>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356CA"/>
    <w:rsid w:val="00015569"/>
    <w:rsid w:val="000356CA"/>
    <w:rsid w:val="00037959"/>
    <w:rsid w:val="000942DB"/>
    <w:rsid w:val="000E32DB"/>
    <w:rsid w:val="001036CE"/>
    <w:rsid w:val="00124C73"/>
    <w:rsid w:val="001A23C7"/>
    <w:rsid w:val="001B018A"/>
    <w:rsid w:val="001C0AA2"/>
    <w:rsid w:val="001F4B62"/>
    <w:rsid w:val="00206864"/>
    <w:rsid w:val="002540B3"/>
    <w:rsid w:val="00282434"/>
    <w:rsid w:val="002E5671"/>
    <w:rsid w:val="0032474B"/>
    <w:rsid w:val="00385E25"/>
    <w:rsid w:val="003A4714"/>
    <w:rsid w:val="003B40CC"/>
    <w:rsid w:val="004C4EAA"/>
    <w:rsid w:val="0053680D"/>
    <w:rsid w:val="00590B09"/>
    <w:rsid w:val="005E3A79"/>
    <w:rsid w:val="005F0B6B"/>
    <w:rsid w:val="005F34B1"/>
    <w:rsid w:val="0068084C"/>
    <w:rsid w:val="00707B23"/>
    <w:rsid w:val="00741E6A"/>
    <w:rsid w:val="00751614"/>
    <w:rsid w:val="007541EA"/>
    <w:rsid w:val="00797201"/>
    <w:rsid w:val="007C3EFB"/>
    <w:rsid w:val="007C694B"/>
    <w:rsid w:val="007E49CA"/>
    <w:rsid w:val="007E71CE"/>
    <w:rsid w:val="0082545F"/>
    <w:rsid w:val="00830A2F"/>
    <w:rsid w:val="0084263D"/>
    <w:rsid w:val="00874E80"/>
    <w:rsid w:val="00893639"/>
    <w:rsid w:val="008B3043"/>
    <w:rsid w:val="008D49DC"/>
    <w:rsid w:val="008E1336"/>
    <w:rsid w:val="009021D3"/>
    <w:rsid w:val="0090563B"/>
    <w:rsid w:val="00930D92"/>
    <w:rsid w:val="009341D4"/>
    <w:rsid w:val="009A52F4"/>
    <w:rsid w:val="009E6143"/>
    <w:rsid w:val="00A20A61"/>
    <w:rsid w:val="00A4031A"/>
    <w:rsid w:val="00A82772"/>
    <w:rsid w:val="00AC72D3"/>
    <w:rsid w:val="00AD58DF"/>
    <w:rsid w:val="00AE5BDC"/>
    <w:rsid w:val="00AF564A"/>
    <w:rsid w:val="00B077D6"/>
    <w:rsid w:val="00B10B3D"/>
    <w:rsid w:val="00B43753"/>
    <w:rsid w:val="00B66395"/>
    <w:rsid w:val="00C03D89"/>
    <w:rsid w:val="00C115E8"/>
    <w:rsid w:val="00C46CA1"/>
    <w:rsid w:val="00C61F45"/>
    <w:rsid w:val="00C63FA4"/>
    <w:rsid w:val="00CB698E"/>
    <w:rsid w:val="00CC537D"/>
    <w:rsid w:val="00CE3657"/>
    <w:rsid w:val="00D15E9F"/>
    <w:rsid w:val="00D33D83"/>
    <w:rsid w:val="00D64F54"/>
    <w:rsid w:val="00D915CB"/>
    <w:rsid w:val="00DF70F0"/>
    <w:rsid w:val="00E1492E"/>
    <w:rsid w:val="00EE6A24"/>
    <w:rsid w:val="00F04E93"/>
    <w:rsid w:val="00F17033"/>
    <w:rsid w:val="00F4739B"/>
    <w:rsid w:val="00F5183D"/>
    <w:rsid w:val="00F70810"/>
    <w:rsid w:val="00F931BE"/>
    <w:rsid w:val="00FE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right="-24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CA"/>
    <w:pPr>
      <w:ind w:left="0" w:righ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56CA"/>
    <w:pPr>
      <w:keepNext/>
      <w:jc w:val="center"/>
      <w:outlineLvl w:val="0"/>
    </w:pPr>
    <w:rPr>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EFB"/>
    <w:pPr>
      <w:spacing w:after="200" w:line="276" w:lineRule="auto"/>
      <w:ind w:left="720"/>
      <w:contextualSpacing/>
    </w:pPr>
    <w:rPr>
      <w:rFonts w:ascii="Calibri" w:hAnsi="Calibri"/>
      <w:sz w:val="22"/>
      <w:szCs w:val="22"/>
    </w:rPr>
  </w:style>
  <w:style w:type="paragraph" w:styleId="3">
    <w:name w:val="Body Text 3"/>
    <w:basedOn w:val="a"/>
    <w:link w:val="30"/>
    <w:rsid w:val="000356CA"/>
    <w:pPr>
      <w:jc w:val="both"/>
    </w:pPr>
    <w:rPr>
      <w:i/>
      <w:szCs w:val="20"/>
      <w:lang w:val="ro-RO"/>
    </w:rPr>
  </w:style>
  <w:style w:type="character" w:customStyle="1" w:styleId="30">
    <w:name w:val="Основной текст 3 Знак"/>
    <w:basedOn w:val="a0"/>
    <w:link w:val="3"/>
    <w:rsid w:val="000356CA"/>
    <w:rPr>
      <w:rFonts w:ascii="Times New Roman" w:eastAsia="Times New Roman" w:hAnsi="Times New Roman" w:cs="Times New Roman"/>
      <w:i/>
      <w:sz w:val="24"/>
      <w:szCs w:val="20"/>
      <w:lang w:val="ro-RO"/>
    </w:rPr>
  </w:style>
  <w:style w:type="paragraph" w:styleId="a4">
    <w:name w:val="Body Text"/>
    <w:basedOn w:val="a"/>
    <w:link w:val="a5"/>
    <w:rsid w:val="000356CA"/>
    <w:pPr>
      <w:spacing w:after="120"/>
    </w:pPr>
  </w:style>
  <w:style w:type="character" w:customStyle="1" w:styleId="a5">
    <w:name w:val="Основной текст Знак"/>
    <w:basedOn w:val="a0"/>
    <w:link w:val="a4"/>
    <w:rsid w:val="000356CA"/>
    <w:rPr>
      <w:rFonts w:ascii="Times New Roman" w:eastAsia="Times New Roman" w:hAnsi="Times New Roman" w:cs="Times New Roman"/>
      <w:sz w:val="24"/>
      <w:szCs w:val="24"/>
    </w:rPr>
  </w:style>
  <w:style w:type="paragraph" w:styleId="a6">
    <w:name w:val="Normal (Web)"/>
    <w:basedOn w:val="a"/>
    <w:uiPriority w:val="99"/>
    <w:unhideWhenUsed/>
    <w:rsid w:val="000356CA"/>
    <w:rPr>
      <w:color w:val="000000"/>
    </w:rPr>
  </w:style>
  <w:style w:type="character" w:styleId="a7">
    <w:name w:val="annotation reference"/>
    <w:uiPriority w:val="99"/>
    <w:unhideWhenUsed/>
    <w:rsid w:val="000356CA"/>
    <w:rPr>
      <w:sz w:val="16"/>
      <w:szCs w:val="16"/>
    </w:rPr>
  </w:style>
  <w:style w:type="character" w:customStyle="1" w:styleId="10">
    <w:name w:val="Заголовок 1 Знак"/>
    <w:basedOn w:val="a0"/>
    <w:link w:val="1"/>
    <w:rsid w:val="000356CA"/>
    <w:rPr>
      <w:rFonts w:ascii="Times New Roman" w:eastAsia="Times New Roman" w:hAnsi="Times New Roman" w:cs="Times New Roman"/>
      <w:b/>
      <w:sz w:val="28"/>
      <w:szCs w:val="20"/>
      <w:lang w:val="ro-RO" w:eastAsia="ru-RU"/>
    </w:rPr>
  </w:style>
  <w:style w:type="table" w:styleId="a8">
    <w:name w:val="Table Grid"/>
    <w:basedOn w:val="a1"/>
    <w:uiPriority w:val="59"/>
    <w:rsid w:val="00A4031A"/>
    <w:pPr>
      <w:ind w:left="0" w:righ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rsid w:val="00A4031A"/>
    <w:rPr>
      <w:rFonts w:ascii="Courier New" w:hAnsi="Courier New"/>
      <w:sz w:val="20"/>
      <w:szCs w:val="20"/>
    </w:rPr>
  </w:style>
  <w:style w:type="character" w:customStyle="1" w:styleId="aa">
    <w:name w:val="Текст Знак"/>
    <w:basedOn w:val="a0"/>
    <w:link w:val="a9"/>
    <w:rsid w:val="00A4031A"/>
    <w:rPr>
      <w:rFonts w:ascii="Courier New" w:eastAsia="Times New Roman" w:hAnsi="Courier New" w:cs="Times New Roman"/>
      <w:sz w:val="20"/>
      <w:szCs w:val="20"/>
      <w:lang w:eastAsia="ru-RU"/>
    </w:rPr>
  </w:style>
  <w:style w:type="paragraph" w:customStyle="1" w:styleId="FR3">
    <w:name w:val="FR3"/>
    <w:rsid w:val="00A4031A"/>
    <w:pPr>
      <w:widowControl w:val="0"/>
      <w:spacing w:before="340"/>
      <w:ind w:left="0" w:right="0" w:firstLine="0"/>
      <w:jc w:val="center"/>
    </w:pPr>
    <w:rPr>
      <w:rFonts w:ascii="Times New Roman" w:eastAsia="Times New Roman" w:hAnsi="Times New Roman" w:cs="Times New Roman"/>
      <w:snapToGrid w:val="0"/>
      <w:sz w:val="32"/>
      <w:szCs w:val="20"/>
      <w:lang w:val="en-US" w:eastAsia="ru-RU"/>
    </w:rPr>
  </w:style>
  <w:style w:type="character" w:styleId="ab">
    <w:name w:val="Strong"/>
    <w:uiPriority w:val="22"/>
    <w:qFormat/>
    <w:rsid w:val="00D33D83"/>
    <w:rPr>
      <w:b/>
      <w:bCs/>
    </w:rPr>
  </w:style>
  <w:style w:type="character" w:customStyle="1" w:styleId="apple-converted-space">
    <w:name w:val="apple-converted-space"/>
    <w:basedOn w:val="a0"/>
    <w:rsid w:val="00C61F45"/>
  </w:style>
  <w:style w:type="paragraph" w:customStyle="1" w:styleId="2">
    <w:name w:val="Абзац списка2"/>
    <w:basedOn w:val="a"/>
    <w:uiPriority w:val="34"/>
    <w:qFormat/>
    <w:rsid w:val="00830A2F"/>
    <w:pPr>
      <w:spacing w:after="200" w:line="276" w:lineRule="auto"/>
      <w:ind w:left="720"/>
      <w:contextualSpacing/>
    </w:pPr>
    <w:rPr>
      <w:rFonts w:ascii="Calibri" w:eastAsia="Calibri" w:hAnsi="Calibri"/>
      <w:sz w:val="22"/>
      <w:szCs w:val="22"/>
      <w:lang w:eastAsia="en-US"/>
    </w:rPr>
  </w:style>
  <w:style w:type="paragraph" w:styleId="ac">
    <w:name w:val="No Spacing"/>
    <w:uiPriority w:val="1"/>
    <w:qFormat/>
    <w:rsid w:val="00F4739B"/>
    <w:pPr>
      <w:ind w:left="0" w:right="0" w:firstLine="0"/>
      <w:jc w:val="left"/>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8</Pages>
  <Words>3605</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34</cp:revision>
  <cp:lastPrinted>2019-01-11T07:20:00Z</cp:lastPrinted>
  <dcterms:created xsi:type="dcterms:W3CDTF">2016-06-21T05:02:00Z</dcterms:created>
  <dcterms:modified xsi:type="dcterms:W3CDTF">2020-09-16T10:12:00Z</dcterms:modified>
</cp:coreProperties>
</file>